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1798"/>
        <w:gridCol w:w="1932"/>
        <w:gridCol w:w="628"/>
        <w:gridCol w:w="769"/>
        <w:gridCol w:w="451"/>
        <w:gridCol w:w="1799"/>
        <w:gridCol w:w="2524"/>
        <w:gridCol w:w="446"/>
        <w:gridCol w:w="703"/>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7F32A2">
              <w:rPr>
                <w:rFonts w:ascii="Arial" w:eastAsia="Times New Roman" w:hAnsi="Arial" w:cs="Arial"/>
                <w:b/>
                <w:bCs/>
                <w:sz w:val="28"/>
                <w:szCs w:val="28"/>
              </w:rPr>
              <w:t xml:space="preserve"> Science</w:t>
            </w:r>
            <w:r w:rsidR="001C2A69">
              <w:rPr>
                <w:rFonts w:ascii="Arial" w:eastAsia="Times New Roman" w:hAnsi="Arial" w:cs="Arial"/>
                <w:b/>
                <w:bCs/>
                <w:sz w:val="28"/>
                <w:szCs w:val="28"/>
              </w:rPr>
              <w:t xml:space="preserve"> in Education</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7F32A2">
              <w:rPr>
                <w:rFonts w:ascii="Arial" w:eastAsia="Times New Roman" w:hAnsi="Arial" w:cs="Arial"/>
                <w:b/>
                <w:bCs/>
                <w:sz w:val="28"/>
                <w:szCs w:val="28"/>
              </w:rPr>
              <w:t>Mathematics</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4F4635" w:rsidP="006A3C29">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2015-2016</w:t>
            </w:r>
            <w:bookmarkStart w:id="0" w:name="_GoBack"/>
            <w:bookmarkEnd w:id="0"/>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A4600E">
        <w:trPr>
          <w:trHeight w:val="263"/>
          <w:jc w:val="center"/>
        </w:trPr>
        <w:tc>
          <w:tcPr>
            <w:tcW w:w="2320"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20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1093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Making Connections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2214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83BD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2204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1013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2003 or</w:t>
            </w:r>
          </w:p>
          <w:p w:rsidR="009F30B3"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2013 or</w:t>
            </w:r>
          </w:p>
          <w:p w:rsidR="009F30B3" w:rsidRPr="0056395B"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PHIL 1103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w:t>
            </w:r>
            <w:r w:rsidR="00A4600E">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II</w:t>
            </w:r>
            <w:r w:rsidR="00A4600E">
              <w:rPr>
                <w:rFonts w:ascii="Arial" w:eastAsia="Times New Roman" w:hAnsi="Arial" w:cs="Arial"/>
                <w:sz w:val="20"/>
                <w:szCs w:val="20"/>
              </w:rPr>
              <w:t xml:space="preserve">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Philosophy</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MUS 2503 or </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THEA 2503 or </w:t>
            </w:r>
          </w:p>
          <w:p w:rsidR="00F046FE"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ART 2503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Fine Arts-Musical or Fine Arts-Theatre or </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Fine Arts -Visual</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9F30B3" w:rsidRPr="0056395B" w:rsidRDefault="009F30B3" w:rsidP="009F30B3">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ANTH 2233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GEOG 2613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1013</w:t>
            </w:r>
            <w:r w:rsidR="007A1EBD">
              <w:rPr>
                <w:rFonts w:ascii="Arial" w:eastAsia="Times New Roman" w:hAnsi="Arial" w:cs="Arial"/>
                <w:sz w:val="20"/>
                <w:szCs w:val="20"/>
              </w:rPr>
              <w:t xml:space="preserve"> o</w:t>
            </w:r>
            <w:r>
              <w:rPr>
                <w:rFonts w:ascii="Arial" w:eastAsia="Times New Roman" w:hAnsi="Arial" w:cs="Arial"/>
                <w:sz w:val="20"/>
                <w:szCs w:val="20"/>
              </w:rPr>
              <w:t>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1023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Anthropology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Geography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World Civ to 1660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World Civ since 1660</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8"/>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Default="005E52B5"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HIST 2763 </w:t>
            </w:r>
            <w:r w:rsidR="009F30B3">
              <w:rPr>
                <w:rFonts w:ascii="Arial" w:eastAsia="Times New Roman" w:hAnsi="Arial" w:cs="Arial"/>
                <w:sz w:val="20"/>
                <w:szCs w:val="20"/>
              </w:rPr>
              <w:t>or</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HIST 2773 or</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U.S. to 1876 or</w:t>
            </w:r>
          </w:p>
          <w:p w:rsidR="009F30B3" w:rsidRPr="0056395B" w:rsidRDefault="00C43C2D" w:rsidP="009F30B3">
            <w:pPr>
              <w:spacing w:after="0" w:line="240" w:lineRule="auto"/>
              <w:rPr>
                <w:rFonts w:ascii="Arial" w:eastAsia="Times New Roman" w:hAnsi="Arial" w:cs="Arial"/>
                <w:sz w:val="20"/>
                <w:szCs w:val="20"/>
              </w:rPr>
            </w:pPr>
            <w:r>
              <w:rPr>
                <w:rFonts w:ascii="Arial" w:eastAsia="Times New Roman" w:hAnsi="Arial" w:cs="Arial"/>
                <w:sz w:val="20"/>
                <w:szCs w:val="20"/>
              </w:rPr>
              <w:t>U.S. since 1876</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E7C17" w:rsidRPr="0056395B" w:rsidRDefault="005E52B5" w:rsidP="007E7C17">
            <w:pPr>
              <w:spacing w:after="0" w:line="240" w:lineRule="auto"/>
              <w:rPr>
                <w:rFonts w:ascii="Arial" w:eastAsia="Times New Roman" w:hAnsi="Arial" w:cs="Arial"/>
                <w:sz w:val="20"/>
                <w:szCs w:val="20"/>
              </w:rPr>
            </w:pPr>
            <w:r>
              <w:rPr>
                <w:rFonts w:ascii="Arial" w:eastAsia="Times New Roman" w:hAnsi="Arial" w:cs="Arial"/>
                <w:sz w:val="20"/>
                <w:szCs w:val="20"/>
              </w:rPr>
              <w:t xml:space="preserve">PSY 2013 </w:t>
            </w:r>
          </w:p>
          <w:p w:rsidR="009D7032" w:rsidRPr="0056395B" w:rsidRDefault="009D7032" w:rsidP="005E52B5">
            <w:pPr>
              <w:spacing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E7C17" w:rsidRPr="0056395B" w:rsidRDefault="007E7C17" w:rsidP="007E7C17">
            <w:pPr>
              <w:spacing w:after="0" w:line="240" w:lineRule="auto"/>
              <w:rPr>
                <w:rFonts w:ascii="Arial" w:eastAsia="Times New Roman" w:hAnsi="Arial" w:cs="Arial"/>
                <w:sz w:val="20"/>
                <w:szCs w:val="20"/>
              </w:rPr>
            </w:pPr>
            <w:r>
              <w:rPr>
                <w:rFonts w:ascii="Arial" w:eastAsia="Times New Roman" w:hAnsi="Arial" w:cs="Arial"/>
                <w:sz w:val="20"/>
                <w:szCs w:val="20"/>
              </w:rPr>
              <w:t>Intro to Psychology</w:t>
            </w:r>
          </w:p>
          <w:p w:rsidR="009D7032" w:rsidRPr="0056395B" w:rsidRDefault="009D7032" w:rsidP="00A4600E">
            <w:pPr>
              <w:spacing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EE4B8A">
        <w:trPr>
          <w:trHeight w:val="31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3254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7A26C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COMS</w:t>
            </w:r>
            <w:r w:rsidR="00EE4B8A">
              <w:rPr>
                <w:rFonts w:ascii="Arial" w:eastAsia="Times New Roman" w:hAnsi="Arial" w:cs="Arial"/>
                <w:sz w:val="20"/>
                <w:szCs w:val="20"/>
              </w:rPr>
              <w:t xml:space="preserve"> 1203</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EE4B8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Oral Communication</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04AE9"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32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Modern Algebra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504AE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3323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504AE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Mathematical Modeling</w:t>
            </w:r>
            <w:r w:rsidR="002C3955">
              <w:rPr>
                <w:rFonts w:ascii="Arial" w:eastAsia="Times New Roman" w:hAnsi="Arial" w:cs="Arial"/>
                <w:sz w:val="20"/>
                <w:szCs w:val="20"/>
              </w:rPr>
              <w:t xml:space="preserve">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504AE9">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2183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Discrete Structures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8E421F">
            <w:pPr>
              <w:spacing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3231B8" w:rsidP="002C3955">
            <w:pPr>
              <w:spacing w:after="0" w:line="240" w:lineRule="auto"/>
              <w:rPr>
                <w:rFonts w:ascii="Arial" w:eastAsia="Times New Roman" w:hAnsi="Arial" w:cs="Arial"/>
                <w:sz w:val="20"/>
                <w:szCs w:val="20"/>
              </w:rPr>
            </w:pPr>
            <w:r>
              <w:rPr>
                <w:rFonts w:ascii="Arial" w:eastAsia="Times New Roman" w:hAnsi="Arial" w:cs="Arial"/>
                <w:sz w:val="20"/>
                <w:szCs w:val="20"/>
              </w:rPr>
              <w:t>BIOL 1003 and BIOL 1001</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3231B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Biological Science and Lab for Biological Science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231B8"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504AE9"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2034</w:t>
            </w:r>
            <w:r w:rsidR="00504AE9">
              <w:rPr>
                <w:rFonts w:ascii="Arial" w:eastAsia="Times New Roman" w:hAnsi="Arial" w:cs="Arial"/>
                <w:sz w:val="20"/>
                <w:szCs w:val="20"/>
              </w:rPr>
              <w:t xml:space="preserve"> or PHYS 2054</w:t>
            </w: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w:t>
            </w:r>
            <w:r w:rsidR="00504AE9">
              <w:rPr>
                <w:rFonts w:ascii="Arial" w:eastAsia="Times New Roman" w:hAnsi="Arial" w:cs="Arial"/>
                <w:sz w:val="20"/>
                <w:szCs w:val="20"/>
              </w:rPr>
              <w:t xml:space="preserve"> or General Physics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E0C76" w:rsidP="007E0C7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2044</w:t>
            </w:r>
            <w:r w:rsidR="00504AE9">
              <w:rPr>
                <w:rFonts w:ascii="Arial" w:eastAsia="Times New Roman" w:hAnsi="Arial" w:cs="Arial"/>
                <w:sz w:val="20"/>
                <w:szCs w:val="20"/>
              </w:rPr>
              <w:t xml:space="preserve"> or PHYS 2064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II</w:t>
            </w:r>
            <w:r w:rsidR="00504AE9">
              <w:rPr>
                <w:rFonts w:ascii="Arial" w:eastAsia="Times New Roman" w:hAnsi="Arial" w:cs="Arial"/>
                <w:sz w:val="20"/>
                <w:szCs w:val="20"/>
              </w:rPr>
              <w:t xml:space="preserve"> or General Physics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7107D8" w:rsidRPr="0056395B" w:rsidTr="002C3955">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107D8" w:rsidRPr="0056395B" w:rsidRDefault="00504AE9"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SCED 2513</w:t>
            </w: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504AE9"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Secondary Teaching</w:t>
            </w:r>
          </w:p>
        </w:tc>
        <w:tc>
          <w:tcPr>
            <w:tcW w:w="28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504AE9"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DA48FE"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DA48FE"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DA48FE"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504AE9" w:rsidRPr="0056395B" w:rsidTr="002C3955">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504AE9" w:rsidRDefault="00504AE9" w:rsidP="007107D8">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504AE9" w:rsidRDefault="00504AE9" w:rsidP="007107D8">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tcPr>
          <w:p w:rsidR="00504AE9" w:rsidRDefault="00504AE9" w:rsidP="007107D8">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jc w:val="center"/>
              <w:rPr>
                <w:rFonts w:ascii="Arial" w:eastAsia="Times New Roman" w:hAnsi="Arial" w:cs="Arial"/>
                <w:sz w:val="20"/>
                <w:szCs w:val="20"/>
              </w:rPr>
            </w:pPr>
          </w:p>
        </w:tc>
      </w:tr>
      <w:tr w:rsidR="007107D8" w:rsidRPr="0056395B" w:rsidTr="00805679">
        <w:trPr>
          <w:trHeight w:val="263"/>
          <w:jc w:val="center"/>
        </w:trPr>
        <w:tc>
          <w:tcPr>
            <w:tcW w:w="814" w:type="pct"/>
            <w:tcBorders>
              <w:top w:val="nil"/>
              <w:left w:val="single" w:sz="8" w:space="0" w:color="auto"/>
              <w:bottom w:val="single" w:sz="4"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2C3955" w:rsidP="00504AE9">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504AE9">
              <w:rPr>
                <w:rFonts w:ascii="Arial" w:eastAsia="Times New Roman" w:hAnsi="Arial" w:cs="Arial"/>
                <w:sz w:val="20"/>
                <w:szCs w:val="20"/>
              </w:rPr>
              <w:t>7</w:t>
            </w:r>
          </w:p>
        </w:tc>
        <w:tc>
          <w:tcPr>
            <w:tcW w:w="348"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2C3955" w:rsidP="00DA48F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DA48FE">
              <w:rPr>
                <w:rFonts w:ascii="Arial" w:eastAsia="Times New Roman" w:hAnsi="Arial" w:cs="Arial"/>
                <w:sz w:val="20"/>
                <w:szCs w:val="20"/>
              </w:rPr>
              <w:t>5</w:t>
            </w:r>
          </w:p>
        </w:tc>
        <w:tc>
          <w:tcPr>
            <w:tcW w:w="318"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05679" w:rsidRPr="0056395B" w:rsidTr="00805679">
        <w:trPr>
          <w:trHeight w:val="263"/>
          <w:jc w:val="center"/>
        </w:trPr>
        <w:tc>
          <w:tcPr>
            <w:tcW w:w="5000" w:type="pct"/>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05679" w:rsidRPr="00805679" w:rsidRDefault="00805679" w:rsidP="00805679">
            <w:pPr>
              <w:spacing w:before="100" w:beforeAutospacing="1" w:after="0" w:line="240" w:lineRule="auto"/>
              <w:rPr>
                <w:rFonts w:ascii="Arial" w:eastAsia="Times New Roman" w:hAnsi="Arial" w:cs="Arial"/>
                <w:i/>
                <w:sz w:val="16"/>
                <w:szCs w:val="16"/>
              </w:rPr>
            </w:pPr>
            <w:r w:rsidRPr="00805679">
              <w:rPr>
                <w:i/>
                <w:u w:val="single"/>
              </w:rPr>
              <w:t>Year Two Notes</w:t>
            </w:r>
            <w:r w:rsidRPr="00805679">
              <w:rPr>
                <w:i/>
              </w:rPr>
              <w:t xml:space="preserve">:  Take steps toward admission into the Teacher Education Program.  Admission requirements include </w:t>
            </w:r>
            <w:r w:rsidR="0084669C">
              <w:rPr>
                <w:i/>
              </w:rPr>
              <w:t xml:space="preserve">a 2.70 overall GPA and </w:t>
            </w:r>
            <w:r w:rsidR="003672C8">
              <w:rPr>
                <w:i/>
              </w:rPr>
              <w:t>passing the Praxis</w:t>
            </w:r>
            <w:r w:rsidRPr="00805679">
              <w:rPr>
                <w:i/>
              </w:rPr>
              <w:t xml:space="preserve"> Core </w:t>
            </w:r>
            <w:r w:rsidR="003672C8">
              <w:rPr>
                <w:i/>
              </w:rPr>
              <w:t xml:space="preserve">tests </w:t>
            </w:r>
            <w:r w:rsidRPr="00805679">
              <w:rPr>
                <w:i/>
              </w:rPr>
              <w:t xml:space="preserve">with scores of at least 156 in Reading, 150 in Mathematics, and 162 in Writing.  All Teacher Education Program admission requirements and </w:t>
            </w:r>
            <w:r w:rsidR="00AE5040">
              <w:rPr>
                <w:i/>
              </w:rPr>
              <w:t xml:space="preserve">the </w:t>
            </w:r>
            <w:r w:rsidRPr="00805679">
              <w:rPr>
                <w:i/>
              </w:rPr>
              <w:t xml:space="preserve">Admission Screening/Interview with the Department of Mathematics and Statistics must be completed before enrolling in EDMA 4563, SCED 3515, SCED 4713, and TIMA 4826.  See </w:t>
            </w:r>
            <w:hyperlink r:id="rId4" w:history="1">
              <w:r w:rsidRPr="00805679">
                <w:rPr>
                  <w:rStyle w:val="Hyperlink"/>
                  <w:i/>
                </w:rPr>
                <w:t>http://www.astate.edu/a/prof-ed-programs-office/admission/check-point-1.dot</w:t>
              </w:r>
            </w:hyperlink>
            <w:r w:rsidRPr="00805679">
              <w:rPr>
                <w:i/>
              </w:rPr>
              <w:t xml:space="preserve"> for more information.</w:t>
            </w:r>
          </w:p>
        </w:tc>
      </w:tr>
    </w:tbl>
    <w:p w:rsidR="002C3955" w:rsidRDefault="002C3955" w:rsidP="0061632A">
      <w:pPr>
        <w:ind w:left="-810"/>
      </w:pPr>
      <w:r>
        <w:br w:type="page"/>
      </w:r>
    </w:p>
    <w:tbl>
      <w:tblPr>
        <w:tblW w:w="5915" w:type="pct"/>
        <w:jc w:val="center"/>
        <w:tblCellMar>
          <w:left w:w="0" w:type="dxa"/>
          <w:right w:w="0" w:type="dxa"/>
        </w:tblCellMar>
        <w:tblLook w:val="04A0" w:firstRow="1" w:lastRow="0" w:firstColumn="1" w:lastColumn="0" w:noHBand="0" w:noVBand="1"/>
      </w:tblPr>
      <w:tblGrid>
        <w:gridCol w:w="1801"/>
        <w:gridCol w:w="2064"/>
        <w:gridCol w:w="498"/>
        <w:gridCol w:w="770"/>
        <w:gridCol w:w="451"/>
        <w:gridCol w:w="1801"/>
        <w:gridCol w:w="2526"/>
        <w:gridCol w:w="447"/>
        <w:gridCol w:w="703"/>
      </w:tblGrid>
      <w:tr w:rsidR="007107D8" w:rsidRPr="0056395B" w:rsidTr="00122F56">
        <w:trPr>
          <w:trHeight w:val="263"/>
          <w:jc w:val="center"/>
        </w:trPr>
        <w:tc>
          <w:tcPr>
            <w:tcW w:w="232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20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7107D8" w:rsidRPr="0056395B" w:rsidTr="00122F56">
        <w:trPr>
          <w:trHeight w:val="263"/>
          <w:jc w:val="center"/>
        </w:trPr>
        <w:tc>
          <w:tcPr>
            <w:tcW w:w="2320"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4453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4E7E26"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Probability and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544E35"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EDMA 4563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544E35" w:rsidP="004E7E2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Methods and Materials for Teaching Mathematics</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3233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0759DA" w:rsidP="007107D8">
            <w:pPr>
              <w:spacing w:after="0" w:line="240" w:lineRule="auto"/>
              <w:rPr>
                <w:rFonts w:ascii="Arial" w:eastAsia="Times New Roman" w:hAnsi="Arial" w:cs="Arial"/>
                <w:sz w:val="20"/>
                <w:szCs w:val="20"/>
              </w:rPr>
            </w:pPr>
            <w:r>
              <w:rPr>
                <w:rFonts w:ascii="Arial" w:eastAsia="Times New Roman" w:hAnsi="Arial" w:cs="Arial"/>
                <w:sz w:val="20"/>
                <w:szCs w:val="20"/>
              </w:rPr>
              <w:t>SCED 3515</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0759DA"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Performance Based Instructional Design</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0759DA"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5</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r>
      <w:tr w:rsidR="000759DA" w:rsidRPr="0056395B" w:rsidTr="002C5187">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after="0" w:line="240" w:lineRule="auto"/>
              <w:rPr>
                <w:rFonts w:ascii="Arial" w:eastAsia="Times New Roman" w:hAnsi="Arial" w:cs="Arial"/>
                <w:sz w:val="20"/>
                <w:szCs w:val="20"/>
              </w:rPr>
            </w:pPr>
            <w:r>
              <w:rPr>
                <w:rFonts w:ascii="Arial" w:eastAsia="Times New Roman" w:hAnsi="Arial" w:cs="Arial"/>
                <w:sz w:val="20"/>
                <w:szCs w:val="20"/>
              </w:rPr>
              <w:t xml:space="preserve">MATH 3353 </w:t>
            </w:r>
          </w:p>
          <w:p w:rsidR="000759DA" w:rsidRPr="0056395B" w:rsidRDefault="000759DA" w:rsidP="000759DA">
            <w:pPr>
              <w:spacing w:after="0" w:line="240" w:lineRule="auto"/>
              <w:rPr>
                <w:rFonts w:ascii="Arial" w:eastAsia="Times New Roman" w:hAnsi="Arial" w:cs="Arial"/>
                <w:sz w:val="20"/>
                <w:szCs w:val="20"/>
              </w:rPr>
            </w:pP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History of Math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3243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Linear Algebra</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r>
      <w:tr w:rsidR="000759DA" w:rsidRPr="0056395B" w:rsidTr="000759DA">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after="0" w:line="240" w:lineRule="auto"/>
              <w:rPr>
                <w:rFonts w:ascii="Arial" w:eastAsia="Times New Roman" w:hAnsi="Arial" w:cs="Arial"/>
                <w:sz w:val="20"/>
                <w:szCs w:val="20"/>
              </w:rPr>
            </w:pPr>
            <w:r>
              <w:rPr>
                <w:rFonts w:ascii="Arial" w:eastAsia="Times New Roman" w:hAnsi="Arial" w:cs="Arial"/>
                <w:sz w:val="20"/>
                <w:szCs w:val="20"/>
              </w:rPr>
              <w:t>PSY 3703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after="0" w:line="240" w:lineRule="auto"/>
              <w:rPr>
                <w:rFonts w:ascii="Arial" w:eastAsia="Times New Roman" w:hAnsi="Arial" w:cs="Arial"/>
                <w:sz w:val="20"/>
                <w:szCs w:val="20"/>
              </w:rPr>
            </w:pPr>
            <w:r>
              <w:rPr>
                <w:rFonts w:ascii="Arial" w:eastAsia="Times New Roman" w:hAnsi="Arial" w:cs="Arial"/>
                <w:sz w:val="20"/>
                <w:szCs w:val="20"/>
              </w:rPr>
              <w:t>Educational Psychology</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MATH 3343 </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Geometry</w:t>
            </w: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r>
      <w:tr w:rsidR="00745BA1" w:rsidRPr="0056395B" w:rsidTr="00745BA1">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ELSE 3643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Exceptional Student in the Regular Classroom</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05679" w:rsidRPr="0056395B" w:rsidTr="00805679">
        <w:trPr>
          <w:trHeight w:val="263"/>
          <w:jc w:val="center"/>
        </w:trPr>
        <w:tc>
          <w:tcPr>
            <w:tcW w:w="5000" w:type="pct"/>
            <w:gridSpan w:val="9"/>
            <w:tcBorders>
              <w:top w:val="nil"/>
              <w:left w:val="single" w:sz="8" w:space="0" w:color="auto"/>
              <w:bottom w:val="single" w:sz="8" w:space="0" w:color="auto"/>
              <w:right w:val="single" w:sz="8" w:space="0" w:color="auto"/>
            </w:tcBorders>
            <w:tcMar>
              <w:top w:w="15" w:type="dxa"/>
              <w:left w:w="15" w:type="dxa"/>
              <w:bottom w:w="0" w:type="dxa"/>
              <w:right w:w="15" w:type="dxa"/>
            </w:tcMar>
          </w:tcPr>
          <w:p w:rsidR="00ED6CE0" w:rsidRPr="008F07B4" w:rsidRDefault="00805679" w:rsidP="002D1B1B">
            <w:pPr>
              <w:spacing w:before="100" w:beforeAutospacing="1" w:after="0" w:line="240" w:lineRule="auto"/>
              <w:rPr>
                <w:i/>
              </w:rPr>
            </w:pPr>
            <w:r>
              <w:rPr>
                <w:i/>
                <w:u w:val="single"/>
              </w:rPr>
              <w:t>Year Three</w:t>
            </w:r>
            <w:r w:rsidRPr="00805679">
              <w:rPr>
                <w:i/>
                <w:u w:val="single"/>
              </w:rPr>
              <w:t xml:space="preserve"> Notes</w:t>
            </w:r>
            <w:r w:rsidRPr="00805679">
              <w:rPr>
                <w:i/>
              </w:rPr>
              <w:t xml:space="preserve">:  </w:t>
            </w:r>
            <w:r w:rsidR="0084669C">
              <w:rPr>
                <w:i/>
              </w:rPr>
              <w:t>Students must atte</w:t>
            </w:r>
            <w:r w:rsidR="0002375D">
              <w:rPr>
                <w:i/>
              </w:rPr>
              <w:t xml:space="preserve">nd the Pre-Teacher Intern Check </w:t>
            </w:r>
            <w:r w:rsidR="0084669C">
              <w:rPr>
                <w:i/>
              </w:rPr>
              <w:t>meeting one year pri</w:t>
            </w:r>
            <w:r w:rsidR="0002375D">
              <w:rPr>
                <w:i/>
              </w:rPr>
              <w:t xml:space="preserve">or to the Internship semester and complete the Pre-Teacher Intern Check form with the academic advisor.  An overall GPA of 2.70 and a major content area GPA of 2.70 are </w:t>
            </w:r>
            <w:r w:rsidR="004313CD">
              <w:rPr>
                <w:i/>
              </w:rPr>
              <w:t xml:space="preserve">required </w:t>
            </w:r>
            <w:r w:rsidR="0002375D">
              <w:rPr>
                <w:i/>
              </w:rPr>
              <w:t>to complete</w:t>
            </w:r>
            <w:r w:rsidR="004D12D1">
              <w:rPr>
                <w:i/>
              </w:rPr>
              <w:t xml:space="preserve"> the Pre-Teacher Intern Check process.</w:t>
            </w:r>
          </w:p>
        </w:tc>
      </w:tr>
      <w:tr w:rsidR="00745BA1"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745BA1"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45BA1" w:rsidRPr="0056395B" w:rsidTr="00A2669F">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Calculus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TIMA 4826</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Teaching Internship</w:t>
            </w: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r>
      <w:tr w:rsidR="00745BA1" w:rsidRPr="0056395B" w:rsidTr="00A2669F">
        <w:trPr>
          <w:trHeight w:val="277"/>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POSC 2103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U.S. Government</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A2669F">
        <w:trPr>
          <w:trHeight w:val="23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SCED 4713 </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Educational Measurement with Computer Applications</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A2669F">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r>
              <w:rPr>
                <w:rFonts w:ascii="Arial" w:eastAsia="Times New Roman" w:hAnsi="Arial" w:cs="Arial"/>
                <w:sz w:val="20"/>
                <w:szCs w:val="20"/>
              </w:rPr>
              <w:t>HLTH 2513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r>
              <w:rPr>
                <w:rFonts w:ascii="Arial" w:eastAsia="Times New Roman" w:hAnsi="Arial" w:cs="Arial"/>
                <w:sz w:val="20"/>
                <w:szCs w:val="20"/>
              </w:rPr>
              <w:t>Principles of Personal Health</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A2669F">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Computer Science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Computer Science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C22121" w:rsidRPr="0056395B" w:rsidTr="00C22121">
        <w:trPr>
          <w:trHeight w:val="263"/>
          <w:jc w:val="center"/>
        </w:trPr>
        <w:tc>
          <w:tcPr>
            <w:tcW w:w="5000" w:type="pct"/>
            <w:gridSpan w:val="9"/>
            <w:tcBorders>
              <w:top w:val="nil"/>
              <w:left w:val="single" w:sz="8" w:space="0" w:color="auto"/>
              <w:bottom w:val="single" w:sz="8" w:space="0" w:color="auto"/>
              <w:right w:val="single" w:sz="8" w:space="0" w:color="auto"/>
            </w:tcBorders>
            <w:tcMar>
              <w:top w:w="15" w:type="dxa"/>
              <w:left w:w="15" w:type="dxa"/>
              <w:bottom w:w="0" w:type="dxa"/>
              <w:right w:w="15" w:type="dxa"/>
            </w:tcMar>
          </w:tcPr>
          <w:p w:rsidR="00A94D5F" w:rsidRDefault="00C22121" w:rsidP="003C4FED">
            <w:pPr>
              <w:spacing w:before="100" w:beforeAutospacing="1" w:after="0" w:line="240" w:lineRule="auto"/>
              <w:rPr>
                <w:i/>
              </w:rPr>
            </w:pPr>
            <w:r>
              <w:rPr>
                <w:i/>
                <w:u w:val="single"/>
              </w:rPr>
              <w:t>Year Four</w:t>
            </w:r>
            <w:r w:rsidRPr="00805679">
              <w:rPr>
                <w:i/>
                <w:u w:val="single"/>
              </w:rPr>
              <w:t xml:space="preserve"> Notes</w:t>
            </w:r>
            <w:r w:rsidRPr="00805679">
              <w:rPr>
                <w:i/>
              </w:rPr>
              <w:t xml:space="preserve">:  </w:t>
            </w:r>
            <w:r w:rsidR="00E4549B">
              <w:rPr>
                <w:i/>
              </w:rPr>
              <w:t xml:space="preserve">Students must attend the Intent for Teaching Internship meeting one semester prior to the Internship semester and complete the Intent for Teaching Internship form with the academic advisor.  </w:t>
            </w:r>
            <w:r w:rsidR="00E4549B">
              <w:rPr>
                <w:i/>
              </w:rPr>
              <w:t xml:space="preserve">An overall GPA of 2.70 and a major content area GPA of 2.70 are required to complete the </w:t>
            </w:r>
            <w:r w:rsidR="00E4549B">
              <w:rPr>
                <w:i/>
              </w:rPr>
              <w:t xml:space="preserve">Intent </w:t>
            </w:r>
            <w:r w:rsidR="002D1B1B">
              <w:rPr>
                <w:i/>
              </w:rPr>
              <w:t>for Teaching Internshi</w:t>
            </w:r>
            <w:r w:rsidR="003672C8">
              <w:rPr>
                <w:i/>
              </w:rPr>
              <w:t xml:space="preserve">p process and for final validation of internship eligibility. </w:t>
            </w:r>
            <w:r w:rsidR="002D1B1B">
              <w:rPr>
                <w:i/>
              </w:rPr>
              <w:t xml:space="preserve"> </w:t>
            </w:r>
            <w:r w:rsidR="002D1B1B">
              <w:rPr>
                <w:i/>
              </w:rPr>
              <w:t>A grade of C or better is required in all professional education courses (Introduction to Secondary Teaching, Exceptional Child in the Regular Classroom, Educational Psychology, Methods and Materials for Teaching Mathematics, Performance Based Instructional Design, and Educational Measurement with Computer Applications).</w:t>
            </w:r>
            <w:r w:rsidR="003672C8">
              <w:rPr>
                <w:i/>
              </w:rPr>
              <w:t xml:space="preserve">  </w:t>
            </w:r>
          </w:p>
          <w:p w:rsidR="003672C8" w:rsidRPr="0056395B" w:rsidRDefault="003C4FED" w:rsidP="003C4FED">
            <w:pPr>
              <w:spacing w:before="100" w:beforeAutospacing="1" w:after="0" w:line="240" w:lineRule="auto"/>
              <w:rPr>
                <w:rFonts w:ascii="Arial" w:eastAsia="Times New Roman" w:hAnsi="Arial" w:cs="Arial"/>
                <w:sz w:val="16"/>
                <w:szCs w:val="16"/>
              </w:rPr>
            </w:pPr>
            <w:r>
              <w:rPr>
                <w:i/>
              </w:rPr>
              <w:t>Prior to graduation, s</w:t>
            </w:r>
            <w:r w:rsidR="003672C8">
              <w:rPr>
                <w:i/>
              </w:rPr>
              <w:t xml:space="preserve">tudents </w:t>
            </w:r>
            <w:r>
              <w:rPr>
                <w:i/>
              </w:rPr>
              <w:t xml:space="preserve">must pass </w:t>
            </w:r>
            <w:r>
              <w:rPr>
                <w:i/>
              </w:rPr>
              <w:t>Praxis 5624--Principles of Teaching</w:t>
            </w:r>
            <w:r>
              <w:rPr>
                <w:i/>
              </w:rPr>
              <w:t xml:space="preserve"> and Learning:  Grades 7-12 with a score of at least 157 and take Praxis 5161--Mathematics:  Content Knowledge (passing score = 160).</w:t>
            </w:r>
            <w:r w:rsidRPr="0056395B">
              <w:rPr>
                <w:rFonts w:ascii="Arial" w:eastAsia="Times New Roman" w:hAnsi="Arial" w:cs="Arial"/>
                <w:sz w:val="16"/>
                <w:szCs w:val="16"/>
              </w:rPr>
              <w:t xml:space="preserve"> </w:t>
            </w:r>
          </w:p>
        </w:tc>
      </w:tr>
      <w:tr w:rsidR="00C22121" w:rsidRPr="0056395B" w:rsidTr="002C5187">
        <w:trPr>
          <w:trHeight w:val="263"/>
          <w:jc w:val="center"/>
        </w:trPr>
        <w:tc>
          <w:tcPr>
            <w:tcW w:w="814" w:type="pct"/>
            <w:tcBorders>
              <w:top w:val="nil"/>
              <w:left w:val="single" w:sz="8" w:space="0" w:color="auto"/>
              <w:bottom w:val="nil"/>
              <w:right w:val="nil"/>
            </w:tcBorders>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sz w:val="16"/>
                <w:szCs w:val="16"/>
              </w:rPr>
            </w:pPr>
          </w:p>
        </w:tc>
        <w:tc>
          <w:tcPr>
            <w:tcW w:w="933" w:type="pct"/>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sz w:val="16"/>
                <w:szCs w:val="16"/>
              </w:rPr>
            </w:pPr>
          </w:p>
        </w:tc>
        <w:tc>
          <w:tcPr>
            <w:tcW w:w="225" w:type="pct"/>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b/>
                <w:bCs/>
                <w:sz w:val="16"/>
                <w:szCs w:val="16"/>
              </w:rPr>
            </w:pPr>
          </w:p>
        </w:tc>
        <w:tc>
          <w:tcPr>
            <w:tcW w:w="348" w:type="pct"/>
            <w:tcMar>
              <w:top w:w="15" w:type="dxa"/>
              <w:left w:w="15" w:type="dxa"/>
              <w:bottom w:w="0" w:type="dxa"/>
              <w:right w:w="15" w:type="dxa"/>
            </w:tcMar>
          </w:tcPr>
          <w:p w:rsidR="00C22121" w:rsidRPr="0056395B" w:rsidRDefault="00C22121" w:rsidP="00745BA1">
            <w:pPr>
              <w:spacing w:before="100" w:beforeAutospacing="1" w:after="0" w:line="240" w:lineRule="auto"/>
              <w:jc w:val="center"/>
              <w:rPr>
                <w:rFonts w:ascii="Arial" w:eastAsia="Times New Roman" w:hAnsi="Arial" w:cs="Arial"/>
                <w:sz w:val="16"/>
                <w:szCs w:val="16"/>
              </w:rPr>
            </w:pPr>
          </w:p>
        </w:tc>
        <w:tc>
          <w:tcPr>
            <w:tcW w:w="204" w:type="pct"/>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sz w:val="16"/>
                <w:szCs w:val="16"/>
              </w:rPr>
            </w:pPr>
          </w:p>
        </w:tc>
        <w:tc>
          <w:tcPr>
            <w:tcW w:w="814" w:type="pct"/>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sz w:val="16"/>
                <w:szCs w:val="16"/>
              </w:rPr>
            </w:pPr>
          </w:p>
        </w:tc>
        <w:tc>
          <w:tcPr>
            <w:tcW w:w="1142" w:type="pct"/>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sz w:val="16"/>
                <w:szCs w:val="16"/>
              </w:rPr>
            </w:pPr>
          </w:p>
        </w:tc>
        <w:tc>
          <w:tcPr>
            <w:tcW w:w="202" w:type="pct"/>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sz w:val="16"/>
                <w:szCs w:val="16"/>
              </w:rPr>
            </w:pPr>
          </w:p>
        </w:tc>
        <w:tc>
          <w:tcPr>
            <w:tcW w:w="318" w:type="pct"/>
            <w:tcBorders>
              <w:top w:val="nil"/>
              <w:left w:val="nil"/>
              <w:bottom w:val="nil"/>
              <w:right w:val="single" w:sz="8" w:space="0" w:color="auto"/>
            </w:tcBorders>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sz w:val="16"/>
                <w:szCs w:val="16"/>
              </w:rPr>
            </w:pPr>
          </w:p>
        </w:tc>
      </w:tr>
      <w:tr w:rsidR="00745BA1" w:rsidRPr="00B81756" w:rsidTr="002C5187">
        <w:trPr>
          <w:trHeight w:val="315"/>
          <w:jc w:val="center"/>
        </w:trPr>
        <w:tc>
          <w:tcPr>
            <w:tcW w:w="1747" w:type="pct"/>
            <w:gridSpan w:val="2"/>
            <w:tcBorders>
              <w:top w:val="nil"/>
              <w:left w:val="single" w:sz="8" w:space="0" w:color="auto"/>
              <w:bottom w:val="nil"/>
              <w:right w:val="nil"/>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Jr/Sr Hours</w:t>
            </w:r>
          </w:p>
        </w:tc>
        <w:tc>
          <w:tcPr>
            <w:tcW w:w="225" w:type="pct"/>
            <w:tcMar>
              <w:top w:w="15" w:type="dxa"/>
              <w:left w:w="15" w:type="dxa"/>
              <w:bottom w:w="0" w:type="dxa"/>
              <w:right w:w="15" w:type="dxa"/>
            </w:tcMar>
            <w:hideMark/>
          </w:tcPr>
          <w:p w:rsidR="00745BA1" w:rsidRPr="0056395B" w:rsidRDefault="00AC68EB" w:rsidP="00745BA1">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57</w:t>
            </w:r>
          </w:p>
        </w:tc>
        <w:tc>
          <w:tcPr>
            <w:tcW w:w="348" w:type="pct"/>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204"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956" w:type="pct"/>
            <w:gridSpan w:val="2"/>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202" w:type="pct"/>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120</w:t>
            </w:r>
          </w:p>
        </w:tc>
        <w:tc>
          <w:tcPr>
            <w:tcW w:w="318" w:type="pct"/>
            <w:tcBorders>
              <w:top w:val="nil"/>
              <w:left w:val="nil"/>
              <w:bottom w:val="nil"/>
              <w:right w:val="single" w:sz="8" w:space="0" w:color="auto"/>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745BA1" w:rsidRPr="00B81756" w:rsidTr="002C5187">
        <w:trPr>
          <w:trHeight w:val="263"/>
          <w:jc w:val="center"/>
        </w:trPr>
        <w:tc>
          <w:tcPr>
            <w:tcW w:w="814" w:type="pct"/>
            <w:tcBorders>
              <w:top w:val="nil"/>
              <w:left w:val="single" w:sz="8" w:space="0" w:color="auto"/>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933"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25"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48"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4"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4"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142"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2"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35222F5-047C-438F-9652-286A504E5DAF}"/>
    <w:embedItalic r:id="rId2" w:fontKey="{6A80BE8F-3217-48B2-B805-8D0C7E1E9493}"/>
  </w:font>
  <w:font w:name="Times New Roman">
    <w:altName w:val="Times New Roman"/>
    <w:panose1 w:val="02020603050405020304"/>
    <w:charset w:val="00"/>
    <w:family w:val="roman"/>
    <w:pitch w:val="variable"/>
    <w:sig w:usb0="E0002AFF" w:usb1="C0007841" w:usb2="00000009" w:usb3="00000000" w:csb0="000001FF" w:csb1="00000000"/>
    <w:embedRegular r:id="rId3" w:fontKey="{CF25F0F3-80E5-49EB-A479-B6FDBA290910}"/>
    <w:embedBold r:id="rId4" w:fontKey="{58461FAB-A3C5-4957-B8C3-10DF2635A94F}"/>
    <w:embedItalic r:id="rId5" w:fontKey="{C1F5E34C-62E1-4E4F-BFF8-EF08D0696BEF}"/>
    <w:embedBoldItalic r:id="rId6" w:fontKey="{C0C06B0D-E7E0-4898-937B-913AB8ECA9CD}"/>
  </w:font>
  <w:font w:name="Segoe UI">
    <w:panose1 w:val="020B0502040204020203"/>
    <w:charset w:val="00"/>
    <w:family w:val="swiss"/>
    <w:pitch w:val="variable"/>
    <w:sig w:usb0="E10022FF" w:usb1="C000E47F" w:usb2="00000029" w:usb3="00000000" w:csb0="000001DF" w:csb1="00000000"/>
    <w:embedRegular r:id="rId7" w:fontKey="{62CAF13D-0644-4083-BAD0-996E18405983}"/>
  </w:font>
  <w:font w:name="Arial">
    <w:panose1 w:val="020B0604020202020204"/>
    <w:charset w:val="00"/>
    <w:family w:val="swiss"/>
    <w:pitch w:val="variable"/>
    <w:sig w:usb0="E0002AFF" w:usb1="C0007843" w:usb2="00000009" w:usb3="00000000" w:csb0="000001FF" w:csb1="00000000"/>
    <w:embedRegular r:id="rId8" w:fontKey="{D9EFD5F4-FFC1-4B90-BB7F-61FFF49A68B9}"/>
    <w:embedBold r:id="rId9" w:fontKey="{315AC3E1-4022-410E-B3A8-97A35700CD14}"/>
    <w:embedItalic r:id="rId10" w:fontKey="{33095F49-D21B-4EAD-94E4-2169D2B87E97}"/>
    <w:embedBoldItalic r:id="rId11" w:fontKey="{60C195C0-EDB3-45BC-AF31-6E5F1E44C2CF}"/>
  </w:font>
  <w:font w:name="Cambria">
    <w:panose1 w:val="02040503050406030204"/>
    <w:charset w:val="00"/>
    <w:family w:val="roman"/>
    <w:pitch w:val="variable"/>
    <w:sig w:usb0="E00002FF" w:usb1="400004FF" w:usb2="00000000" w:usb3="00000000" w:csb0="0000019F" w:csb1="00000000"/>
    <w:embedRegular r:id="rId12" w:fontKey="{77EB6053-8A8F-45B0-9175-6DB633F916B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20087"/>
    <w:rsid w:val="0002375D"/>
    <w:rsid w:val="000759DA"/>
    <w:rsid w:val="000C4B97"/>
    <w:rsid w:val="00122F56"/>
    <w:rsid w:val="00175F25"/>
    <w:rsid w:val="001C2A69"/>
    <w:rsid w:val="00213A59"/>
    <w:rsid w:val="002600F2"/>
    <w:rsid w:val="002A5447"/>
    <w:rsid w:val="002A56A0"/>
    <w:rsid w:val="002C3955"/>
    <w:rsid w:val="002C5187"/>
    <w:rsid w:val="002D1B1B"/>
    <w:rsid w:val="002D4956"/>
    <w:rsid w:val="002D6FEA"/>
    <w:rsid w:val="00311CA3"/>
    <w:rsid w:val="00321B95"/>
    <w:rsid w:val="003231B8"/>
    <w:rsid w:val="0034658F"/>
    <w:rsid w:val="003631FE"/>
    <w:rsid w:val="003672C8"/>
    <w:rsid w:val="00373E21"/>
    <w:rsid w:val="003C4FED"/>
    <w:rsid w:val="003F56BC"/>
    <w:rsid w:val="004313CD"/>
    <w:rsid w:val="004D12D1"/>
    <w:rsid w:val="004E7E26"/>
    <w:rsid w:val="004F4635"/>
    <w:rsid w:val="00504AE9"/>
    <w:rsid w:val="005227E1"/>
    <w:rsid w:val="005402E0"/>
    <w:rsid w:val="00544E35"/>
    <w:rsid w:val="0056395B"/>
    <w:rsid w:val="005653E2"/>
    <w:rsid w:val="005E52B5"/>
    <w:rsid w:val="0061632A"/>
    <w:rsid w:val="006506B8"/>
    <w:rsid w:val="006F10B5"/>
    <w:rsid w:val="007107D8"/>
    <w:rsid w:val="00745BA1"/>
    <w:rsid w:val="00794A84"/>
    <w:rsid w:val="007A1EBD"/>
    <w:rsid w:val="007A26C6"/>
    <w:rsid w:val="007E0C76"/>
    <w:rsid w:val="007E7C17"/>
    <w:rsid w:val="007F32A2"/>
    <w:rsid w:val="00805679"/>
    <w:rsid w:val="00843F9E"/>
    <w:rsid w:val="0084669C"/>
    <w:rsid w:val="00892B3B"/>
    <w:rsid w:val="008E421F"/>
    <w:rsid w:val="008F07B4"/>
    <w:rsid w:val="00900CDE"/>
    <w:rsid w:val="009D7032"/>
    <w:rsid w:val="009F30B3"/>
    <w:rsid w:val="00A2669F"/>
    <w:rsid w:val="00A4600E"/>
    <w:rsid w:val="00A94D5F"/>
    <w:rsid w:val="00AC68EB"/>
    <w:rsid w:val="00AE5040"/>
    <w:rsid w:val="00B526EC"/>
    <w:rsid w:val="00B81756"/>
    <w:rsid w:val="00B83BD9"/>
    <w:rsid w:val="00C22121"/>
    <w:rsid w:val="00C23F4A"/>
    <w:rsid w:val="00C43C2D"/>
    <w:rsid w:val="00CD1EDB"/>
    <w:rsid w:val="00CF2BBF"/>
    <w:rsid w:val="00D46442"/>
    <w:rsid w:val="00D9233A"/>
    <w:rsid w:val="00DA48FE"/>
    <w:rsid w:val="00DF258B"/>
    <w:rsid w:val="00E16466"/>
    <w:rsid w:val="00E17991"/>
    <w:rsid w:val="00E4549B"/>
    <w:rsid w:val="00ED6CE0"/>
    <w:rsid w:val="00EE4B8A"/>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F6A57-9D50-4DB0-9906-E3BB055B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7F3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2A2"/>
    <w:rPr>
      <w:rFonts w:ascii="Segoe UI" w:hAnsi="Segoe UI" w:cs="Segoe UI"/>
      <w:sz w:val="18"/>
      <w:szCs w:val="18"/>
    </w:rPr>
  </w:style>
  <w:style w:type="character" w:styleId="Hyperlink">
    <w:name w:val="Hyperlink"/>
    <w:basedOn w:val="DefaultParagraphFont"/>
    <w:uiPriority w:val="99"/>
    <w:unhideWhenUsed/>
    <w:rsid w:val="0061632A"/>
    <w:rPr>
      <w:color w:val="0000FF" w:themeColor="hyperlink"/>
      <w:u w:val="single"/>
    </w:rPr>
  </w:style>
  <w:style w:type="character" w:styleId="FollowedHyperlink">
    <w:name w:val="FollowedHyperlink"/>
    <w:basedOn w:val="DefaultParagraphFont"/>
    <w:uiPriority w:val="99"/>
    <w:semiHidden/>
    <w:unhideWhenUsed/>
    <w:rsid w:val="00122F56"/>
    <w:rPr>
      <w:color w:val="800080" w:themeColor="followedHyperlink"/>
      <w:u w:val="single"/>
    </w:rPr>
  </w:style>
  <w:style w:type="paragraph" w:customStyle="1" w:styleId="Default">
    <w:name w:val="Default"/>
    <w:rsid w:val="00ED6CE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01604">
      <w:bodyDiv w:val="1"/>
      <w:marLeft w:val="0"/>
      <w:marRight w:val="0"/>
      <w:marTop w:val="0"/>
      <w:marBottom w:val="0"/>
      <w:divBdr>
        <w:top w:val="none" w:sz="0" w:space="0" w:color="auto"/>
        <w:left w:val="none" w:sz="0" w:space="0" w:color="auto"/>
        <w:bottom w:val="none" w:sz="0" w:space="0" w:color="auto"/>
        <w:right w:val="none" w:sz="0" w:space="0" w:color="auto"/>
      </w:divBdr>
    </w:div>
    <w:div w:id="257257380">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1331254371">
      <w:bodyDiv w:val="1"/>
      <w:marLeft w:val="0"/>
      <w:marRight w:val="0"/>
      <w:marTop w:val="0"/>
      <w:marBottom w:val="0"/>
      <w:divBdr>
        <w:top w:val="none" w:sz="0" w:space="0" w:color="auto"/>
        <w:left w:val="none" w:sz="0" w:space="0" w:color="auto"/>
        <w:bottom w:val="none" w:sz="0" w:space="0" w:color="auto"/>
        <w:right w:val="none" w:sz="0" w:space="0" w:color="auto"/>
      </w:divBdr>
    </w:div>
    <w:div w:id="133268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www.astate.edu/a/prof-ed-programs-office/admission/check-point-1.do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Pages>
  <Words>786</Words>
  <Characters>4485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5261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Debra K. Ingram</cp:lastModifiedBy>
  <cp:revision>20</cp:revision>
  <cp:lastPrinted>2015-04-14T01:01:00Z</cp:lastPrinted>
  <dcterms:created xsi:type="dcterms:W3CDTF">2015-08-11T10:25:00Z</dcterms:created>
  <dcterms:modified xsi:type="dcterms:W3CDTF">2015-08-11T11:41:00Z</dcterms:modified>
</cp:coreProperties>
</file>