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2DDAA" w14:textId="77777777" w:rsidR="008D004D" w:rsidRPr="007F1E9A" w:rsidRDefault="008530D4" w:rsidP="00DC09D3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7F1E9A">
        <w:rPr>
          <w:rFonts w:asciiTheme="majorHAnsi" w:hAnsiTheme="majorHAnsi"/>
          <w:b/>
          <w:sz w:val="28"/>
          <w:szCs w:val="28"/>
        </w:rPr>
        <w:t>Steven Weimer</w:t>
      </w:r>
    </w:p>
    <w:p w14:paraId="014E90EB" w14:textId="77777777" w:rsidR="009B5428" w:rsidRPr="003437C8" w:rsidRDefault="004E1885" w:rsidP="009B5428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Department of English,</w:t>
      </w:r>
      <w:r w:rsidR="007A1803" w:rsidRPr="007F1E9A">
        <w:rPr>
          <w:rFonts w:asciiTheme="majorHAnsi" w:hAnsiTheme="majorHAnsi"/>
        </w:rPr>
        <w:t xml:space="preserve"> Philosophy</w:t>
      </w:r>
      <w:r>
        <w:rPr>
          <w:rFonts w:asciiTheme="majorHAnsi" w:hAnsiTheme="majorHAnsi"/>
        </w:rPr>
        <w:t>, &amp; World Languages</w:t>
      </w:r>
      <w:r w:rsidR="008C2C09">
        <w:rPr>
          <w:rFonts w:asciiTheme="majorHAnsi" w:hAnsiTheme="majorHAnsi"/>
        </w:rPr>
        <w:tab/>
      </w:r>
      <w:r w:rsidR="008C2C09">
        <w:rPr>
          <w:rFonts w:asciiTheme="majorHAnsi" w:hAnsiTheme="majorHAnsi"/>
        </w:rPr>
        <w:tab/>
      </w:r>
      <w:r w:rsidR="008C2C09">
        <w:rPr>
          <w:rFonts w:asciiTheme="majorHAnsi" w:hAnsiTheme="majorHAnsi"/>
        </w:rPr>
        <w:tab/>
      </w:r>
      <w:hyperlink r:id="rId8" w:history="1">
        <w:r w:rsidR="00706515" w:rsidRPr="007F1E9A">
          <w:rPr>
            <w:rStyle w:val="Hyperlink"/>
            <w:rFonts w:asciiTheme="majorHAnsi" w:hAnsiTheme="majorHAnsi"/>
            <w:color w:val="auto"/>
            <w:u w:val="none"/>
          </w:rPr>
          <w:t>sweimer@astate.edu</w:t>
        </w:r>
      </w:hyperlink>
      <w:r w:rsidR="008C2C09" w:rsidRPr="007F1E9A">
        <w:rPr>
          <w:rFonts w:asciiTheme="majorHAnsi" w:hAnsiTheme="majorHAnsi"/>
        </w:rPr>
        <w:br/>
      </w:r>
      <w:r w:rsidR="007A1803" w:rsidRPr="007F1E9A">
        <w:rPr>
          <w:rFonts w:asciiTheme="majorHAnsi" w:hAnsiTheme="majorHAnsi"/>
        </w:rPr>
        <w:t>Arkansas State University</w:t>
      </w:r>
      <w:r w:rsidR="008C2C09">
        <w:rPr>
          <w:rFonts w:asciiTheme="majorHAnsi" w:hAnsiTheme="majorHAnsi"/>
        </w:rPr>
        <w:tab/>
      </w:r>
      <w:r w:rsidR="008C2C09">
        <w:rPr>
          <w:rFonts w:asciiTheme="majorHAnsi" w:hAnsiTheme="majorHAnsi"/>
        </w:rPr>
        <w:tab/>
      </w:r>
      <w:r w:rsidR="008C2C09">
        <w:rPr>
          <w:rFonts w:asciiTheme="majorHAnsi" w:hAnsiTheme="majorHAnsi"/>
        </w:rPr>
        <w:tab/>
      </w:r>
      <w:r w:rsidR="008C2C09">
        <w:rPr>
          <w:rFonts w:asciiTheme="majorHAnsi" w:hAnsiTheme="majorHAnsi"/>
        </w:rPr>
        <w:tab/>
      </w:r>
      <w:r w:rsidR="008C2C09">
        <w:rPr>
          <w:rFonts w:asciiTheme="majorHAnsi" w:hAnsiTheme="majorHAnsi"/>
        </w:rPr>
        <w:tab/>
      </w:r>
      <w:r w:rsidR="008C2C09">
        <w:rPr>
          <w:rFonts w:asciiTheme="majorHAnsi" w:hAnsiTheme="majorHAnsi"/>
        </w:rPr>
        <w:tab/>
      </w:r>
      <w:r w:rsidR="008C2C09">
        <w:rPr>
          <w:rFonts w:asciiTheme="majorHAnsi" w:hAnsiTheme="majorHAnsi"/>
        </w:rPr>
        <w:tab/>
      </w:r>
      <w:r w:rsidR="00706515">
        <w:rPr>
          <w:rFonts w:asciiTheme="majorHAnsi" w:hAnsiTheme="majorHAnsi"/>
        </w:rPr>
        <w:t>419-494-3337</w:t>
      </w:r>
      <w:r w:rsidR="006B1169">
        <w:rPr>
          <w:rFonts w:asciiTheme="majorHAnsi" w:hAnsiTheme="majorHAnsi"/>
        </w:rPr>
        <w:br/>
      </w:r>
      <w:r w:rsidR="006B1169" w:rsidRPr="007F1E9A">
        <w:rPr>
          <w:rFonts w:asciiTheme="majorHAnsi" w:hAnsiTheme="majorHAnsi"/>
        </w:rPr>
        <w:t>P.O. Box 1890</w:t>
      </w:r>
      <w:r w:rsidR="007A1803" w:rsidRPr="007F1E9A">
        <w:rPr>
          <w:rFonts w:asciiTheme="majorHAnsi" w:hAnsiTheme="majorHAnsi"/>
        </w:rPr>
        <w:br/>
        <w:t>State University, AR 72467</w:t>
      </w:r>
      <w:r w:rsidR="007A1803" w:rsidRPr="007F1E9A">
        <w:rPr>
          <w:rFonts w:asciiTheme="majorHAnsi" w:hAnsiTheme="majorHAnsi"/>
        </w:rPr>
        <w:br/>
      </w:r>
      <w:r w:rsidR="00337512" w:rsidRPr="007F1E9A">
        <w:rPr>
          <w:rFonts w:asciiTheme="majorHAnsi" w:hAnsiTheme="majorHAnsi"/>
          <w:i/>
        </w:rPr>
        <w:br/>
      </w:r>
      <w:r w:rsidR="00812232">
        <w:rPr>
          <w:rFonts w:asciiTheme="majorHAnsi" w:hAnsiTheme="majorHAnsi"/>
          <w:b/>
          <w:sz w:val="24"/>
          <w:szCs w:val="24"/>
        </w:rPr>
        <w:br/>
      </w:r>
      <w:r w:rsidR="009B5428" w:rsidRPr="003437C8">
        <w:rPr>
          <w:rFonts w:asciiTheme="majorHAnsi" w:hAnsiTheme="majorHAnsi"/>
          <w:b/>
        </w:rPr>
        <w:t>AREAS OF SPECIALIZATION AND COMPETENCE</w:t>
      </w:r>
      <w:r w:rsidR="0096331F">
        <w:rPr>
          <w:rFonts w:asciiTheme="majorHAnsi" w:hAnsiTheme="majorHAnsi"/>
        </w:rPr>
        <w:pict w14:anchorId="0138F653">
          <v:rect id="_x0000_i1025" style="width:468pt;height:1pt" o:hralign="center" o:hrstd="t" o:hrnoshade="t" o:hr="t" fillcolor="#272727 [2749]" stroked="f"/>
        </w:pict>
      </w:r>
    </w:p>
    <w:p w14:paraId="3E1A34C7" w14:textId="456D769D" w:rsidR="009B5428" w:rsidRPr="006853BD" w:rsidRDefault="009B5428" w:rsidP="00A31183">
      <w:pPr>
        <w:spacing w:line="240" w:lineRule="auto"/>
        <w:ind w:left="2160" w:hanging="1800"/>
        <w:rPr>
          <w:rFonts w:asciiTheme="majorHAnsi" w:hAnsiTheme="majorHAnsi"/>
        </w:rPr>
      </w:pPr>
      <w:r w:rsidRPr="006853BD">
        <w:rPr>
          <w:rFonts w:asciiTheme="majorHAnsi" w:hAnsiTheme="majorHAnsi"/>
        </w:rPr>
        <w:t>AOS</w:t>
      </w:r>
      <w:r w:rsidRPr="006853BD">
        <w:rPr>
          <w:rFonts w:asciiTheme="majorHAnsi" w:hAnsiTheme="majorHAnsi"/>
          <w:b/>
        </w:rPr>
        <w:t xml:space="preserve"> </w:t>
      </w:r>
      <w:r w:rsidRPr="006853BD"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 xml:space="preserve">Ethics, </w:t>
      </w:r>
      <w:r w:rsidRPr="006853BD">
        <w:rPr>
          <w:rFonts w:asciiTheme="majorHAnsi" w:hAnsiTheme="majorHAnsi"/>
        </w:rPr>
        <w:t>Applied Ethics,</w:t>
      </w:r>
      <w:r w:rsidR="00EC4ECB">
        <w:rPr>
          <w:rFonts w:asciiTheme="majorHAnsi" w:hAnsiTheme="majorHAnsi"/>
        </w:rPr>
        <w:t xml:space="preserve"> </w:t>
      </w:r>
      <w:r w:rsidRPr="006853BD">
        <w:rPr>
          <w:rFonts w:asciiTheme="majorHAnsi" w:hAnsiTheme="majorHAnsi"/>
        </w:rPr>
        <w:t>Social &amp; Political Philosophy</w:t>
      </w:r>
    </w:p>
    <w:p w14:paraId="4826FF45" w14:textId="195E73BF" w:rsidR="009B5428" w:rsidRDefault="009B5428" w:rsidP="009B5428">
      <w:pPr>
        <w:spacing w:line="240" w:lineRule="auto"/>
        <w:ind w:firstLine="360"/>
        <w:rPr>
          <w:rFonts w:asciiTheme="majorHAnsi" w:hAnsiTheme="majorHAnsi"/>
          <w:b/>
        </w:rPr>
      </w:pPr>
      <w:r w:rsidRPr="006853BD">
        <w:rPr>
          <w:rFonts w:asciiTheme="majorHAnsi" w:hAnsiTheme="majorHAnsi"/>
        </w:rPr>
        <w:t>AOC</w:t>
      </w:r>
      <w:r w:rsidRPr="006853BD">
        <w:rPr>
          <w:rFonts w:asciiTheme="majorHAnsi" w:hAnsiTheme="majorHAnsi"/>
          <w:b/>
        </w:rPr>
        <w:t xml:space="preserve"> </w:t>
      </w:r>
      <w:r w:rsidRPr="006853BD">
        <w:rPr>
          <w:rFonts w:asciiTheme="majorHAnsi" w:hAnsiTheme="majorHAnsi"/>
          <w:b/>
        </w:rPr>
        <w:tab/>
      </w:r>
      <w:r w:rsidRPr="006853BD">
        <w:rPr>
          <w:rFonts w:asciiTheme="majorHAnsi" w:hAnsiTheme="majorHAnsi"/>
          <w:b/>
        </w:rPr>
        <w:tab/>
      </w:r>
      <w:r w:rsidRPr="006853BD">
        <w:rPr>
          <w:rFonts w:asciiTheme="majorHAnsi" w:hAnsiTheme="majorHAnsi"/>
        </w:rPr>
        <w:t>Logic &amp; Criti</w:t>
      </w:r>
      <w:r>
        <w:rPr>
          <w:rFonts w:asciiTheme="majorHAnsi" w:hAnsiTheme="majorHAnsi"/>
        </w:rPr>
        <w:t>cal Thinking, Philosophy of Law</w:t>
      </w:r>
    </w:p>
    <w:p w14:paraId="1591BD79" w14:textId="77777777" w:rsidR="009B5428" w:rsidRDefault="009B5428" w:rsidP="009B5428">
      <w:pPr>
        <w:spacing w:line="240" w:lineRule="auto"/>
        <w:rPr>
          <w:rFonts w:asciiTheme="majorHAnsi" w:hAnsiTheme="majorHAnsi"/>
          <w:b/>
        </w:rPr>
      </w:pPr>
    </w:p>
    <w:p w14:paraId="2EDE885E" w14:textId="1B1BD39C" w:rsidR="006853BD" w:rsidRPr="006853BD" w:rsidRDefault="006853BD" w:rsidP="009B5428">
      <w:pPr>
        <w:spacing w:line="240" w:lineRule="auto"/>
        <w:rPr>
          <w:rFonts w:asciiTheme="majorHAnsi" w:hAnsiTheme="majorHAnsi"/>
        </w:rPr>
      </w:pPr>
      <w:r w:rsidRPr="003437C8">
        <w:rPr>
          <w:rFonts w:asciiTheme="majorHAnsi" w:hAnsiTheme="majorHAnsi"/>
          <w:b/>
        </w:rPr>
        <w:t>ACADEMIC APPOINTMENTS</w:t>
      </w:r>
      <w:r w:rsidR="0096331F">
        <w:rPr>
          <w:rFonts w:asciiTheme="majorHAnsi" w:hAnsiTheme="majorHAnsi"/>
        </w:rPr>
        <w:pict w14:anchorId="01553D3B">
          <v:rect id="_x0000_i1026" style="width:468pt;height:1pt" o:hralign="center" o:hrstd="t" o:hrnoshade="t" o:hr="t" fillcolor="#272727 [2749]" stroked="f"/>
        </w:pict>
      </w:r>
    </w:p>
    <w:p w14:paraId="2A224E2C" w14:textId="77777777" w:rsidR="006853BD" w:rsidRPr="006853BD" w:rsidRDefault="003437C8" w:rsidP="006853BD">
      <w:pPr>
        <w:spacing w:line="240" w:lineRule="auto"/>
        <w:ind w:left="720" w:hanging="360"/>
        <w:rPr>
          <w:rFonts w:asciiTheme="majorHAnsi" w:hAnsiTheme="majorHAnsi"/>
        </w:rPr>
      </w:pPr>
      <w:r>
        <w:rPr>
          <w:rFonts w:asciiTheme="majorHAnsi" w:hAnsiTheme="majorHAnsi"/>
        </w:rPr>
        <w:t>2013 – Present</w:t>
      </w:r>
      <w:r>
        <w:rPr>
          <w:rFonts w:asciiTheme="majorHAnsi" w:hAnsiTheme="majorHAnsi"/>
        </w:rPr>
        <w:tab/>
      </w:r>
      <w:r w:rsidR="006853BD" w:rsidRPr="006853BD">
        <w:rPr>
          <w:rFonts w:asciiTheme="majorHAnsi" w:hAnsiTheme="majorHAnsi"/>
        </w:rPr>
        <w:t>Assistant Professor of Philoso</w:t>
      </w:r>
      <w:r>
        <w:rPr>
          <w:rFonts w:asciiTheme="majorHAnsi" w:hAnsiTheme="majorHAnsi"/>
        </w:rPr>
        <w:t>phy, Arkansas State University</w:t>
      </w:r>
    </w:p>
    <w:p w14:paraId="011DC787" w14:textId="77777777" w:rsidR="006853BD" w:rsidRPr="006853BD" w:rsidRDefault="003437C8" w:rsidP="006853BD">
      <w:pPr>
        <w:spacing w:line="240" w:lineRule="auto"/>
        <w:ind w:left="720" w:hanging="360"/>
        <w:rPr>
          <w:rFonts w:asciiTheme="majorHAnsi" w:hAnsiTheme="majorHAnsi"/>
        </w:rPr>
      </w:pPr>
      <w:r>
        <w:rPr>
          <w:rFonts w:asciiTheme="majorHAnsi" w:hAnsiTheme="majorHAnsi"/>
        </w:rPr>
        <w:t>2009 – 2013</w:t>
      </w:r>
      <w:r>
        <w:rPr>
          <w:rFonts w:asciiTheme="majorHAnsi" w:hAnsiTheme="majorHAnsi"/>
        </w:rPr>
        <w:tab/>
      </w:r>
      <w:r w:rsidR="006853BD" w:rsidRPr="006853BD">
        <w:rPr>
          <w:rFonts w:asciiTheme="majorHAnsi" w:hAnsiTheme="majorHAnsi"/>
        </w:rPr>
        <w:t>Visiting Assistant Professor of Philosophy, Arkansas State University</w:t>
      </w:r>
      <w:r w:rsidR="006853BD" w:rsidRPr="006853BD">
        <w:rPr>
          <w:rFonts w:asciiTheme="majorHAnsi" w:hAnsiTheme="majorHAnsi"/>
        </w:rPr>
        <w:br/>
      </w:r>
    </w:p>
    <w:p w14:paraId="18248571" w14:textId="77777777" w:rsidR="001F2E6A" w:rsidRPr="007F1E9A" w:rsidRDefault="001F2E6A" w:rsidP="006853BD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3437C8">
        <w:rPr>
          <w:rFonts w:asciiTheme="majorHAnsi" w:hAnsiTheme="majorHAnsi"/>
          <w:b/>
        </w:rPr>
        <w:t>EDUCATION</w:t>
      </w:r>
      <w:r w:rsidR="0096331F">
        <w:rPr>
          <w:rFonts w:asciiTheme="majorHAnsi" w:hAnsiTheme="majorHAnsi"/>
        </w:rPr>
        <w:pict w14:anchorId="216F0394">
          <v:rect id="_x0000_i1027" style="width:468pt;height:1pt" o:hralign="center" o:hrstd="t" o:hrnoshade="t" o:hr="t" fillcolor="#272727 [2749]" stroked="f"/>
        </w:pict>
      </w:r>
    </w:p>
    <w:p w14:paraId="4C1FF8C5" w14:textId="5097EC65" w:rsidR="007C6073" w:rsidRPr="007F1E9A" w:rsidRDefault="003437C8" w:rsidP="00A70AB4">
      <w:pPr>
        <w:spacing w:line="240" w:lineRule="auto"/>
        <w:ind w:left="2160" w:hanging="1800"/>
        <w:rPr>
          <w:rFonts w:asciiTheme="majorHAnsi" w:hAnsiTheme="majorHAnsi"/>
        </w:rPr>
      </w:pPr>
      <w:r>
        <w:rPr>
          <w:rFonts w:asciiTheme="majorHAnsi" w:hAnsiTheme="majorHAnsi"/>
        </w:rPr>
        <w:t>2009</w:t>
      </w:r>
      <w:r w:rsidR="007C6073" w:rsidRPr="007F1E9A">
        <w:rPr>
          <w:rFonts w:asciiTheme="majorHAnsi" w:hAnsiTheme="majorHAnsi"/>
        </w:rPr>
        <w:tab/>
      </w:r>
      <w:r>
        <w:rPr>
          <w:rFonts w:asciiTheme="majorHAnsi" w:hAnsiTheme="majorHAnsi"/>
        </w:rPr>
        <w:t>Ph.D. in Applied Philosophy</w:t>
      </w:r>
      <w:r w:rsidR="00903411">
        <w:rPr>
          <w:rFonts w:asciiTheme="majorHAnsi" w:hAnsiTheme="majorHAnsi"/>
        </w:rPr>
        <w:t xml:space="preserve">, </w:t>
      </w:r>
      <w:r w:rsidR="00903411" w:rsidRPr="007F1E9A">
        <w:rPr>
          <w:rFonts w:asciiTheme="majorHAnsi" w:hAnsiTheme="majorHAnsi"/>
        </w:rPr>
        <w:t xml:space="preserve">Bowling Green </w:t>
      </w:r>
      <w:r w:rsidR="00903411">
        <w:rPr>
          <w:rFonts w:asciiTheme="majorHAnsi" w:hAnsiTheme="majorHAnsi"/>
        </w:rPr>
        <w:t>State University</w:t>
      </w:r>
      <w:r w:rsidR="007C6073" w:rsidRPr="007F1E9A">
        <w:rPr>
          <w:rFonts w:asciiTheme="majorHAnsi" w:hAnsiTheme="majorHAnsi"/>
        </w:rPr>
        <w:br/>
      </w:r>
      <w:r w:rsidR="00CC2457" w:rsidRPr="007F1E9A">
        <w:rPr>
          <w:rFonts w:asciiTheme="majorHAnsi" w:hAnsiTheme="majorHAnsi"/>
        </w:rPr>
        <w:t xml:space="preserve">     </w:t>
      </w:r>
      <w:r w:rsidR="007C6073" w:rsidRPr="007F1E9A">
        <w:rPr>
          <w:rFonts w:asciiTheme="majorHAnsi" w:hAnsiTheme="majorHAnsi"/>
        </w:rPr>
        <w:t xml:space="preserve">Dissertation:  </w:t>
      </w:r>
      <w:r w:rsidR="00CC2457" w:rsidRPr="007F1E9A">
        <w:rPr>
          <w:rFonts w:asciiTheme="majorHAnsi" w:hAnsiTheme="majorHAnsi"/>
        </w:rPr>
        <w:t>“</w:t>
      </w:r>
      <w:r w:rsidR="007C6073" w:rsidRPr="007F1E9A">
        <w:rPr>
          <w:rFonts w:asciiTheme="majorHAnsi" w:hAnsiTheme="majorHAnsi"/>
        </w:rPr>
        <w:t>Autonomy and the Utilitarian State</w:t>
      </w:r>
      <w:r w:rsidR="00CC2457" w:rsidRPr="007F1E9A">
        <w:rPr>
          <w:rFonts w:asciiTheme="majorHAnsi" w:hAnsiTheme="majorHAnsi"/>
        </w:rPr>
        <w:t>”</w:t>
      </w:r>
      <w:r w:rsidR="007C6073" w:rsidRPr="007F1E9A">
        <w:rPr>
          <w:rFonts w:asciiTheme="majorHAnsi" w:hAnsiTheme="majorHAnsi"/>
          <w:i/>
        </w:rPr>
        <w:br/>
      </w:r>
      <w:r w:rsidR="00CC2457" w:rsidRPr="007F1E9A">
        <w:rPr>
          <w:rFonts w:asciiTheme="majorHAnsi" w:hAnsiTheme="majorHAnsi"/>
        </w:rPr>
        <w:t xml:space="preserve">     </w:t>
      </w:r>
      <w:r w:rsidR="007C6073" w:rsidRPr="007F1E9A">
        <w:rPr>
          <w:rFonts w:asciiTheme="majorHAnsi" w:hAnsiTheme="majorHAnsi"/>
        </w:rPr>
        <w:t>Committee:    St</w:t>
      </w:r>
      <w:r w:rsidR="00382E9A" w:rsidRPr="007F1E9A">
        <w:rPr>
          <w:rFonts w:asciiTheme="majorHAnsi" w:hAnsiTheme="majorHAnsi"/>
        </w:rPr>
        <w:t xml:space="preserve">even Wall (chair), </w:t>
      </w:r>
      <w:r w:rsidR="007C6073" w:rsidRPr="007F1E9A">
        <w:rPr>
          <w:rFonts w:asciiTheme="majorHAnsi" w:hAnsiTheme="majorHAnsi"/>
        </w:rPr>
        <w:t>Daniel Jacobson</w:t>
      </w:r>
      <w:r w:rsidR="00382E9A" w:rsidRPr="007F1E9A">
        <w:rPr>
          <w:rFonts w:asciiTheme="majorHAnsi" w:hAnsiTheme="majorHAnsi"/>
        </w:rPr>
        <w:t>, Fred D. Miller Jr.</w:t>
      </w:r>
    </w:p>
    <w:p w14:paraId="01978AAB" w14:textId="6C3912B3" w:rsidR="007C6073" w:rsidRPr="007F1E9A" w:rsidRDefault="003437C8" w:rsidP="00A70AB4">
      <w:pPr>
        <w:spacing w:line="240" w:lineRule="auto"/>
        <w:ind w:firstLine="360"/>
        <w:rPr>
          <w:rFonts w:asciiTheme="majorHAnsi" w:hAnsiTheme="majorHAnsi"/>
        </w:rPr>
      </w:pPr>
      <w:r>
        <w:rPr>
          <w:rFonts w:asciiTheme="majorHAnsi" w:hAnsiTheme="majorHAnsi"/>
        </w:rPr>
        <w:t>2005</w:t>
      </w:r>
      <w:r w:rsidR="007C6073" w:rsidRPr="007F1E9A">
        <w:rPr>
          <w:rFonts w:asciiTheme="majorHAnsi" w:hAnsiTheme="majorHAnsi"/>
        </w:rPr>
        <w:tab/>
      </w:r>
      <w:r w:rsidR="007C6073" w:rsidRPr="007F1E9A">
        <w:rPr>
          <w:rFonts w:asciiTheme="majorHAnsi" w:hAnsiTheme="majorHAnsi"/>
        </w:rPr>
        <w:tab/>
      </w:r>
      <w:r>
        <w:rPr>
          <w:rFonts w:asciiTheme="majorHAnsi" w:hAnsiTheme="majorHAnsi"/>
        </w:rPr>
        <w:t>M.A. in Applied Philosophy</w:t>
      </w:r>
      <w:r w:rsidR="00903411">
        <w:rPr>
          <w:rFonts w:asciiTheme="majorHAnsi" w:hAnsiTheme="majorHAnsi"/>
        </w:rPr>
        <w:t>, Bowling Green State University</w:t>
      </w:r>
    </w:p>
    <w:p w14:paraId="2DAF6138" w14:textId="359584E5" w:rsidR="00415491" w:rsidRDefault="003437C8" w:rsidP="00415491">
      <w:pPr>
        <w:spacing w:line="240" w:lineRule="auto"/>
        <w:ind w:firstLine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</w:rPr>
        <w:t>2001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903411">
        <w:rPr>
          <w:rFonts w:asciiTheme="majorHAnsi" w:hAnsiTheme="majorHAnsi"/>
        </w:rPr>
        <w:t>B.S. in Philosophy, Frostburg State University</w:t>
      </w:r>
      <w:r w:rsidR="00D228F8">
        <w:rPr>
          <w:rFonts w:asciiTheme="majorHAnsi" w:hAnsiTheme="majorHAnsi"/>
        </w:rPr>
        <w:br/>
      </w:r>
    </w:p>
    <w:p w14:paraId="3A5C1F42" w14:textId="14943A35" w:rsidR="00773E2B" w:rsidRDefault="00773E2B" w:rsidP="00326079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CF0F83">
        <w:rPr>
          <w:rFonts w:asciiTheme="majorHAnsi" w:hAnsiTheme="majorHAnsi"/>
          <w:b/>
        </w:rPr>
        <w:t>PUBLICATIONS</w:t>
      </w:r>
      <w:r w:rsidR="0096331F">
        <w:rPr>
          <w:rFonts w:asciiTheme="majorHAnsi" w:hAnsiTheme="majorHAnsi"/>
        </w:rPr>
        <w:pict w14:anchorId="17A325B2">
          <v:rect id="_x0000_i1028" style="width:468pt;height:1pt" o:hralign="center" o:hrstd="t" o:hrnoshade="t" o:hr="t" fillcolor="#272727 [2749]" stroked="f"/>
        </w:pict>
      </w:r>
    </w:p>
    <w:p w14:paraId="3C31636F" w14:textId="10FAF8A3" w:rsidR="00326079" w:rsidRPr="00773E2B" w:rsidRDefault="00652BC6" w:rsidP="00326079">
      <w:pPr>
        <w:spacing w:line="240" w:lineRule="auto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Peer-Reviewed Journal Articles</w:t>
      </w:r>
    </w:p>
    <w:p w14:paraId="1B1AC77B" w14:textId="09D19FCE" w:rsidR="00F42B19" w:rsidRDefault="00F42B19" w:rsidP="00F42B19">
      <w:pPr>
        <w:spacing w:line="240" w:lineRule="auto"/>
        <w:ind w:left="2160" w:right="720" w:hanging="1800"/>
        <w:rPr>
          <w:rFonts w:asciiTheme="majorHAnsi" w:hAnsiTheme="majorHAnsi"/>
        </w:rPr>
      </w:pPr>
      <w:r>
        <w:rPr>
          <w:rFonts w:asciiTheme="majorHAnsi" w:hAnsiTheme="majorHAnsi"/>
        </w:rPr>
        <w:t>Forthcoming</w:t>
      </w:r>
      <w:r>
        <w:rPr>
          <w:rFonts w:asciiTheme="majorHAnsi" w:hAnsiTheme="majorHAnsi"/>
        </w:rPr>
        <w:tab/>
      </w:r>
      <w:r w:rsidR="00DA7825">
        <w:rPr>
          <w:rFonts w:asciiTheme="majorHAnsi" w:hAnsiTheme="majorHAnsi"/>
        </w:rPr>
        <w:t>“</w:t>
      </w:r>
      <w:r w:rsidRPr="009B5428">
        <w:rPr>
          <w:rFonts w:asciiTheme="majorHAnsi" w:hAnsiTheme="majorHAnsi"/>
        </w:rPr>
        <w:t>Political Efficacy, Respect for Agency, and Adaptive Preferences</w:t>
      </w:r>
      <w:r>
        <w:rPr>
          <w:rFonts w:asciiTheme="majorHAnsi" w:hAnsiTheme="majorHAnsi"/>
        </w:rPr>
        <w:t xml:space="preserve">,” </w:t>
      </w:r>
      <w:r w:rsidRPr="009B5428">
        <w:rPr>
          <w:rFonts w:asciiTheme="majorHAnsi" w:hAnsiTheme="majorHAnsi"/>
          <w:i/>
        </w:rPr>
        <w:t>Journal of Global Ethics</w:t>
      </w:r>
      <w:r>
        <w:rPr>
          <w:rFonts w:asciiTheme="majorHAnsi" w:hAnsiTheme="majorHAnsi"/>
        </w:rPr>
        <w:t>.</w:t>
      </w:r>
    </w:p>
    <w:p w14:paraId="020795B0" w14:textId="0F27E56A" w:rsidR="00AB124F" w:rsidRDefault="00AB124F" w:rsidP="00E76B9B">
      <w:pPr>
        <w:spacing w:line="240" w:lineRule="auto"/>
        <w:ind w:left="2160" w:hanging="1800"/>
        <w:rPr>
          <w:rFonts w:asciiTheme="majorHAnsi" w:hAnsiTheme="majorHAnsi"/>
        </w:rPr>
      </w:pPr>
      <w:r>
        <w:rPr>
          <w:rFonts w:asciiTheme="majorHAnsi" w:hAnsiTheme="majorHAnsi"/>
        </w:rPr>
        <w:t>Forthcoming</w:t>
      </w:r>
      <w:r>
        <w:rPr>
          <w:rFonts w:asciiTheme="majorHAnsi" w:hAnsiTheme="majorHAnsi"/>
        </w:rPr>
        <w:tab/>
      </w:r>
      <w:r w:rsidRPr="00AB124F">
        <w:rPr>
          <w:rFonts w:asciiTheme="majorHAnsi" w:hAnsiTheme="majorHAnsi"/>
        </w:rPr>
        <w:t>"Evidence-Responsiveness and the Ongoing Autonomy of Treatment Preferences</w:t>
      </w:r>
      <w:r>
        <w:rPr>
          <w:rFonts w:asciiTheme="majorHAnsi" w:hAnsiTheme="majorHAnsi"/>
        </w:rPr>
        <w:t>,</w:t>
      </w:r>
      <w:r w:rsidRPr="00AB124F">
        <w:rPr>
          <w:rFonts w:asciiTheme="majorHAnsi" w:hAnsiTheme="majorHAnsi"/>
        </w:rPr>
        <w:t>"</w:t>
      </w:r>
      <w:r>
        <w:rPr>
          <w:rFonts w:asciiTheme="majorHAnsi" w:hAnsiTheme="majorHAnsi"/>
        </w:rPr>
        <w:t xml:space="preserve"> </w:t>
      </w:r>
      <w:r w:rsidRPr="00316B7B">
        <w:rPr>
          <w:rFonts w:asciiTheme="majorHAnsi" w:hAnsiTheme="majorHAnsi"/>
          <w:i/>
        </w:rPr>
        <w:t>HealthCare Ethics Committee Forum</w:t>
      </w:r>
      <w:r>
        <w:rPr>
          <w:rFonts w:asciiTheme="majorHAnsi" w:hAnsiTheme="majorHAnsi"/>
        </w:rPr>
        <w:t>.</w:t>
      </w:r>
    </w:p>
    <w:p w14:paraId="39D66653" w14:textId="0157CC45" w:rsidR="00020EA7" w:rsidRDefault="003E4BA0" w:rsidP="003E4BA0">
      <w:pPr>
        <w:spacing w:line="240" w:lineRule="auto"/>
        <w:ind w:left="2160" w:hanging="1800"/>
        <w:rPr>
          <w:rFonts w:asciiTheme="majorHAnsi" w:hAnsiTheme="majorHAnsi"/>
        </w:rPr>
      </w:pPr>
      <w:r>
        <w:rPr>
          <w:rFonts w:asciiTheme="majorHAnsi" w:hAnsiTheme="majorHAnsi"/>
        </w:rPr>
        <w:t>2017</w:t>
      </w:r>
      <w:r w:rsidR="00020EA7">
        <w:rPr>
          <w:rFonts w:asciiTheme="majorHAnsi" w:hAnsiTheme="majorHAnsi"/>
        </w:rPr>
        <w:tab/>
        <w:t>“</w:t>
      </w:r>
      <w:r w:rsidR="00020EA7" w:rsidRPr="00020EA7">
        <w:rPr>
          <w:rFonts w:asciiTheme="majorHAnsi" w:hAnsiTheme="majorHAnsi"/>
        </w:rPr>
        <w:t>On the Alleged Intrinsic Immorality of Mixed Martial Arts</w:t>
      </w:r>
      <w:r w:rsidR="00020EA7">
        <w:rPr>
          <w:rFonts w:asciiTheme="majorHAnsi" w:hAnsiTheme="majorHAnsi"/>
        </w:rPr>
        <w:t xml:space="preserve">,” </w:t>
      </w:r>
      <w:r w:rsidR="00020EA7" w:rsidRPr="00020EA7">
        <w:rPr>
          <w:rFonts w:asciiTheme="majorHAnsi" w:hAnsiTheme="majorHAnsi"/>
          <w:i/>
        </w:rPr>
        <w:t>Journal of the Philosophy of Sport</w:t>
      </w:r>
      <w:r w:rsidR="008444A7">
        <w:rPr>
          <w:rFonts w:asciiTheme="majorHAnsi" w:hAnsiTheme="majorHAnsi"/>
        </w:rPr>
        <w:t xml:space="preserve"> </w:t>
      </w:r>
      <w:bookmarkStart w:id="0" w:name="_GoBack"/>
      <w:r w:rsidR="008444A7">
        <w:rPr>
          <w:rFonts w:asciiTheme="majorHAnsi" w:hAnsiTheme="majorHAnsi"/>
        </w:rPr>
        <w:t>44(2): 258-275.</w:t>
      </w:r>
      <w:bookmarkEnd w:id="0"/>
    </w:p>
    <w:p w14:paraId="4DC0603E" w14:textId="0232D06E" w:rsidR="0032561E" w:rsidRDefault="00773E2B" w:rsidP="00652BC6">
      <w:pPr>
        <w:spacing w:line="240" w:lineRule="auto"/>
        <w:ind w:left="2160" w:hanging="1800"/>
        <w:rPr>
          <w:rFonts w:asciiTheme="majorHAnsi" w:hAnsiTheme="majorHAnsi"/>
        </w:rPr>
      </w:pPr>
      <w:r>
        <w:rPr>
          <w:rFonts w:asciiTheme="majorHAnsi" w:hAnsiTheme="majorHAnsi"/>
        </w:rPr>
        <w:t>2016</w:t>
      </w:r>
      <w:r>
        <w:rPr>
          <w:rFonts w:asciiTheme="majorHAnsi" w:hAnsiTheme="majorHAnsi"/>
        </w:rPr>
        <w:tab/>
      </w:r>
      <w:r w:rsidR="0032561E">
        <w:rPr>
          <w:rFonts w:asciiTheme="majorHAnsi" w:hAnsiTheme="majorHAnsi"/>
        </w:rPr>
        <w:t xml:space="preserve">“Autonomous Authorization of Deception in Sports,” </w:t>
      </w:r>
      <w:r w:rsidR="0032561E" w:rsidRPr="007F1E9A">
        <w:rPr>
          <w:rFonts w:asciiTheme="majorHAnsi" w:hAnsiTheme="majorHAnsi"/>
          <w:i/>
        </w:rPr>
        <w:t>Journal</w:t>
      </w:r>
      <w:r w:rsidR="0032561E" w:rsidRPr="007F1E9A">
        <w:rPr>
          <w:rFonts w:asciiTheme="majorHAnsi" w:hAnsiTheme="majorHAnsi"/>
        </w:rPr>
        <w:t xml:space="preserve"> </w:t>
      </w:r>
      <w:r w:rsidR="0032561E" w:rsidRPr="007F1E9A">
        <w:rPr>
          <w:rFonts w:asciiTheme="majorHAnsi" w:hAnsiTheme="majorHAnsi"/>
          <w:i/>
        </w:rPr>
        <w:t>of the Philosophy of Sport</w:t>
      </w:r>
      <w:r>
        <w:rPr>
          <w:rFonts w:asciiTheme="majorHAnsi" w:hAnsiTheme="majorHAnsi"/>
        </w:rPr>
        <w:t xml:space="preserve"> 43(2):</w:t>
      </w:r>
      <w:r w:rsidR="007D0CD4">
        <w:rPr>
          <w:rFonts w:asciiTheme="majorHAnsi" w:hAnsiTheme="majorHAnsi"/>
        </w:rPr>
        <w:t xml:space="preserve"> 179-198</w:t>
      </w:r>
      <w:r w:rsidR="0032561E">
        <w:rPr>
          <w:rFonts w:asciiTheme="majorHAnsi" w:hAnsiTheme="majorHAnsi"/>
        </w:rPr>
        <w:t>.</w:t>
      </w:r>
    </w:p>
    <w:p w14:paraId="6839149F" w14:textId="515776B4" w:rsidR="003157C7" w:rsidRDefault="00773E2B" w:rsidP="00652BC6">
      <w:pPr>
        <w:spacing w:line="240" w:lineRule="auto"/>
        <w:ind w:left="2160" w:hanging="180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2015</w:t>
      </w:r>
      <w:r>
        <w:rPr>
          <w:rFonts w:asciiTheme="majorHAnsi" w:hAnsiTheme="majorHAnsi"/>
        </w:rPr>
        <w:tab/>
      </w:r>
      <w:r w:rsidR="003157C7" w:rsidRPr="00316B7B">
        <w:rPr>
          <w:rFonts w:asciiTheme="majorHAnsi" w:hAnsiTheme="majorHAnsi"/>
        </w:rPr>
        <w:t>"</w:t>
      </w:r>
      <w:r w:rsidR="003157C7">
        <w:rPr>
          <w:rFonts w:asciiTheme="majorHAnsi" w:hAnsiTheme="majorHAnsi"/>
        </w:rPr>
        <w:t>’</w:t>
      </w:r>
      <w:r w:rsidR="003157C7" w:rsidRPr="00316B7B">
        <w:rPr>
          <w:rFonts w:asciiTheme="majorHAnsi" w:hAnsiTheme="majorHAnsi"/>
        </w:rPr>
        <w:t>I Can't Eat if I Don't Plass</w:t>
      </w:r>
      <w:r w:rsidR="003157C7">
        <w:rPr>
          <w:rFonts w:asciiTheme="majorHAnsi" w:hAnsiTheme="majorHAnsi"/>
        </w:rPr>
        <w:t>’</w:t>
      </w:r>
      <w:r w:rsidR="003157C7" w:rsidRPr="00316B7B">
        <w:rPr>
          <w:rFonts w:asciiTheme="majorHAnsi" w:hAnsiTheme="majorHAnsi"/>
        </w:rPr>
        <w:t>: Impoverished Plasma Donors, Alternatives, and Autonomy</w:t>
      </w:r>
      <w:r w:rsidR="003157C7">
        <w:rPr>
          <w:rFonts w:asciiTheme="majorHAnsi" w:hAnsiTheme="majorHAnsi"/>
        </w:rPr>
        <w:t xml:space="preserve">,” </w:t>
      </w:r>
      <w:r w:rsidR="003157C7" w:rsidRPr="00316B7B">
        <w:rPr>
          <w:rFonts w:asciiTheme="majorHAnsi" w:hAnsiTheme="majorHAnsi"/>
          <w:i/>
        </w:rPr>
        <w:t>HealthCare Ethics Committee Forum</w:t>
      </w:r>
      <w:r>
        <w:rPr>
          <w:rFonts w:asciiTheme="majorHAnsi" w:hAnsiTheme="majorHAnsi"/>
        </w:rPr>
        <w:t xml:space="preserve"> 27</w:t>
      </w:r>
      <w:r w:rsidR="003157C7">
        <w:rPr>
          <w:rFonts w:asciiTheme="majorHAnsi" w:hAnsiTheme="majorHAnsi"/>
        </w:rPr>
        <w:t>(</w:t>
      </w:r>
      <w:r>
        <w:rPr>
          <w:rFonts w:asciiTheme="majorHAnsi" w:hAnsiTheme="majorHAnsi"/>
        </w:rPr>
        <w:t>4</w:t>
      </w:r>
      <w:r w:rsidR="003157C7">
        <w:rPr>
          <w:rFonts w:asciiTheme="majorHAnsi" w:hAnsiTheme="majorHAnsi"/>
        </w:rPr>
        <w:t>): 361-385.</w:t>
      </w:r>
    </w:p>
    <w:p w14:paraId="70D8F964" w14:textId="4ACDE636" w:rsidR="00292757" w:rsidRDefault="00773E2B" w:rsidP="00652BC6">
      <w:pPr>
        <w:spacing w:line="240" w:lineRule="auto"/>
        <w:ind w:left="2160" w:hanging="1800"/>
        <w:rPr>
          <w:rFonts w:asciiTheme="majorHAnsi" w:hAnsiTheme="majorHAnsi"/>
        </w:rPr>
      </w:pPr>
      <w:r>
        <w:rPr>
          <w:rFonts w:asciiTheme="majorHAnsi" w:hAnsiTheme="majorHAnsi"/>
        </w:rPr>
        <w:t>2014</w:t>
      </w:r>
      <w:r>
        <w:rPr>
          <w:rFonts w:asciiTheme="majorHAnsi" w:hAnsiTheme="majorHAnsi"/>
        </w:rPr>
        <w:tab/>
      </w:r>
      <w:r w:rsidR="00292757">
        <w:rPr>
          <w:rFonts w:asciiTheme="majorHAnsi" w:hAnsiTheme="majorHAnsi"/>
        </w:rPr>
        <w:t xml:space="preserve">“Autonomy as Rule by the Self,” </w:t>
      </w:r>
      <w:r w:rsidR="00292757">
        <w:rPr>
          <w:rFonts w:asciiTheme="majorHAnsi" w:hAnsiTheme="majorHAnsi"/>
          <w:i/>
        </w:rPr>
        <w:t>Australasian Journal of Philosophy</w:t>
      </w:r>
      <w:r w:rsidR="00292757">
        <w:rPr>
          <w:rFonts w:asciiTheme="majorHAnsi" w:hAnsiTheme="majorHAnsi"/>
        </w:rPr>
        <w:t xml:space="preserve"> 92(</w:t>
      </w:r>
      <w:r>
        <w:rPr>
          <w:rFonts w:asciiTheme="majorHAnsi" w:hAnsiTheme="majorHAnsi"/>
        </w:rPr>
        <w:t>1</w:t>
      </w:r>
      <w:r w:rsidR="00292757">
        <w:rPr>
          <w:rFonts w:asciiTheme="majorHAnsi" w:hAnsiTheme="majorHAnsi"/>
        </w:rPr>
        <w:t>): 159-164.</w:t>
      </w:r>
    </w:p>
    <w:p w14:paraId="4EE4652B" w14:textId="0A5FD400" w:rsidR="00292757" w:rsidRDefault="00773E2B" w:rsidP="00652BC6">
      <w:pPr>
        <w:spacing w:line="240" w:lineRule="auto"/>
        <w:ind w:left="2160" w:right="720" w:hanging="1800"/>
        <w:rPr>
          <w:rFonts w:asciiTheme="majorHAnsi" w:hAnsiTheme="majorHAnsi"/>
        </w:rPr>
      </w:pPr>
      <w:r>
        <w:rPr>
          <w:rFonts w:asciiTheme="majorHAnsi" w:hAnsiTheme="majorHAnsi"/>
        </w:rPr>
        <w:t>2014</w:t>
      </w:r>
      <w:r>
        <w:rPr>
          <w:rFonts w:asciiTheme="majorHAnsi" w:hAnsiTheme="majorHAnsi"/>
        </w:rPr>
        <w:tab/>
      </w:r>
      <w:r w:rsidR="00292757">
        <w:rPr>
          <w:rFonts w:asciiTheme="majorHAnsi" w:hAnsiTheme="majorHAnsi"/>
        </w:rPr>
        <w:t>“Autonomy and History: How a Desire Becomes One’s Own</w:t>
      </w:r>
      <w:r w:rsidR="00292757" w:rsidRPr="00606B72">
        <w:rPr>
          <w:rFonts w:asciiTheme="majorHAnsi" w:hAnsiTheme="majorHAnsi"/>
          <w:i/>
        </w:rPr>
        <w:t>,” Journal of Moral Philosophy</w:t>
      </w:r>
      <w:r w:rsidR="00292757">
        <w:rPr>
          <w:rFonts w:asciiTheme="majorHAnsi" w:hAnsiTheme="majorHAnsi"/>
        </w:rPr>
        <w:t xml:space="preserve"> 11(</w:t>
      </w:r>
      <w:r>
        <w:rPr>
          <w:rFonts w:asciiTheme="majorHAnsi" w:hAnsiTheme="majorHAnsi"/>
        </w:rPr>
        <w:t>3</w:t>
      </w:r>
      <w:r w:rsidR="00292757">
        <w:rPr>
          <w:rFonts w:asciiTheme="majorHAnsi" w:hAnsiTheme="majorHAnsi"/>
        </w:rPr>
        <w:t>): 265-293.</w:t>
      </w:r>
    </w:p>
    <w:p w14:paraId="2B09F591" w14:textId="546993DB" w:rsidR="003F2D2E" w:rsidRDefault="00652BC6" w:rsidP="00652BC6">
      <w:pPr>
        <w:spacing w:line="240" w:lineRule="auto"/>
        <w:ind w:left="2160" w:hanging="1800"/>
        <w:rPr>
          <w:rFonts w:asciiTheme="majorHAnsi" w:hAnsiTheme="majorHAnsi"/>
        </w:rPr>
      </w:pPr>
      <w:r>
        <w:rPr>
          <w:rFonts w:asciiTheme="majorHAnsi" w:hAnsiTheme="majorHAnsi"/>
        </w:rPr>
        <w:t>2014</w:t>
      </w:r>
      <w:r>
        <w:rPr>
          <w:rFonts w:asciiTheme="majorHAnsi" w:hAnsiTheme="majorHAnsi"/>
        </w:rPr>
        <w:tab/>
      </w:r>
      <w:r w:rsidR="00CD583E">
        <w:rPr>
          <w:rFonts w:asciiTheme="majorHAnsi" w:hAnsiTheme="majorHAnsi"/>
        </w:rPr>
        <w:t>“A</w:t>
      </w:r>
      <w:r w:rsidR="003F2D2E" w:rsidRPr="003F2D2E">
        <w:rPr>
          <w:rFonts w:asciiTheme="majorHAnsi" w:hAnsiTheme="majorHAnsi"/>
        </w:rPr>
        <w:t>utonomy, Regress, and Manipulation</w:t>
      </w:r>
      <w:r w:rsidR="003F2D2E">
        <w:rPr>
          <w:rFonts w:asciiTheme="majorHAnsi" w:hAnsiTheme="majorHAnsi"/>
        </w:rPr>
        <w:t>,</w:t>
      </w:r>
      <w:r w:rsidR="003F2D2E" w:rsidRPr="003F2D2E">
        <w:rPr>
          <w:rFonts w:asciiTheme="majorHAnsi" w:hAnsiTheme="majorHAnsi"/>
        </w:rPr>
        <w:t>"</w:t>
      </w:r>
      <w:r w:rsidR="003F2D2E">
        <w:rPr>
          <w:rFonts w:asciiTheme="majorHAnsi" w:hAnsiTheme="majorHAnsi"/>
        </w:rPr>
        <w:t xml:space="preserve"> </w:t>
      </w:r>
      <w:r w:rsidR="003F2D2E" w:rsidRPr="003F2D2E">
        <w:rPr>
          <w:rFonts w:asciiTheme="majorHAnsi" w:hAnsiTheme="majorHAnsi"/>
          <w:i/>
        </w:rPr>
        <w:t>Philosophia</w:t>
      </w:r>
      <w:r>
        <w:rPr>
          <w:rFonts w:asciiTheme="majorHAnsi" w:hAnsiTheme="majorHAnsi"/>
        </w:rPr>
        <w:t xml:space="preserve"> 42</w:t>
      </w:r>
      <w:r w:rsidR="009C4597">
        <w:rPr>
          <w:rFonts w:asciiTheme="majorHAnsi" w:hAnsiTheme="majorHAnsi"/>
        </w:rPr>
        <w:t>(</w:t>
      </w:r>
      <w:r>
        <w:rPr>
          <w:rFonts w:asciiTheme="majorHAnsi" w:hAnsiTheme="majorHAnsi"/>
        </w:rPr>
        <w:t>4</w:t>
      </w:r>
      <w:r w:rsidR="009C4597">
        <w:rPr>
          <w:rFonts w:asciiTheme="majorHAnsi" w:hAnsiTheme="majorHAnsi"/>
        </w:rPr>
        <w:t>): 1141-1168</w:t>
      </w:r>
      <w:r w:rsidR="003F2D2E">
        <w:rPr>
          <w:rFonts w:asciiTheme="majorHAnsi" w:hAnsiTheme="majorHAnsi"/>
        </w:rPr>
        <w:t>.</w:t>
      </w:r>
    </w:p>
    <w:p w14:paraId="381E9870" w14:textId="6E81C522" w:rsidR="003F2D2E" w:rsidRDefault="00652BC6" w:rsidP="00652BC6">
      <w:pPr>
        <w:spacing w:line="240" w:lineRule="auto"/>
        <w:ind w:left="2160" w:hanging="1800"/>
        <w:rPr>
          <w:rFonts w:asciiTheme="majorHAnsi" w:hAnsiTheme="majorHAnsi"/>
        </w:rPr>
      </w:pPr>
      <w:r>
        <w:rPr>
          <w:rFonts w:asciiTheme="majorHAnsi" w:hAnsiTheme="majorHAnsi"/>
        </w:rPr>
        <w:t>2014</w:t>
      </w:r>
      <w:r>
        <w:rPr>
          <w:rFonts w:asciiTheme="majorHAnsi" w:hAnsiTheme="majorHAnsi"/>
        </w:rPr>
        <w:tab/>
      </w:r>
      <w:r w:rsidR="003F2D2E" w:rsidRPr="008E2590">
        <w:rPr>
          <w:rFonts w:asciiTheme="majorHAnsi" w:hAnsiTheme="majorHAnsi"/>
        </w:rPr>
        <w:t>“Consent, Context, and Obli</w:t>
      </w:r>
      <w:r w:rsidR="003F2D2E">
        <w:rPr>
          <w:rFonts w:asciiTheme="majorHAnsi" w:hAnsiTheme="majorHAnsi"/>
        </w:rPr>
        <w:t xml:space="preserve">gations: A Response to Ciomaga,” </w:t>
      </w:r>
      <w:r w:rsidR="003F2D2E" w:rsidRPr="007F1E9A">
        <w:rPr>
          <w:rFonts w:asciiTheme="majorHAnsi" w:hAnsiTheme="majorHAnsi"/>
          <w:i/>
        </w:rPr>
        <w:t>Journal</w:t>
      </w:r>
      <w:r w:rsidR="003F2D2E" w:rsidRPr="007F1E9A">
        <w:rPr>
          <w:rFonts w:asciiTheme="majorHAnsi" w:hAnsiTheme="majorHAnsi"/>
        </w:rPr>
        <w:t xml:space="preserve"> </w:t>
      </w:r>
      <w:r w:rsidR="003F2D2E" w:rsidRPr="007F1E9A">
        <w:rPr>
          <w:rFonts w:asciiTheme="majorHAnsi" w:hAnsiTheme="majorHAnsi"/>
          <w:i/>
        </w:rPr>
        <w:t>of the Philosophy of Sport</w:t>
      </w:r>
      <w:r w:rsidR="003F2D2E">
        <w:rPr>
          <w:rFonts w:asciiTheme="majorHAnsi" w:hAnsiTheme="majorHAnsi"/>
        </w:rPr>
        <w:t>, 41(2): 233-245</w:t>
      </w:r>
      <w:r w:rsidR="003F2D2E" w:rsidRPr="00256D4A">
        <w:rPr>
          <w:rFonts w:asciiTheme="majorHAnsi" w:hAnsiTheme="majorHAnsi"/>
        </w:rPr>
        <w:t>.</w:t>
      </w:r>
    </w:p>
    <w:p w14:paraId="08CAD596" w14:textId="14F8E1BD" w:rsidR="00A36E85" w:rsidRDefault="00652BC6" w:rsidP="00652BC6">
      <w:pPr>
        <w:spacing w:line="240" w:lineRule="auto"/>
        <w:ind w:left="2160" w:hanging="1800"/>
        <w:rPr>
          <w:rFonts w:asciiTheme="majorHAnsi" w:hAnsiTheme="majorHAnsi"/>
        </w:rPr>
      </w:pPr>
      <w:r>
        <w:rPr>
          <w:rFonts w:asciiTheme="majorHAnsi" w:hAnsiTheme="majorHAnsi"/>
        </w:rPr>
        <w:t>2013</w:t>
      </w:r>
      <w:r>
        <w:rPr>
          <w:rFonts w:asciiTheme="majorHAnsi" w:hAnsiTheme="majorHAnsi"/>
        </w:rPr>
        <w:tab/>
      </w:r>
      <w:r w:rsidR="00A36E85" w:rsidRPr="007F1E9A">
        <w:rPr>
          <w:rFonts w:asciiTheme="majorHAnsi" w:hAnsiTheme="majorHAnsi"/>
        </w:rPr>
        <w:t>“Autonomy</w:t>
      </w:r>
      <w:r w:rsidR="00A36E85">
        <w:rPr>
          <w:rFonts w:asciiTheme="majorHAnsi" w:hAnsiTheme="majorHAnsi"/>
        </w:rPr>
        <w:t xml:space="preserve">-Based Accounts of </w:t>
      </w:r>
      <w:r w:rsidR="00A36E85" w:rsidRPr="007F1E9A">
        <w:rPr>
          <w:rFonts w:asciiTheme="majorHAnsi" w:hAnsiTheme="majorHAnsi"/>
        </w:rPr>
        <w:t>the Right to Secede</w:t>
      </w:r>
      <w:r w:rsidR="00A36E85">
        <w:rPr>
          <w:rFonts w:asciiTheme="majorHAnsi" w:hAnsiTheme="majorHAnsi"/>
        </w:rPr>
        <w:t>,</w:t>
      </w:r>
      <w:r w:rsidR="00A36E85" w:rsidRPr="007F1E9A">
        <w:rPr>
          <w:rFonts w:asciiTheme="majorHAnsi" w:hAnsiTheme="majorHAnsi"/>
        </w:rPr>
        <w:t>”</w:t>
      </w:r>
      <w:r w:rsidR="00A36E85">
        <w:rPr>
          <w:rFonts w:asciiTheme="majorHAnsi" w:hAnsiTheme="majorHAnsi"/>
        </w:rPr>
        <w:t xml:space="preserve"> </w:t>
      </w:r>
      <w:r w:rsidR="00A36E85" w:rsidRPr="00D228F8">
        <w:rPr>
          <w:rFonts w:asciiTheme="majorHAnsi" w:hAnsiTheme="majorHAnsi"/>
          <w:i/>
        </w:rPr>
        <w:t>Social Theory and Practice</w:t>
      </w:r>
      <w:r>
        <w:rPr>
          <w:rFonts w:asciiTheme="majorHAnsi" w:hAnsiTheme="majorHAnsi"/>
        </w:rPr>
        <w:t xml:space="preserve"> 39</w:t>
      </w:r>
      <w:r w:rsidR="00A36E85">
        <w:rPr>
          <w:rFonts w:asciiTheme="majorHAnsi" w:hAnsiTheme="majorHAnsi"/>
        </w:rPr>
        <w:t>(</w:t>
      </w:r>
      <w:r>
        <w:rPr>
          <w:rFonts w:asciiTheme="majorHAnsi" w:hAnsiTheme="majorHAnsi"/>
        </w:rPr>
        <w:t>4</w:t>
      </w:r>
      <w:r w:rsidR="00A36E85">
        <w:rPr>
          <w:rFonts w:asciiTheme="majorHAnsi" w:hAnsiTheme="majorHAnsi"/>
        </w:rPr>
        <w:t>): 625-642.</w:t>
      </w:r>
    </w:p>
    <w:p w14:paraId="68708740" w14:textId="317F76CA" w:rsidR="006F2FA8" w:rsidRDefault="00652BC6" w:rsidP="00652BC6">
      <w:pPr>
        <w:spacing w:line="240" w:lineRule="auto"/>
        <w:ind w:left="2160" w:right="720" w:hanging="1800"/>
        <w:rPr>
          <w:rFonts w:asciiTheme="majorHAnsi" w:hAnsiTheme="majorHAnsi"/>
        </w:rPr>
      </w:pPr>
      <w:r>
        <w:rPr>
          <w:rFonts w:asciiTheme="majorHAnsi" w:hAnsiTheme="majorHAnsi"/>
        </w:rPr>
        <w:t>2013</w:t>
      </w:r>
      <w:r>
        <w:rPr>
          <w:rFonts w:asciiTheme="majorHAnsi" w:hAnsiTheme="majorHAnsi"/>
        </w:rPr>
        <w:tab/>
      </w:r>
      <w:r w:rsidR="006F2FA8" w:rsidRPr="007F1E9A">
        <w:rPr>
          <w:rFonts w:asciiTheme="majorHAnsi" w:hAnsiTheme="majorHAnsi"/>
        </w:rPr>
        <w:t>“Evide</w:t>
      </w:r>
      <w:r w:rsidR="006F2FA8">
        <w:rPr>
          <w:rFonts w:asciiTheme="majorHAnsi" w:hAnsiTheme="majorHAnsi"/>
        </w:rPr>
        <w:t xml:space="preserve">nce-Responsiveness and Autonomy,” </w:t>
      </w:r>
      <w:r w:rsidR="006F2FA8" w:rsidRPr="006F2FA8">
        <w:rPr>
          <w:rFonts w:asciiTheme="majorHAnsi" w:hAnsiTheme="majorHAnsi"/>
          <w:i/>
        </w:rPr>
        <w:t>Ethical Theory and Moral Practice</w:t>
      </w:r>
      <w:r>
        <w:rPr>
          <w:rFonts w:asciiTheme="majorHAnsi" w:hAnsiTheme="majorHAnsi"/>
        </w:rPr>
        <w:t xml:space="preserve"> 16</w:t>
      </w:r>
      <w:r w:rsidR="00D228F8">
        <w:rPr>
          <w:rFonts w:asciiTheme="majorHAnsi" w:hAnsiTheme="majorHAnsi"/>
        </w:rPr>
        <w:t>(</w:t>
      </w:r>
      <w:r w:rsidR="00CA1FA1">
        <w:rPr>
          <w:rFonts w:asciiTheme="majorHAnsi" w:hAnsiTheme="majorHAnsi"/>
        </w:rPr>
        <w:t>3</w:t>
      </w:r>
      <w:r w:rsidR="00D228F8">
        <w:rPr>
          <w:rFonts w:asciiTheme="majorHAnsi" w:hAnsiTheme="majorHAnsi"/>
        </w:rPr>
        <w:t>): 621-642.</w:t>
      </w:r>
    </w:p>
    <w:p w14:paraId="40017F16" w14:textId="1415A8A5" w:rsidR="005934B4" w:rsidRPr="007F1E9A" w:rsidRDefault="00652BC6" w:rsidP="00652BC6">
      <w:pPr>
        <w:spacing w:line="240" w:lineRule="auto"/>
        <w:ind w:left="2160" w:right="720" w:hanging="1800"/>
        <w:rPr>
          <w:rFonts w:asciiTheme="majorHAnsi" w:hAnsiTheme="majorHAnsi"/>
        </w:rPr>
      </w:pPr>
      <w:r>
        <w:rPr>
          <w:rFonts w:asciiTheme="majorHAnsi" w:hAnsiTheme="majorHAnsi"/>
        </w:rPr>
        <w:t>2012</w:t>
      </w:r>
      <w:r>
        <w:rPr>
          <w:rFonts w:asciiTheme="majorHAnsi" w:hAnsiTheme="majorHAnsi"/>
        </w:rPr>
        <w:tab/>
      </w:r>
      <w:r w:rsidR="00CD583E">
        <w:rPr>
          <w:rFonts w:asciiTheme="majorHAnsi" w:hAnsiTheme="majorHAnsi"/>
        </w:rPr>
        <w:t>“C</w:t>
      </w:r>
      <w:r w:rsidR="00F30711" w:rsidRPr="007F1E9A">
        <w:rPr>
          <w:rFonts w:asciiTheme="majorHAnsi" w:hAnsiTheme="majorHAnsi"/>
        </w:rPr>
        <w:t xml:space="preserve">onsent and Right Action in Sport,” </w:t>
      </w:r>
      <w:r w:rsidR="00F30711" w:rsidRPr="007F1E9A">
        <w:rPr>
          <w:rFonts w:asciiTheme="majorHAnsi" w:hAnsiTheme="majorHAnsi"/>
          <w:i/>
        </w:rPr>
        <w:t>Journal</w:t>
      </w:r>
      <w:r w:rsidR="00F30711" w:rsidRPr="007F1E9A">
        <w:rPr>
          <w:rFonts w:asciiTheme="majorHAnsi" w:hAnsiTheme="majorHAnsi"/>
        </w:rPr>
        <w:t xml:space="preserve"> </w:t>
      </w:r>
      <w:r w:rsidR="00F30711" w:rsidRPr="007F1E9A">
        <w:rPr>
          <w:rFonts w:asciiTheme="majorHAnsi" w:hAnsiTheme="majorHAnsi"/>
          <w:i/>
        </w:rPr>
        <w:t>of the Philosophy of Sport</w:t>
      </w:r>
      <w:r w:rsidR="00B03A9A">
        <w:rPr>
          <w:rFonts w:asciiTheme="majorHAnsi" w:hAnsiTheme="majorHAnsi"/>
        </w:rPr>
        <w:t xml:space="preserve"> 39(</w:t>
      </w:r>
      <w:r>
        <w:rPr>
          <w:rFonts w:asciiTheme="majorHAnsi" w:hAnsiTheme="majorHAnsi"/>
        </w:rPr>
        <w:t>1</w:t>
      </w:r>
      <w:r w:rsidR="00B03A9A">
        <w:rPr>
          <w:rFonts w:asciiTheme="majorHAnsi" w:hAnsiTheme="majorHAnsi"/>
        </w:rPr>
        <w:t>): 11-31</w:t>
      </w:r>
      <w:r w:rsidR="005934B4" w:rsidRPr="007F1E9A">
        <w:rPr>
          <w:rFonts w:asciiTheme="majorHAnsi" w:hAnsiTheme="majorHAnsi"/>
        </w:rPr>
        <w:t>.</w:t>
      </w:r>
    </w:p>
    <w:p w14:paraId="1E08282A" w14:textId="579FBC2F" w:rsidR="006853BD" w:rsidRDefault="00652BC6" w:rsidP="00652BC6">
      <w:pPr>
        <w:spacing w:line="240" w:lineRule="auto"/>
        <w:ind w:left="2160" w:right="720" w:hanging="1800"/>
        <w:rPr>
          <w:rFonts w:asciiTheme="majorHAnsi" w:hAnsiTheme="majorHAnsi"/>
        </w:rPr>
      </w:pPr>
      <w:r>
        <w:rPr>
          <w:rFonts w:asciiTheme="majorHAnsi" w:hAnsiTheme="majorHAnsi"/>
        </w:rPr>
        <w:t>2009</w:t>
      </w:r>
      <w:r>
        <w:rPr>
          <w:rFonts w:asciiTheme="majorHAnsi" w:hAnsiTheme="majorHAnsi"/>
        </w:rPr>
        <w:tab/>
      </w:r>
      <w:r w:rsidR="00365574" w:rsidRPr="007F1E9A">
        <w:rPr>
          <w:rFonts w:asciiTheme="majorHAnsi" w:hAnsiTheme="majorHAnsi"/>
        </w:rPr>
        <w:t>“Beyond History: The Ongoing Aspects of Autonomy,”</w:t>
      </w:r>
      <w:r w:rsidR="00365574" w:rsidRPr="007F1E9A">
        <w:rPr>
          <w:rFonts w:asciiTheme="majorHAnsi" w:hAnsiTheme="majorHAnsi"/>
          <w:i/>
        </w:rPr>
        <w:t xml:space="preserve"> Journal of Ethics and Social Philosophy</w:t>
      </w:r>
      <w:r>
        <w:rPr>
          <w:rFonts w:asciiTheme="majorHAnsi" w:hAnsiTheme="majorHAnsi"/>
        </w:rPr>
        <w:t xml:space="preserve"> 4</w:t>
      </w:r>
      <w:r w:rsidR="00365574" w:rsidRPr="007F1E9A">
        <w:rPr>
          <w:rFonts w:asciiTheme="majorHAnsi" w:hAnsiTheme="majorHAnsi"/>
        </w:rPr>
        <w:t>(</w:t>
      </w:r>
      <w:r>
        <w:rPr>
          <w:rFonts w:asciiTheme="majorHAnsi" w:hAnsiTheme="majorHAnsi"/>
        </w:rPr>
        <w:t>1</w:t>
      </w:r>
      <w:r w:rsidR="00365574" w:rsidRPr="007F1E9A">
        <w:rPr>
          <w:rFonts w:asciiTheme="majorHAnsi" w:hAnsiTheme="majorHAnsi"/>
        </w:rPr>
        <w:t>)</w:t>
      </w:r>
      <w:r w:rsidR="006E221C" w:rsidRPr="007F1E9A">
        <w:rPr>
          <w:rFonts w:asciiTheme="majorHAnsi" w:hAnsiTheme="majorHAnsi"/>
        </w:rPr>
        <w:t>: 1-31</w:t>
      </w:r>
      <w:r w:rsidR="006853BD">
        <w:rPr>
          <w:rFonts w:asciiTheme="majorHAnsi" w:hAnsiTheme="majorHAnsi"/>
        </w:rPr>
        <w:t>.</w:t>
      </w:r>
    </w:p>
    <w:p w14:paraId="39F9853C" w14:textId="5AAC6877" w:rsidR="006853BD" w:rsidRDefault="00652BC6" w:rsidP="00652BC6">
      <w:pPr>
        <w:spacing w:line="240" w:lineRule="auto"/>
        <w:ind w:left="2160" w:right="720" w:hanging="1800"/>
        <w:rPr>
          <w:rFonts w:asciiTheme="majorHAnsi" w:hAnsiTheme="majorHAnsi"/>
        </w:rPr>
      </w:pPr>
      <w:r>
        <w:rPr>
          <w:rFonts w:asciiTheme="majorHAnsi" w:hAnsiTheme="majorHAnsi"/>
        </w:rPr>
        <w:t>2009</w:t>
      </w:r>
      <w:r>
        <w:rPr>
          <w:rFonts w:asciiTheme="majorHAnsi" w:hAnsiTheme="majorHAnsi"/>
        </w:rPr>
        <w:tab/>
      </w:r>
      <w:r w:rsidR="00866DCE" w:rsidRPr="007F1E9A">
        <w:rPr>
          <w:rFonts w:asciiTheme="majorHAnsi" w:hAnsiTheme="majorHAnsi"/>
        </w:rPr>
        <w:t xml:space="preserve">“Externalist Autonomy and Availability of Alternatives,” </w:t>
      </w:r>
      <w:r w:rsidR="00866DCE" w:rsidRPr="007F1E9A">
        <w:rPr>
          <w:rFonts w:asciiTheme="majorHAnsi" w:hAnsiTheme="majorHAnsi"/>
          <w:i/>
        </w:rPr>
        <w:t>Social Theory and Practice</w:t>
      </w:r>
      <w:r w:rsidR="006E221C" w:rsidRPr="007F1E9A">
        <w:rPr>
          <w:rFonts w:asciiTheme="majorHAnsi" w:hAnsiTheme="majorHAnsi"/>
          <w:i/>
        </w:rPr>
        <w:t xml:space="preserve"> </w:t>
      </w:r>
      <w:r w:rsidR="00BC5431" w:rsidRPr="007F1E9A">
        <w:rPr>
          <w:rFonts w:asciiTheme="majorHAnsi" w:hAnsiTheme="majorHAnsi"/>
        </w:rPr>
        <w:t>35(</w:t>
      </w:r>
      <w:r w:rsidR="009B41E7" w:rsidRPr="007F1E9A">
        <w:rPr>
          <w:rFonts w:asciiTheme="majorHAnsi" w:hAnsiTheme="majorHAnsi"/>
        </w:rPr>
        <w:t>2)</w:t>
      </w:r>
      <w:r w:rsidR="006E221C" w:rsidRPr="007F1E9A">
        <w:rPr>
          <w:rFonts w:asciiTheme="majorHAnsi" w:hAnsiTheme="majorHAnsi"/>
        </w:rPr>
        <w:t>: 169-200</w:t>
      </w:r>
      <w:r w:rsidR="006853BD">
        <w:rPr>
          <w:rFonts w:asciiTheme="majorHAnsi" w:hAnsiTheme="majorHAnsi"/>
        </w:rPr>
        <w:t>.</w:t>
      </w:r>
    </w:p>
    <w:p w14:paraId="34792E8E" w14:textId="563BEFC1" w:rsidR="00CC772C" w:rsidRDefault="00652BC6" w:rsidP="00652BC6">
      <w:pPr>
        <w:spacing w:line="240" w:lineRule="auto"/>
        <w:ind w:left="2160" w:right="720" w:hanging="1800"/>
        <w:rPr>
          <w:rFonts w:asciiTheme="majorHAnsi" w:hAnsiTheme="majorHAnsi"/>
        </w:rPr>
      </w:pPr>
      <w:r>
        <w:rPr>
          <w:rFonts w:asciiTheme="majorHAnsi" w:hAnsiTheme="majorHAnsi"/>
        </w:rPr>
        <w:t>2007</w:t>
      </w:r>
      <w:r>
        <w:rPr>
          <w:rFonts w:asciiTheme="majorHAnsi" w:hAnsiTheme="majorHAnsi"/>
        </w:rPr>
        <w:tab/>
      </w:r>
      <w:r w:rsidR="00CC772C" w:rsidRPr="007F1E9A">
        <w:rPr>
          <w:rFonts w:asciiTheme="majorHAnsi" w:hAnsiTheme="majorHAnsi"/>
        </w:rPr>
        <w:t xml:space="preserve">“Polyglot Multiculturalism and Social Progress,” </w:t>
      </w:r>
      <w:r w:rsidR="00CC772C" w:rsidRPr="007F1E9A">
        <w:rPr>
          <w:rFonts w:asciiTheme="majorHAnsi" w:hAnsiTheme="majorHAnsi"/>
          <w:i/>
        </w:rPr>
        <w:t>International Journal of Applied Philosophy</w:t>
      </w:r>
      <w:r w:rsidR="001F698D" w:rsidRPr="007F1E9A">
        <w:rPr>
          <w:rFonts w:asciiTheme="majorHAnsi" w:hAnsiTheme="majorHAnsi"/>
        </w:rPr>
        <w:t xml:space="preserve"> 21</w:t>
      </w:r>
      <w:r w:rsidR="003B3F31" w:rsidRPr="007F1E9A">
        <w:rPr>
          <w:rFonts w:asciiTheme="majorHAnsi" w:hAnsiTheme="majorHAnsi"/>
        </w:rPr>
        <w:t>(</w:t>
      </w:r>
      <w:r w:rsidR="001F698D" w:rsidRPr="007F1E9A">
        <w:rPr>
          <w:rFonts w:asciiTheme="majorHAnsi" w:hAnsiTheme="majorHAnsi"/>
        </w:rPr>
        <w:t>2</w:t>
      </w:r>
      <w:r w:rsidR="003B3F31" w:rsidRPr="007F1E9A">
        <w:rPr>
          <w:rFonts w:asciiTheme="majorHAnsi" w:hAnsiTheme="majorHAnsi"/>
        </w:rPr>
        <w:t>)</w:t>
      </w:r>
      <w:r w:rsidR="006E221C" w:rsidRPr="007F1E9A">
        <w:rPr>
          <w:rFonts w:asciiTheme="majorHAnsi" w:hAnsiTheme="majorHAnsi"/>
        </w:rPr>
        <w:t>: 275-288</w:t>
      </w:r>
      <w:r w:rsidR="00A2353A" w:rsidRPr="007F1E9A">
        <w:rPr>
          <w:rFonts w:asciiTheme="majorHAnsi" w:hAnsiTheme="majorHAnsi"/>
        </w:rPr>
        <w:t>.</w:t>
      </w:r>
    </w:p>
    <w:p w14:paraId="736D7CFF" w14:textId="6D8A0BEA" w:rsidR="00773E2B" w:rsidRPr="00773E2B" w:rsidRDefault="00652BC6" w:rsidP="00773E2B">
      <w:pPr>
        <w:spacing w:line="240" w:lineRule="auto"/>
        <w:ind w:left="360" w:right="720" w:hanging="360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Peer-Reviewed Book Chapters</w:t>
      </w:r>
    </w:p>
    <w:p w14:paraId="05247082" w14:textId="572FC3B5" w:rsidR="00773E2B" w:rsidRPr="007F1E9A" w:rsidRDefault="00652BC6" w:rsidP="00652BC6">
      <w:pPr>
        <w:spacing w:line="240" w:lineRule="auto"/>
        <w:ind w:left="2160" w:right="720" w:hanging="1800"/>
        <w:rPr>
          <w:rFonts w:asciiTheme="majorHAnsi" w:hAnsiTheme="majorHAnsi"/>
        </w:rPr>
      </w:pPr>
      <w:r>
        <w:rPr>
          <w:rFonts w:asciiTheme="majorHAnsi" w:hAnsiTheme="majorHAnsi"/>
        </w:rPr>
        <w:t>2010</w:t>
      </w:r>
      <w:r>
        <w:rPr>
          <w:rFonts w:asciiTheme="majorHAnsi" w:hAnsiTheme="majorHAnsi"/>
        </w:rPr>
        <w:tab/>
      </w:r>
      <w:r w:rsidR="00773E2B" w:rsidRPr="007F1E9A">
        <w:rPr>
          <w:rFonts w:asciiTheme="majorHAnsi" w:hAnsiTheme="majorHAnsi"/>
        </w:rPr>
        <w:t xml:space="preserve">“The Importance of Pluralism: A Critique of Appiah,” in </w:t>
      </w:r>
      <w:r w:rsidR="00773E2B" w:rsidRPr="007F1E9A">
        <w:rPr>
          <w:rFonts w:asciiTheme="majorHAnsi" w:hAnsiTheme="majorHAnsi"/>
          <w:i/>
        </w:rPr>
        <w:t xml:space="preserve">Politics, Pluralism, and Religion, </w:t>
      </w:r>
      <w:r w:rsidR="00773E2B">
        <w:rPr>
          <w:rFonts w:asciiTheme="majorHAnsi" w:hAnsiTheme="majorHAnsi"/>
        </w:rPr>
        <w:t xml:space="preserve">edited by </w:t>
      </w:r>
      <w:r w:rsidR="00773E2B" w:rsidRPr="00C0436A">
        <w:rPr>
          <w:rFonts w:asciiTheme="majorHAnsi" w:hAnsiTheme="majorHAnsi"/>
        </w:rPr>
        <w:t xml:space="preserve">Chandana Chakrabarti </w:t>
      </w:r>
      <w:r w:rsidR="00773E2B">
        <w:rPr>
          <w:rFonts w:asciiTheme="majorHAnsi" w:hAnsiTheme="majorHAnsi"/>
        </w:rPr>
        <w:t>and Sandra Fairbanks (</w:t>
      </w:r>
      <w:r>
        <w:rPr>
          <w:rFonts w:asciiTheme="majorHAnsi" w:hAnsiTheme="majorHAnsi"/>
        </w:rPr>
        <w:t>Cambridge Scholars Publishing</w:t>
      </w:r>
      <w:r w:rsidR="00773E2B" w:rsidRPr="007F1E9A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: </w:t>
      </w:r>
      <w:r w:rsidR="00773E2B">
        <w:rPr>
          <w:rFonts w:asciiTheme="majorHAnsi" w:hAnsiTheme="majorHAnsi"/>
        </w:rPr>
        <w:t>1-14</w:t>
      </w:r>
      <w:r w:rsidR="00773E2B" w:rsidRPr="007F1E9A">
        <w:rPr>
          <w:rFonts w:asciiTheme="majorHAnsi" w:hAnsiTheme="majorHAnsi"/>
        </w:rPr>
        <w:t>.</w:t>
      </w:r>
    </w:p>
    <w:p w14:paraId="61FCD050" w14:textId="2755EBCE" w:rsidR="00773E2B" w:rsidRPr="007F1E9A" w:rsidRDefault="00652BC6" w:rsidP="00652BC6">
      <w:pPr>
        <w:spacing w:line="240" w:lineRule="auto"/>
        <w:ind w:left="2160" w:right="720" w:hanging="1800"/>
        <w:rPr>
          <w:rFonts w:asciiTheme="majorHAnsi" w:hAnsiTheme="majorHAnsi"/>
        </w:rPr>
      </w:pPr>
      <w:r>
        <w:rPr>
          <w:rFonts w:asciiTheme="majorHAnsi" w:hAnsiTheme="majorHAnsi"/>
        </w:rPr>
        <w:t>2010</w:t>
      </w:r>
      <w:r>
        <w:rPr>
          <w:rFonts w:asciiTheme="majorHAnsi" w:hAnsiTheme="majorHAnsi"/>
        </w:rPr>
        <w:tab/>
      </w:r>
      <w:r w:rsidR="00773E2B" w:rsidRPr="007F1E9A">
        <w:rPr>
          <w:rFonts w:asciiTheme="majorHAnsi" w:hAnsiTheme="majorHAnsi"/>
        </w:rPr>
        <w:t xml:space="preserve">“Informalist Conceptions of Marriage and Some of Their Implications,” with Sangeeta Sangha, in </w:t>
      </w:r>
      <w:r w:rsidR="00773E2B" w:rsidRPr="007F1E9A">
        <w:rPr>
          <w:rFonts w:asciiTheme="majorHAnsi" w:hAnsiTheme="majorHAnsi"/>
          <w:i/>
        </w:rPr>
        <w:t>The Ethics of the Family</w:t>
      </w:r>
      <w:r w:rsidR="00773E2B" w:rsidRPr="007F1E9A">
        <w:rPr>
          <w:rFonts w:asciiTheme="majorHAnsi" w:hAnsiTheme="majorHAnsi"/>
        </w:rPr>
        <w:t>, edited by Stephen Scales, </w:t>
      </w:r>
      <w:hyperlink r:id="rId9" w:history="1">
        <w:r w:rsidR="00773E2B" w:rsidRPr="007F1E9A">
          <w:rPr>
            <w:rStyle w:val="Hyperlink"/>
            <w:rFonts w:asciiTheme="majorHAnsi" w:hAnsiTheme="majorHAnsi"/>
            <w:color w:val="auto"/>
            <w:u w:val="none"/>
          </w:rPr>
          <w:t>Adam Potthast</w:t>
        </w:r>
      </w:hyperlink>
      <w:r w:rsidR="00773E2B" w:rsidRPr="007F1E9A">
        <w:rPr>
          <w:rFonts w:asciiTheme="majorHAnsi" w:hAnsiTheme="majorHAnsi"/>
        </w:rPr>
        <w:t>, and </w:t>
      </w:r>
      <w:hyperlink r:id="rId10" w:history="1">
        <w:r w:rsidR="00773E2B" w:rsidRPr="007F1E9A">
          <w:rPr>
            <w:rStyle w:val="Hyperlink"/>
            <w:rFonts w:asciiTheme="majorHAnsi" w:hAnsiTheme="majorHAnsi"/>
            <w:color w:val="auto"/>
            <w:u w:val="none"/>
          </w:rPr>
          <w:t>Linda Oravecz</w:t>
        </w:r>
      </w:hyperlink>
      <w:r w:rsidR="00773E2B" w:rsidRPr="007F1E9A">
        <w:rPr>
          <w:rFonts w:asciiTheme="majorHAnsi" w:hAnsiTheme="majorHAnsi"/>
        </w:rPr>
        <w:t xml:space="preserve"> (Cambridge Scholars Publishing</w:t>
      </w:r>
      <w:r>
        <w:rPr>
          <w:rFonts w:asciiTheme="majorHAnsi" w:hAnsiTheme="majorHAnsi"/>
        </w:rPr>
        <w:t xml:space="preserve">): </w:t>
      </w:r>
      <w:r w:rsidR="00773E2B">
        <w:rPr>
          <w:rFonts w:asciiTheme="majorHAnsi" w:hAnsiTheme="majorHAnsi"/>
        </w:rPr>
        <w:t>104-120</w:t>
      </w:r>
      <w:r w:rsidR="00773E2B" w:rsidRPr="007F1E9A">
        <w:rPr>
          <w:rFonts w:asciiTheme="majorHAnsi" w:hAnsiTheme="majorHAnsi"/>
        </w:rPr>
        <w:t>.</w:t>
      </w:r>
    </w:p>
    <w:p w14:paraId="1749572A" w14:textId="489357E2" w:rsidR="00910834" w:rsidRDefault="00910834" w:rsidP="00773E2B">
      <w:pPr>
        <w:spacing w:line="240" w:lineRule="auto"/>
        <w:ind w:left="360" w:right="720" w:hanging="360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Invited Book Chapter</w:t>
      </w:r>
      <w:r w:rsidR="00B57A5E">
        <w:rPr>
          <w:rFonts w:asciiTheme="majorHAnsi" w:hAnsiTheme="majorHAnsi"/>
          <w:u w:val="single"/>
        </w:rPr>
        <w:t>s</w:t>
      </w:r>
    </w:p>
    <w:p w14:paraId="4DEAF407" w14:textId="608DE29E" w:rsidR="00F42B19" w:rsidRDefault="00F42B19" w:rsidP="00F42B19">
      <w:pPr>
        <w:spacing w:line="240" w:lineRule="auto"/>
        <w:ind w:left="2160" w:right="720" w:hanging="1800"/>
        <w:rPr>
          <w:rFonts w:asciiTheme="majorHAnsi" w:hAnsiTheme="majorHAnsi"/>
        </w:rPr>
      </w:pPr>
      <w:r>
        <w:rPr>
          <w:rFonts w:asciiTheme="majorHAnsi" w:hAnsiTheme="majorHAnsi"/>
        </w:rPr>
        <w:t>Forthcoming</w:t>
      </w:r>
      <w:r>
        <w:rPr>
          <w:rFonts w:asciiTheme="majorHAnsi" w:hAnsiTheme="majorHAnsi"/>
        </w:rPr>
        <w:tab/>
        <w:t xml:space="preserve">“Violence in Sport,” invited contribution to </w:t>
      </w:r>
      <w:r w:rsidRPr="00910834">
        <w:rPr>
          <w:rFonts w:asciiTheme="majorHAnsi" w:hAnsiTheme="majorHAnsi"/>
          <w:i/>
        </w:rPr>
        <w:t>Routledge Handbook to the Philosophy of Games</w:t>
      </w:r>
      <w:r>
        <w:rPr>
          <w:rFonts w:asciiTheme="majorHAnsi" w:hAnsiTheme="majorHAnsi"/>
        </w:rPr>
        <w:t xml:space="preserve">, edited by C. Thi Nguyen </w:t>
      </w:r>
      <w:r w:rsidRPr="00910834">
        <w:rPr>
          <w:rFonts w:asciiTheme="majorHAnsi" w:hAnsiTheme="majorHAnsi"/>
        </w:rPr>
        <w:t>and John R. Sageng</w:t>
      </w:r>
      <w:r>
        <w:rPr>
          <w:rFonts w:asciiTheme="majorHAnsi" w:hAnsiTheme="majorHAnsi"/>
        </w:rPr>
        <w:t>.</w:t>
      </w:r>
    </w:p>
    <w:p w14:paraId="6DED9BDB" w14:textId="1CC13BF1" w:rsidR="00210556" w:rsidRPr="00910834" w:rsidRDefault="00604EBF" w:rsidP="00604EBF">
      <w:pPr>
        <w:spacing w:line="240" w:lineRule="auto"/>
        <w:ind w:left="2160" w:right="720" w:hanging="1800"/>
        <w:rPr>
          <w:rFonts w:asciiTheme="majorHAnsi" w:hAnsiTheme="majorHAnsi"/>
        </w:rPr>
      </w:pPr>
      <w:r>
        <w:rPr>
          <w:rFonts w:asciiTheme="majorHAnsi" w:hAnsiTheme="majorHAnsi"/>
        </w:rPr>
        <w:t>2017</w:t>
      </w:r>
      <w:r w:rsidR="00B57A5E">
        <w:rPr>
          <w:rFonts w:asciiTheme="majorHAnsi" w:hAnsiTheme="majorHAnsi"/>
        </w:rPr>
        <w:tab/>
        <w:t>“Writing in the Disc</w:t>
      </w:r>
      <w:r w:rsidR="00210556">
        <w:rPr>
          <w:rFonts w:asciiTheme="majorHAnsi" w:hAnsiTheme="majorHAnsi"/>
        </w:rPr>
        <w:t xml:space="preserve">iplines: Philosophy,” with Jacob Caton, in </w:t>
      </w:r>
      <w:r w:rsidR="00210556" w:rsidRPr="00B57A5E">
        <w:rPr>
          <w:rFonts w:asciiTheme="majorHAnsi" w:hAnsiTheme="majorHAnsi"/>
          <w:i/>
        </w:rPr>
        <w:t>Pack Prints</w:t>
      </w:r>
      <w:r w:rsidR="00210556">
        <w:rPr>
          <w:rFonts w:asciiTheme="majorHAnsi" w:hAnsiTheme="majorHAnsi"/>
        </w:rPr>
        <w:t>, edited by Airek Beauchamp</w:t>
      </w:r>
      <w:r w:rsidR="00210556" w:rsidRPr="00210556">
        <w:rPr>
          <w:rFonts w:asciiTheme="majorHAnsi" w:hAnsiTheme="majorHAnsi"/>
        </w:rPr>
        <w:t xml:space="preserve"> </w:t>
      </w:r>
      <w:r w:rsidR="00210556">
        <w:rPr>
          <w:rFonts w:asciiTheme="majorHAnsi" w:hAnsiTheme="majorHAnsi"/>
        </w:rPr>
        <w:t>(Hayden-McNeil).</w:t>
      </w:r>
    </w:p>
    <w:p w14:paraId="2FA14B4D" w14:textId="77777777" w:rsidR="00F42B19" w:rsidRDefault="00F42B19" w:rsidP="00773E2B">
      <w:pPr>
        <w:spacing w:line="240" w:lineRule="auto"/>
        <w:ind w:left="360" w:right="720" w:hanging="360"/>
        <w:rPr>
          <w:rFonts w:asciiTheme="majorHAnsi" w:hAnsiTheme="majorHAnsi"/>
          <w:u w:val="single"/>
        </w:rPr>
      </w:pPr>
    </w:p>
    <w:p w14:paraId="59D29147" w14:textId="77777777" w:rsidR="00F42B19" w:rsidRDefault="00F42B19" w:rsidP="00773E2B">
      <w:pPr>
        <w:spacing w:line="240" w:lineRule="auto"/>
        <w:ind w:left="360" w:right="720" w:hanging="360"/>
        <w:rPr>
          <w:rFonts w:asciiTheme="majorHAnsi" w:hAnsiTheme="majorHAnsi"/>
          <w:u w:val="single"/>
        </w:rPr>
      </w:pPr>
    </w:p>
    <w:p w14:paraId="022EEC39" w14:textId="3DBFAC08" w:rsidR="00773E2B" w:rsidRPr="00773E2B" w:rsidRDefault="00652BC6" w:rsidP="00773E2B">
      <w:pPr>
        <w:spacing w:line="240" w:lineRule="auto"/>
        <w:ind w:left="360" w:right="720" w:hanging="360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lastRenderedPageBreak/>
        <w:t>Book Review</w:t>
      </w:r>
    </w:p>
    <w:p w14:paraId="044D7938" w14:textId="12210ECE" w:rsidR="00166772" w:rsidRDefault="00652BC6" w:rsidP="00652BC6">
      <w:pPr>
        <w:spacing w:line="240" w:lineRule="auto"/>
        <w:ind w:left="2160" w:right="720" w:hanging="1800"/>
        <w:rPr>
          <w:rFonts w:asciiTheme="majorHAnsi" w:hAnsiTheme="majorHAnsi"/>
        </w:rPr>
      </w:pPr>
      <w:r>
        <w:rPr>
          <w:rFonts w:asciiTheme="majorHAnsi" w:hAnsiTheme="majorHAnsi"/>
        </w:rPr>
        <w:t>2016</w:t>
      </w:r>
      <w:r>
        <w:rPr>
          <w:rFonts w:asciiTheme="majorHAnsi" w:hAnsiTheme="majorHAnsi"/>
        </w:rPr>
        <w:tab/>
      </w:r>
      <w:r w:rsidR="00401615">
        <w:rPr>
          <w:rFonts w:asciiTheme="majorHAnsi" w:hAnsiTheme="majorHAnsi"/>
        </w:rPr>
        <w:t xml:space="preserve">Review of </w:t>
      </w:r>
      <w:r w:rsidR="00401615" w:rsidRPr="00401615">
        <w:rPr>
          <w:rFonts w:asciiTheme="majorHAnsi" w:hAnsiTheme="majorHAnsi"/>
        </w:rPr>
        <w:t>Michael E. Bratman</w:t>
      </w:r>
      <w:r w:rsidR="00401615">
        <w:rPr>
          <w:rFonts w:asciiTheme="majorHAnsi" w:hAnsiTheme="majorHAnsi"/>
        </w:rPr>
        <w:t>’s</w:t>
      </w:r>
      <w:r w:rsidR="00401615" w:rsidRPr="00401615">
        <w:rPr>
          <w:rFonts w:asciiTheme="majorHAnsi" w:hAnsiTheme="majorHAnsi"/>
        </w:rPr>
        <w:t xml:space="preserve"> </w:t>
      </w:r>
      <w:r w:rsidR="00401615" w:rsidRPr="00401615">
        <w:rPr>
          <w:rFonts w:asciiTheme="majorHAnsi" w:hAnsiTheme="majorHAnsi"/>
          <w:u w:val="single"/>
        </w:rPr>
        <w:t>Shared Agency: A Planning Theory of Acting Together</w:t>
      </w:r>
      <w:r w:rsidR="00401615">
        <w:rPr>
          <w:rFonts w:asciiTheme="majorHAnsi" w:hAnsiTheme="majorHAnsi"/>
        </w:rPr>
        <w:t xml:space="preserve">, </w:t>
      </w:r>
      <w:r w:rsidR="00401615" w:rsidRPr="00401615">
        <w:rPr>
          <w:rFonts w:asciiTheme="majorHAnsi" w:hAnsiTheme="majorHAnsi"/>
          <w:i/>
        </w:rPr>
        <w:t>Journal of Value Inquir</w:t>
      </w:r>
      <w:r w:rsidR="0059489C">
        <w:rPr>
          <w:rFonts w:asciiTheme="majorHAnsi" w:hAnsiTheme="majorHAnsi"/>
          <w:i/>
        </w:rPr>
        <w:t xml:space="preserve">y </w:t>
      </w:r>
      <w:r>
        <w:rPr>
          <w:rFonts w:asciiTheme="majorHAnsi" w:hAnsiTheme="majorHAnsi"/>
        </w:rPr>
        <w:t>50</w:t>
      </w:r>
      <w:r w:rsidR="0059489C">
        <w:rPr>
          <w:rFonts w:asciiTheme="majorHAnsi" w:hAnsiTheme="majorHAnsi"/>
        </w:rPr>
        <w:t>(</w:t>
      </w:r>
      <w:r>
        <w:rPr>
          <w:rFonts w:asciiTheme="majorHAnsi" w:hAnsiTheme="majorHAnsi"/>
        </w:rPr>
        <w:t>2</w:t>
      </w:r>
      <w:r w:rsidR="0059489C">
        <w:rPr>
          <w:rFonts w:asciiTheme="majorHAnsi" w:hAnsiTheme="majorHAnsi"/>
        </w:rPr>
        <w:t>): 489-493</w:t>
      </w:r>
      <w:r w:rsidR="00401615">
        <w:rPr>
          <w:rFonts w:asciiTheme="majorHAnsi" w:hAnsiTheme="majorHAnsi"/>
        </w:rPr>
        <w:t>.</w:t>
      </w:r>
    </w:p>
    <w:p w14:paraId="7E203694" w14:textId="77777777" w:rsidR="00426F70" w:rsidRDefault="00426F70" w:rsidP="0097606A">
      <w:pPr>
        <w:spacing w:line="240" w:lineRule="auto"/>
        <w:ind w:right="720"/>
        <w:rPr>
          <w:rFonts w:asciiTheme="majorHAnsi" w:hAnsiTheme="majorHAnsi"/>
          <w:b/>
        </w:rPr>
      </w:pPr>
    </w:p>
    <w:p w14:paraId="2B301ECE" w14:textId="23B6E00C" w:rsidR="00660DE2" w:rsidRPr="00CF0F83" w:rsidRDefault="00496D0B" w:rsidP="0097606A">
      <w:pPr>
        <w:spacing w:line="240" w:lineRule="auto"/>
        <w:ind w:right="720"/>
        <w:rPr>
          <w:rFonts w:asciiTheme="majorHAnsi" w:hAnsiTheme="majorHAnsi"/>
          <w:b/>
        </w:rPr>
      </w:pPr>
      <w:r w:rsidRPr="00CF0F83">
        <w:rPr>
          <w:rFonts w:asciiTheme="majorHAnsi" w:hAnsiTheme="majorHAnsi"/>
          <w:b/>
        </w:rPr>
        <w:t>PRESENTATIONS</w:t>
      </w:r>
      <w:r w:rsidR="0096331F">
        <w:rPr>
          <w:rFonts w:asciiTheme="majorHAnsi" w:hAnsiTheme="majorHAnsi"/>
        </w:rPr>
        <w:pict w14:anchorId="50175D5E">
          <v:rect id="_x0000_i1029" style="width:468pt;height:1pt" o:hralign="center" o:hrstd="t" o:hrnoshade="t" o:hr="t" fillcolor="#272727 [2749]" stroked="f"/>
        </w:pict>
      </w:r>
    </w:p>
    <w:p w14:paraId="51210389" w14:textId="136789A5" w:rsidR="00652BC6" w:rsidRPr="00652BC6" w:rsidRDefault="003A6F78" w:rsidP="00652BC6">
      <w:pPr>
        <w:spacing w:line="240" w:lineRule="auto"/>
        <w:ind w:left="360" w:right="720" w:hanging="360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Peer-Review</w:t>
      </w:r>
      <w:r w:rsidR="00CF0F83">
        <w:rPr>
          <w:rFonts w:asciiTheme="majorHAnsi" w:hAnsiTheme="majorHAnsi"/>
          <w:u w:val="single"/>
        </w:rPr>
        <w:t>ed</w:t>
      </w:r>
      <w:r>
        <w:rPr>
          <w:rFonts w:asciiTheme="majorHAnsi" w:hAnsiTheme="majorHAnsi"/>
          <w:u w:val="single"/>
        </w:rPr>
        <w:t xml:space="preserve"> Conference</w:t>
      </w:r>
      <w:r w:rsidR="00F313DB">
        <w:rPr>
          <w:rFonts w:asciiTheme="majorHAnsi" w:hAnsiTheme="majorHAnsi"/>
          <w:u w:val="single"/>
        </w:rPr>
        <w:t xml:space="preserve"> </w:t>
      </w:r>
      <w:r w:rsidR="00652BC6" w:rsidRPr="00652BC6">
        <w:rPr>
          <w:rFonts w:asciiTheme="majorHAnsi" w:hAnsiTheme="majorHAnsi"/>
          <w:u w:val="single"/>
        </w:rPr>
        <w:t>Presentations</w:t>
      </w:r>
    </w:p>
    <w:p w14:paraId="4D854B7B" w14:textId="230894FD" w:rsidR="00210556" w:rsidRDefault="00210556" w:rsidP="00652BC6">
      <w:pPr>
        <w:spacing w:line="240" w:lineRule="auto"/>
        <w:ind w:left="2160" w:right="720" w:hanging="1800"/>
        <w:rPr>
          <w:rFonts w:asciiTheme="majorHAnsi" w:hAnsiTheme="majorHAnsi"/>
        </w:rPr>
      </w:pPr>
      <w:r>
        <w:rPr>
          <w:rFonts w:asciiTheme="majorHAnsi" w:hAnsiTheme="majorHAnsi"/>
        </w:rPr>
        <w:t>2017</w:t>
      </w:r>
      <w:r>
        <w:rPr>
          <w:rFonts w:asciiTheme="majorHAnsi" w:hAnsiTheme="majorHAnsi"/>
        </w:rPr>
        <w:tab/>
        <w:t>“MMA, BDSM, and the Ethics of Intentionally Harmful Activities,” Midsouth Philosophy Conference, Rhodes College.</w:t>
      </w:r>
    </w:p>
    <w:p w14:paraId="701A86EC" w14:textId="15F6B945" w:rsidR="0052524C" w:rsidRDefault="00910834" w:rsidP="00652BC6">
      <w:pPr>
        <w:spacing w:line="240" w:lineRule="auto"/>
        <w:ind w:left="2160" w:right="720" w:hanging="1800"/>
        <w:rPr>
          <w:rFonts w:asciiTheme="majorHAnsi" w:hAnsiTheme="majorHAnsi"/>
        </w:rPr>
      </w:pPr>
      <w:r>
        <w:rPr>
          <w:rFonts w:asciiTheme="majorHAnsi" w:hAnsiTheme="majorHAnsi"/>
        </w:rPr>
        <w:t>2016</w:t>
      </w:r>
      <w:r w:rsidR="00652BC6">
        <w:rPr>
          <w:rFonts w:asciiTheme="majorHAnsi" w:hAnsiTheme="majorHAnsi"/>
        </w:rPr>
        <w:tab/>
      </w:r>
      <w:r w:rsidR="0052524C">
        <w:rPr>
          <w:rFonts w:asciiTheme="majorHAnsi" w:hAnsiTheme="majorHAnsi"/>
        </w:rPr>
        <w:t>“</w:t>
      </w:r>
      <w:r w:rsidR="0052524C" w:rsidRPr="0052524C">
        <w:rPr>
          <w:rFonts w:asciiTheme="majorHAnsi" w:hAnsiTheme="majorHAnsi"/>
        </w:rPr>
        <w:t>Adaptive Preferences, Respect for Agency, and Opposing Sexist Oppression</w:t>
      </w:r>
      <w:r w:rsidR="0052524C">
        <w:rPr>
          <w:rFonts w:asciiTheme="majorHAnsi" w:hAnsiTheme="majorHAnsi"/>
        </w:rPr>
        <w:t>,” Southern Femini</w:t>
      </w:r>
      <w:r w:rsidR="00CA1FA1">
        <w:rPr>
          <w:rFonts w:asciiTheme="majorHAnsi" w:hAnsiTheme="majorHAnsi"/>
        </w:rPr>
        <w:t>sms, Arkansas State University.</w:t>
      </w:r>
    </w:p>
    <w:p w14:paraId="44B6ED84" w14:textId="20EFFC44" w:rsidR="004648AE" w:rsidRDefault="00F313DB" w:rsidP="00652BC6">
      <w:pPr>
        <w:spacing w:line="240" w:lineRule="auto"/>
        <w:ind w:left="2160" w:right="720" w:hanging="1800"/>
        <w:rPr>
          <w:rFonts w:asciiTheme="majorHAnsi" w:hAnsiTheme="majorHAnsi"/>
        </w:rPr>
      </w:pPr>
      <w:r>
        <w:rPr>
          <w:rFonts w:asciiTheme="majorHAnsi" w:hAnsiTheme="majorHAnsi"/>
        </w:rPr>
        <w:t>2016</w:t>
      </w:r>
      <w:r>
        <w:rPr>
          <w:rFonts w:asciiTheme="majorHAnsi" w:hAnsiTheme="majorHAnsi"/>
        </w:rPr>
        <w:tab/>
      </w:r>
      <w:r w:rsidR="004648AE">
        <w:rPr>
          <w:rFonts w:asciiTheme="majorHAnsi" w:hAnsiTheme="majorHAnsi"/>
        </w:rPr>
        <w:t xml:space="preserve">“Adaptive Preferences and Respect for Agency,” </w:t>
      </w:r>
      <w:r w:rsidR="004648AE" w:rsidRPr="004648AE">
        <w:rPr>
          <w:rFonts w:asciiTheme="majorHAnsi" w:hAnsiTheme="majorHAnsi"/>
        </w:rPr>
        <w:t>Topics in Global Justice: Agency, Power and Policy</w:t>
      </w:r>
      <w:r w:rsidR="004648AE">
        <w:rPr>
          <w:rFonts w:asciiTheme="majorHAnsi" w:hAnsiTheme="majorHAnsi"/>
        </w:rPr>
        <w:t>, Univers</w:t>
      </w:r>
      <w:r>
        <w:rPr>
          <w:rFonts w:asciiTheme="majorHAnsi" w:hAnsiTheme="majorHAnsi"/>
        </w:rPr>
        <w:t>ity of Birmingham (UK)</w:t>
      </w:r>
      <w:r w:rsidR="004648AE">
        <w:rPr>
          <w:rFonts w:asciiTheme="majorHAnsi" w:hAnsiTheme="majorHAnsi"/>
        </w:rPr>
        <w:t>.</w:t>
      </w:r>
    </w:p>
    <w:p w14:paraId="38C2BC71" w14:textId="2FB8CF47" w:rsidR="00996AA8" w:rsidRDefault="00F313DB" w:rsidP="00652BC6">
      <w:pPr>
        <w:spacing w:line="240" w:lineRule="auto"/>
        <w:ind w:left="2160" w:right="720" w:hanging="1800"/>
        <w:rPr>
          <w:rFonts w:asciiTheme="majorHAnsi" w:hAnsiTheme="majorHAnsi"/>
        </w:rPr>
      </w:pPr>
      <w:r>
        <w:rPr>
          <w:rFonts w:asciiTheme="majorHAnsi" w:hAnsiTheme="majorHAnsi"/>
        </w:rPr>
        <w:t>2015</w:t>
      </w:r>
      <w:r>
        <w:rPr>
          <w:rFonts w:asciiTheme="majorHAnsi" w:hAnsiTheme="majorHAnsi"/>
        </w:rPr>
        <w:tab/>
      </w:r>
      <w:r w:rsidR="00996AA8">
        <w:rPr>
          <w:rFonts w:asciiTheme="majorHAnsi" w:hAnsiTheme="majorHAnsi"/>
        </w:rPr>
        <w:t xml:space="preserve">“Adaptive Preferences and Respect,” </w:t>
      </w:r>
      <w:r w:rsidR="00996AA8" w:rsidRPr="00996AA8">
        <w:rPr>
          <w:rFonts w:asciiTheme="majorHAnsi" w:hAnsiTheme="majorHAnsi"/>
        </w:rPr>
        <w:t>4</w:t>
      </w:r>
      <w:r w:rsidR="00996AA8">
        <w:rPr>
          <w:rFonts w:asciiTheme="majorHAnsi" w:hAnsiTheme="majorHAnsi"/>
        </w:rPr>
        <w:t>7</w:t>
      </w:r>
      <w:r w:rsidR="00996AA8" w:rsidRPr="00996AA8">
        <w:rPr>
          <w:rFonts w:asciiTheme="majorHAnsi" w:hAnsiTheme="majorHAnsi"/>
          <w:vertAlign w:val="superscript"/>
        </w:rPr>
        <w:t>th</w:t>
      </w:r>
      <w:r w:rsidR="00996AA8">
        <w:rPr>
          <w:rFonts w:asciiTheme="majorHAnsi" w:hAnsiTheme="majorHAnsi"/>
        </w:rPr>
        <w:t xml:space="preserve"> </w:t>
      </w:r>
      <w:r w:rsidR="00292757">
        <w:rPr>
          <w:rFonts w:asciiTheme="majorHAnsi" w:hAnsiTheme="majorHAnsi"/>
        </w:rPr>
        <w:t>a</w:t>
      </w:r>
      <w:r w:rsidR="00996AA8" w:rsidRPr="00996AA8">
        <w:rPr>
          <w:rFonts w:asciiTheme="majorHAnsi" w:hAnsiTheme="majorHAnsi"/>
        </w:rPr>
        <w:t>nnual meeting of the Tennessee Philosophical Association, Vanderbilt University</w:t>
      </w:r>
      <w:r>
        <w:rPr>
          <w:rFonts w:asciiTheme="majorHAnsi" w:hAnsiTheme="majorHAnsi"/>
        </w:rPr>
        <w:t>.</w:t>
      </w:r>
    </w:p>
    <w:p w14:paraId="21C40C93" w14:textId="24E5E183" w:rsidR="00650052" w:rsidRDefault="00F313DB" w:rsidP="00652BC6">
      <w:pPr>
        <w:spacing w:line="240" w:lineRule="auto"/>
        <w:ind w:left="2160" w:right="720" w:hanging="1800"/>
        <w:rPr>
          <w:rFonts w:asciiTheme="majorHAnsi" w:hAnsiTheme="majorHAnsi"/>
        </w:rPr>
      </w:pPr>
      <w:r>
        <w:rPr>
          <w:rFonts w:asciiTheme="majorHAnsi" w:hAnsiTheme="majorHAnsi"/>
        </w:rPr>
        <w:t>2014</w:t>
      </w:r>
      <w:r>
        <w:rPr>
          <w:rFonts w:asciiTheme="majorHAnsi" w:hAnsiTheme="majorHAnsi"/>
        </w:rPr>
        <w:tab/>
      </w:r>
      <w:r w:rsidR="00650052">
        <w:rPr>
          <w:rFonts w:asciiTheme="majorHAnsi" w:hAnsiTheme="majorHAnsi"/>
        </w:rPr>
        <w:t>“Autonomy and Regress,” Central States Philosophical Assoc</w:t>
      </w:r>
      <w:r>
        <w:rPr>
          <w:rFonts w:asciiTheme="majorHAnsi" w:hAnsiTheme="majorHAnsi"/>
        </w:rPr>
        <w:t>iation, Northwestern University</w:t>
      </w:r>
      <w:r w:rsidR="00650052">
        <w:rPr>
          <w:rFonts w:asciiTheme="majorHAnsi" w:hAnsiTheme="majorHAnsi"/>
        </w:rPr>
        <w:t>.</w:t>
      </w:r>
    </w:p>
    <w:p w14:paraId="79232EDA" w14:textId="0883ED39" w:rsidR="00ED7C8F" w:rsidRDefault="00F313DB" w:rsidP="00652BC6">
      <w:pPr>
        <w:spacing w:line="240" w:lineRule="auto"/>
        <w:ind w:left="2160" w:right="720" w:hanging="1800"/>
        <w:rPr>
          <w:rFonts w:asciiTheme="majorHAnsi" w:hAnsiTheme="majorHAnsi"/>
        </w:rPr>
      </w:pPr>
      <w:r>
        <w:rPr>
          <w:rFonts w:asciiTheme="majorHAnsi" w:hAnsiTheme="majorHAnsi"/>
        </w:rPr>
        <w:t>2013</w:t>
      </w:r>
      <w:r>
        <w:rPr>
          <w:rFonts w:asciiTheme="majorHAnsi" w:hAnsiTheme="majorHAnsi"/>
        </w:rPr>
        <w:tab/>
      </w:r>
      <w:r w:rsidR="00ED7C8F" w:rsidRPr="00ED7C8F">
        <w:rPr>
          <w:rFonts w:asciiTheme="majorHAnsi" w:hAnsiTheme="majorHAnsi"/>
        </w:rPr>
        <w:t>“Toward A Flexible Historical Theory of Autonomy</w:t>
      </w:r>
      <w:r w:rsidR="00ED7C8F">
        <w:rPr>
          <w:rFonts w:asciiTheme="majorHAnsi" w:hAnsiTheme="majorHAnsi"/>
        </w:rPr>
        <w:t>,</w:t>
      </w:r>
      <w:r w:rsidR="00ED7C8F" w:rsidRPr="00ED7C8F">
        <w:rPr>
          <w:rFonts w:asciiTheme="majorHAnsi" w:hAnsiTheme="majorHAnsi"/>
        </w:rPr>
        <w:t>”</w:t>
      </w:r>
      <w:r w:rsidR="00ED7C8F" w:rsidRPr="00ED7C8F">
        <w:t xml:space="preserve"> </w:t>
      </w:r>
      <w:r w:rsidR="00ED7C8F" w:rsidRPr="00ED7C8F">
        <w:rPr>
          <w:rFonts w:asciiTheme="majorHAnsi" w:hAnsiTheme="majorHAnsi"/>
        </w:rPr>
        <w:t xml:space="preserve">Midsouth Philosophy Conference, </w:t>
      </w:r>
      <w:r w:rsidR="00ED7C8F">
        <w:rPr>
          <w:rFonts w:asciiTheme="majorHAnsi" w:hAnsiTheme="majorHAnsi"/>
        </w:rPr>
        <w:t xml:space="preserve">Rhodes </w:t>
      </w:r>
      <w:r w:rsidR="00166772">
        <w:rPr>
          <w:rFonts w:asciiTheme="majorHAnsi" w:hAnsiTheme="majorHAnsi"/>
        </w:rPr>
        <w:t>College</w:t>
      </w:r>
      <w:r w:rsidR="00ED7C8F" w:rsidRPr="00ED7C8F">
        <w:rPr>
          <w:rFonts w:asciiTheme="majorHAnsi" w:hAnsiTheme="majorHAnsi"/>
        </w:rPr>
        <w:t>.</w:t>
      </w:r>
    </w:p>
    <w:p w14:paraId="55C95E06" w14:textId="15CF72A6" w:rsidR="0094230A" w:rsidRDefault="00F313DB" w:rsidP="00652BC6">
      <w:pPr>
        <w:spacing w:line="240" w:lineRule="auto"/>
        <w:ind w:left="2160" w:right="720" w:hanging="1800"/>
        <w:rPr>
          <w:rFonts w:asciiTheme="majorHAnsi" w:hAnsiTheme="majorHAnsi"/>
        </w:rPr>
      </w:pPr>
      <w:r>
        <w:rPr>
          <w:rFonts w:asciiTheme="majorHAnsi" w:hAnsiTheme="majorHAnsi"/>
        </w:rPr>
        <w:t>2012</w:t>
      </w:r>
      <w:r>
        <w:rPr>
          <w:rFonts w:asciiTheme="majorHAnsi" w:hAnsiTheme="majorHAnsi"/>
        </w:rPr>
        <w:tab/>
      </w:r>
      <w:r w:rsidR="0094230A">
        <w:rPr>
          <w:rFonts w:asciiTheme="majorHAnsi" w:hAnsiTheme="majorHAnsi"/>
        </w:rPr>
        <w:t xml:space="preserve">“Subservience, Information-Responsiveness, and Autonomy,” Midsouth Philosophy Conference, Rhodes </w:t>
      </w:r>
      <w:r w:rsidR="00166772">
        <w:rPr>
          <w:rFonts w:asciiTheme="majorHAnsi" w:hAnsiTheme="majorHAnsi"/>
        </w:rPr>
        <w:t>College</w:t>
      </w:r>
      <w:r w:rsidR="006047B7">
        <w:rPr>
          <w:rFonts w:asciiTheme="majorHAnsi" w:hAnsiTheme="majorHAnsi"/>
        </w:rPr>
        <w:t>.</w:t>
      </w:r>
    </w:p>
    <w:p w14:paraId="2928FDB3" w14:textId="318B286C" w:rsidR="00660DE2" w:rsidRPr="007F1E9A" w:rsidRDefault="00F313DB" w:rsidP="00652BC6">
      <w:pPr>
        <w:spacing w:line="240" w:lineRule="auto"/>
        <w:ind w:left="2160" w:right="720" w:hanging="1800"/>
        <w:rPr>
          <w:rFonts w:asciiTheme="majorHAnsi" w:hAnsiTheme="majorHAnsi"/>
        </w:rPr>
      </w:pPr>
      <w:r>
        <w:rPr>
          <w:rFonts w:asciiTheme="majorHAnsi" w:hAnsiTheme="majorHAnsi"/>
        </w:rPr>
        <w:t>2011</w:t>
      </w:r>
      <w:r>
        <w:rPr>
          <w:rFonts w:asciiTheme="majorHAnsi" w:hAnsiTheme="majorHAnsi"/>
        </w:rPr>
        <w:tab/>
      </w:r>
      <w:r w:rsidR="00660DE2" w:rsidRPr="007F1E9A">
        <w:rPr>
          <w:rFonts w:asciiTheme="majorHAnsi" w:hAnsiTheme="majorHAnsi"/>
        </w:rPr>
        <w:t>“John Stuart Mill on Liberty and Diversity,” 28</w:t>
      </w:r>
      <w:r w:rsidR="00660DE2" w:rsidRPr="007F1E9A">
        <w:rPr>
          <w:rFonts w:asciiTheme="majorHAnsi" w:hAnsiTheme="majorHAnsi"/>
          <w:vertAlign w:val="superscript"/>
        </w:rPr>
        <w:t>th</w:t>
      </w:r>
      <w:r w:rsidR="00292757">
        <w:rPr>
          <w:rFonts w:asciiTheme="majorHAnsi" w:hAnsiTheme="majorHAnsi"/>
        </w:rPr>
        <w:t xml:space="preserve"> a</w:t>
      </w:r>
      <w:r w:rsidR="00660DE2" w:rsidRPr="007F1E9A">
        <w:rPr>
          <w:rFonts w:asciiTheme="majorHAnsi" w:hAnsiTheme="majorHAnsi"/>
        </w:rPr>
        <w:t>nnual International Social Philosophy Conference, North American Society for Social P</w:t>
      </w:r>
      <w:r>
        <w:rPr>
          <w:rFonts w:asciiTheme="majorHAnsi" w:hAnsiTheme="majorHAnsi"/>
        </w:rPr>
        <w:t>hilosophy, Marquette University</w:t>
      </w:r>
      <w:r w:rsidR="00660DE2" w:rsidRPr="007F1E9A">
        <w:rPr>
          <w:rFonts w:asciiTheme="majorHAnsi" w:hAnsiTheme="majorHAnsi"/>
        </w:rPr>
        <w:t>.</w:t>
      </w:r>
    </w:p>
    <w:p w14:paraId="249976A0" w14:textId="633631DB" w:rsidR="00660DE2" w:rsidRPr="007F1E9A" w:rsidRDefault="00F313DB" w:rsidP="00652BC6">
      <w:pPr>
        <w:spacing w:line="240" w:lineRule="auto"/>
        <w:ind w:left="2160" w:right="720" w:hanging="1800"/>
        <w:rPr>
          <w:rFonts w:asciiTheme="majorHAnsi" w:hAnsiTheme="majorHAnsi"/>
        </w:rPr>
      </w:pPr>
      <w:r>
        <w:rPr>
          <w:rFonts w:asciiTheme="majorHAnsi" w:hAnsiTheme="majorHAnsi"/>
        </w:rPr>
        <w:t>2010</w:t>
      </w:r>
      <w:r>
        <w:rPr>
          <w:rFonts w:asciiTheme="majorHAnsi" w:hAnsiTheme="majorHAnsi"/>
        </w:rPr>
        <w:tab/>
      </w:r>
      <w:r w:rsidR="00660DE2" w:rsidRPr="007F1E9A">
        <w:rPr>
          <w:rFonts w:asciiTheme="majorHAnsi" w:hAnsiTheme="majorHAnsi"/>
        </w:rPr>
        <w:t>“Consent and Right Action in Sport,” International Association for the Philosophy of Sport</w:t>
      </w:r>
      <w:r w:rsidR="00141071">
        <w:rPr>
          <w:rFonts w:asciiTheme="majorHAnsi" w:hAnsiTheme="majorHAnsi"/>
        </w:rPr>
        <w:t>,</w:t>
      </w:r>
      <w:r w:rsidR="00660DE2" w:rsidRPr="007F1E9A">
        <w:rPr>
          <w:rFonts w:asciiTheme="majorHAnsi" w:hAnsiTheme="majorHAnsi"/>
        </w:rPr>
        <w:t xml:space="preserve"> in conjunction wi</w:t>
      </w:r>
      <w:r>
        <w:rPr>
          <w:rFonts w:asciiTheme="majorHAnsi" w:hAnsiTheme="majorHAnsi"/>
        </w:rPr>
        <w:t>th APA Eastern Division Meeting</w:t>
      </w:r>
      <w:r w:rsidR="00660DE2" w:rsidRPr="007F1E9A">
        <w:rPr>
          <w:rFonts w:asciiTheme="majorHAnsi" w:hAnsiTheme="majorHAnsi"/>
        </w:rPr>
        <w:t>.</w:t>
      </w:r>
    </w:p>
    <w:p w14:paraId="2E688D40" w14:textId="2AE7EFBB" w:rsidR="00660DE2" w:rsidRPr="007F1E9A" w:rsidRDefault="00F313DB" w:rsidP="00652BC6">
      <w:pPr>
        <w:spacing w:line="240" w:lineRule="auto"/>
        <w:ind w:left="2160" w:right="720" w:hanging="1800"/>
        <w:rPr>
          <w:rFonts w:asciiTheme="majorHAnsi" w:hAnsiTheme="majorHAnsi"/>
        </w:rPr>
      </w:pPr>
      <w:r>
        <w:rPr>
          <w:rFonts w:asciiTheme="majorHAnsi" w:hAnsiTheme="majorHAnsi"/>
        </w:rPr>
        <w:t>2009</w:t>
      </w:r>
      <w:r>
        <w:rPr>
          <w:rFonts w:asciiTheme="majorHAnsi" w:hAnsiTheme="majorHAnsi"/>
        </w:rPr>
        <w:tab/>
      </w:r>
      <w:r w:rsidR="00660DE2" w:rsidRPr="007F1E9A">
        <w:rPr>
          <w:rFonts w:asciiTheme="majorHAnsi" w:hAnsiTheme="majorHAnsi"/>
        </w:rPr>
        <w:t>“The Autonomous Maintenance of Pro-Attitudes,” 41</w:t>
      </w:r>
      <w:r w:rsidR="00660DE2" w:rsidRPr="007F1E9A">
        <w:rPr>
          <w:rFonts w:asciiTheme="majorHAnsi" w:hAnsiTheme="majorHAnsi"/>
          <w:vertAlign w:val="superscript"/>
        </w:rPr>
        <w:t>st</w:t>
      </w:r>
      <w:r w:rsidR="00660DE2" w:rsidRPr="007F1E9A">
        <w:rPr>
          <w:rFonts w:asciiTheme="majorHAnsi" w:hAnsiTheme="majorHAnsi"/>
        </w:rPr>
        <w:t xml:space="preserve"> annual meeting of the Tennessee Philosophical Ass</w:t>
      </w:r>
      <w:r>
        <w:rPr>
          <w:rFonts w:asciiTheme="majorHAnsi" w:hAnsiTheme="majorHAnsi"/>
        </w:rPr>
        <w:t>ociation, Vanderbilt University</w:t>
      </w:r>
      <w:r w:rsidR="00660DE2" w:rsidRPr="007F1E9A">
        <w:rPr>
          <w:rFonts w:asciiTheme="majorHAnsi" w:hAnsiTheme="majorHAnsi"/>
        </w:rPr>
        <w:t>.</w:t>
      </w:r>
    </w:p>
    <w:p w14:paraId="7BFFA1C5" w14:textId="0CA8EE56" w:rsidR="00660DE2" w:rsidRPr="007F1E9A" w:rsidRDefault="00F313DB" w:rsidP="00652BC6">
      <w:pPr>
        <w:spacing w:line="240" w:lineRule="auto"/>
        <w:ind w:left="2160" w:right="720" w:hanging="1800"/>
        <w:rPr>
          <w:rFonts w:asciiTheme="majorHAnsi" w:hAnsiTheme="majorHAnsi"/>
        </w:rPr>
      </w:pPr>
      <w:r>
        <w:rPr>
          <w:rFonts w:asciiTheme="majorHAnsi" w:hAnsiTheme="majorHAnsi"/>
        </w:rPr>
        <w:t>2008</w:t>
      </w:r>
      <w:r>
        <w:rPr>
          <w:rFonts w:asciiTheme="majorHAnsi" w:hAnsiTheme="majorHAnsi"/>
        </w:rPr>
        <w:tab/>
      </w:r>
      <w:r w:rsidR="00660DE2" w:rsidRPr="007F1E9A">
        <w:rPr>
          <w:rFonts w:asciiTheme="majorHAnsi" w:hAnsiTheme="majorHAnsi"/>
        </w:rPr>
        <w:t>“Informalist Conceptions of Marriage and Some of Their Implications," with Sangeeta Sangha, The Ethics of the Family: 10</w:t>
      </w:r>
      <w:r w:rsidR="00660DE2" w:rsidRPr="007F1E9A">
        <w:rPr>
          <w:rFonts w:asciiTheme="majorHAnsi" w:hAnsiTheme="majorHAnsi"/>
          <w:vertAlign w:val="superscript"/>
        </w:rPr>
        <w:t>th</w:t>
      </w:r>
      <w:r w:rsidR="00660DE2" w:rsidRPr="007F1E9A">
        <w:rPr>
          <w:rFonts w:asciiTheme="majorHAnsi" w:hAnsiTheme="majorHAnsi"/>
        </w:rPr>
        <w:t xml:space="preserve"> Annual Conference on Ethics Across th</w:t>
      </w:r>
      <w:r>
        <w:rPr>
          <w:rFonts w:asciiTheme="majorHAnsi" w:hAnsiTheme="majorHAnsi"/>
        </w:rPr>
        <w:t>e Curriculum, Towson University</w:t>
      </w:r>
      <w:r w:rsidR="00660DE2" w:rsidRPr="007F1E9A">
        <w:rPr>
          <w:rFonts w:asciiTheme="majorHAnsi" w:hAnsiTheme="majorHAnsi"/>
        </w:rPr>
        <w:t>.</w:t>
      </w:r>
    </w:p>
    <w:p w14:paraId="18EDF463" w14:textId="47CC1D34" w:rsidR="00660DE2" w:rsidRPr="007F1E9A" w:rsidRDefault="00F313DB" w:rsidP="00652BC6">
      <w:pPr>
        <w:spacing w:line="240" w:lineRule="auto"/>
        <w:ind w:left="2160" w:right="720" w:hanging="1800"/>
        <w:rPr>
          <w:rFonts w:asciiTheme="majorHAnsi" w:hAnsiTheme="majorHAnsi"/>
        </w:rPr>
      </w:pPr>
      <w:r>
        <w:rPr>
          <w:rFonts w:asciiTheme="majorHAnsi" w:hAnsiTheme="majorHAnsi"/>
        </w:rPr>
        <w:t>2007</w:t>
      </w:r>
      <w:r>
        <w:rPr>
          <w:rFonts w:asciiTheme="majorHAnsi" w:hAnsiTheme="majorHAnsi"/>
        </w:rPr>
        <w:tab/>
      </w:r>
      <w:r w:rsidR="00660DE2" w:rsidRPr="007F1E9A">
        <w:rPr>
          <w:rFonts w:asciiTheme="majorHAnsi" w:hAnsiTheme="majorHAnsi"/>
        </w:rPr>
        <w:t>“The Importance of Pluralism: A Critique of Appiah,” Politics, Pluralism, and Religion, Minnesota State University, Mankato, April 2007.</w:t>
      </w:r>
    </w:p>
    <w:p w14:paraId="7BC52A24" w14:textId="5620E9BE" w:rsidR="00660DE2" w:rsidRDefault="00F313DB" w:rsidP="00652BC6">
      <w:pPr>
        <w:spacing w:line="240" w:lineRule="auto"/>
        <w:ind w:left="2160" w:right="720" w:hanging="180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2006</w:t>
      </w:r>
      <w:r>
        <w:rPr>
          <w:rFonts w:asciiTheme="majorHAnsi" w:hAnsiTheme="majorHAnsi"/>
        </w:rPr>
        <w:tab/>
      </w:r>
      <w:r w:rsidR="00660DE2" w:rsidRPr="007F1E9A">
        <w:rPr>
          <w:rFonts w:asciiTheme="majorHAnsi" w:hAnsiTheme="majorHAnsi"/>
        </w:rPr>
        <w:t>“Reducing Two Recent ‘Mixed’ Theories of Legitimacy,” Discourse, Democracy, and Justice: Brennan Graduate Student Conference, Loyola Uni</w:t>
      </w:r>
      <w:r>
        <w:rPr>
          <w:rFonts w:asciiTheme="majorHAnsi" w:hAnsiTheme="majorHAnsi"/>
        </w:rPr>
        <w:t>versity of Chicago</w:t>
      </w:r>
      <w:r w:rsidR="00AB43F1">
        <w:rPr>
          <w:rFonts w:asciiTheme="majorHAnsi" w:hAnsiTheme="majorHAnsi"/>
        </w:rPr>
        <w:t>.</w:t>
      </w:r>
    </w:p>
    <w:p w14:paraId="55EE9F69" w14:textId="2F6A6D34" w:rsidR="00D31462" w:rsidRPr="002A7D98" w:rsidRDefault="00F313DB" w:rsidP="00652BC6">
      <w:pPr>
        <w:spacing w:line="240" w:lineRule="auto"/>
        <w:ind w:left="2160" w:right="720" w:hanging="1800"/>
        <w:rPr>
          <w:rFonts w:asciiTheme="majorHAnsi" w:hAnsiTheme="majorHAnsi"/>
        </w:rPr>
      </w:pPr>
      <w:r>
        <w:rPr>
          <w:rFonts w:asciiTheme="majorHAnsi" w:hAnsiTheme="majorHAnsi"/>
        </w:rPr>
        <w:t>2005</w:t>
      </w:r>
      <w:r>
        <w:rPr>
          <w:rFonts w:asciiTheme="majorHAnsi" w:hAnsiTheme="majorHAnsi"/>
        </w:rPr>
        <w:tab/>
      </w:r>
      <w:r w:rsidR="00D31462" w:rsidRPr="002A7D98">
        <w:rPr>
          <w:rFonts w:asciiTheme="majorHAnsi" w:hAnsiTheme="majorHAnsi"/>
        </w:rPr>
        <w:t xml:space="preserve">“Imperfect Inclination: The Possibility of Leibnizian Akrasia,” Society for Student Philosophers, </w:t>
      </w:r>
      <w:r w:rsidR="00166772" w:rsidRPr="002A7D98">
        <w:rPr>
          <w:rFonts w:asciiTheme="majorHAnsi" w:hAnsiTheme="majorHAnsi"/>
        </w:rPr>
        <w:t>in conjunction with APA Central</w:t>
      </w:r>
      <w:r>
        <w:rPr>
          <w:rFonts w:asciiTheme="majorHAnsi" w:hAnsiTheme="majorHAnsi"/>
        </w:rPr>
        <w:t xml:space="preserve"> Division Meeting</w:t>
      </w:r>
      <w:r w:rsidR="00D31462" w:rsidRPr="002A7D98">
        <w:rPr>
          <w:rFonts w:asciiTheme="majorHAnsi" w:hAnsiTheme="majorHAnsi"/>
        </w:rPr>
        <w:t>.</w:t>
      </w:r>
    </w:p>
    <w:p w14:paraId="3E66748F" w14:textId="347AA4E7" w:rsidR="002B73FA" w:rsidRPr="00F313DB" w:rsidRDefault="00F313DB" w:rsidP="003A6F78">
      <w:pPr>
        <w:spacing w:line="240" w:lineRule="auto"/>
        <w:ind w:left="2160" w:hanging="1800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Commentaries</w:t>
      </w:r>
    </w:p>
    <w:p w14:paraId="258A9AC6" w14:textId="2F52CAE4" w:rsidR="007F4128" w:rsidRDefault="007F4128" w:rsidP="003A6F78">
      <w:pPr>
        <w:spacing w:line="240" w:lineRule="auto"/>
        <w:ind w:left="2160" w:hanging="1800"/>
        <w:rPr>
          <w:rFonts w:asciiTheme="majorHAnsi" w:hAnsiTheme="majorHAnsi"/>
        </w:rPr>
      </w:pPr>
      <w:r>
        <w:rPr>
          <w:rFonts w:asciiTheme="majorHAnsi" w:hAnsiTheme="majorHAnsi"/>
        </w:rPr>
        <w:t>2018 (upcoming)</w:t>
      </w:r>
      <w:r>
        <w:rPr>
          <w:rFonts w:asciiTheme="majorHAnsi" w:hAnsiTheme="majorHAnsi"/>
        </w:rPr>
        <w:tab/>
        <w:t xml:space="preserve">Commentary for </w:t>
      </w:r>
      <w:r w:rsidRPr="007F4128">
        <w:rPr>
          <w:rFonts w:asciiTheme="majorHAnsi" w:hAnsiTheme="majorHAnsi"/>
        </w:rPr>
        <w:t>Mihailis Diamantis</w:t>
      </w:r>
      <w:r>
        <w:rPr>
          <w:rFonts w:asciiTheme="majorHAnsi" w:hAnsiTheme="majorHAnsi"/>
        </w:rPr>
        <w:t>’</w:t>
      </w:r>
      <w:r w:rsidRPr="007F4128">
        <w:rPr>
          <w:rFonts w:asciiTheme="majorHAnsi" w:hAnsiTheme="majorHAnsi"/>
        </w:rPr>
        <w:t>, "Corporate Essence and Identity in Criminal Law</w:t>
      </w:r>
      <w:r>
        <w:rPr>
          <w:rFonts w:asciiTheme="majorHAnsi" w:hAnsiTheme="majorHAnsi"/>
        </w:rPr>
        <w:t>,</w:t>
      </w:r>
      <w:r w:rsidRPr="007F4128">
        <w:rPr>
          <w:rFonts w:asciiTheme="majorHAnsi" w:hAnsiTheme="majorHAnsi"/>
        </w:rPr>
        <w:t>"</w:t>
      </w:r>
      <w:r>
        <w:rPr>
          <w:rFonts w:asciiTheme="majorHAnsi" w:hAnsiTheme="majorHAnsi"/>
        </w:rPr>
        <w:t xml:space="preserve"> APA Central Division Meeting.</w:t>
      </w:r>
    </w:p>
    <w:p w14:paraId="3659C914" w14:textId="516062DD" w:rsidR="00210556" w:rsidRDefault="00210556" w:rsidP="003A6F78">
      <w:pPr>
        <w:spacing w:line="240" w:lineRule="auto"/>
        <w:ind w:left="2160" w:hanging="1800"/>
        <w:rPr>
          <w:rFonts w:asciiTheme="majorHAnsi" w:hAnsiTheme="majorHAnsi"/>
        </w:rPr>
      </w:pPr>
      <w:r>
        <w:rPr>
          <w:rFonts w:asciiTheme="majorHAnsi" w:hAnsiTheme="majorHAnsi"/>
        </w:rPr>
        <w:t>2017</w:t>
      </w:r>
      <w:r>
        <w:rPr>
          <w:rFonts w:asciiTheme="majorHAnsi" w:hAnsiTheme="majorHAnsi"/>
        </w:rPr>
        <w:tab/>
        <w:t>Commentary for Arthur Morton’s, “Responsible Gameplay and the Problem of Sports Spectatorship,” Midsouth Philosophy Conference, Rhodes College.</w:t>
      </w:r>
    </w:p>
    <w:p w14:paraId="7B925DA0" w14:textId="2D83C2FB" w:rsidR="00B42644" w:rsidRPr="002A7D98" w:rsidRDefault="00210556" w:rsidP="003A6F78">
      <w:pPr>
        <w:spacing w:line="240" w:lineRule="auto"/>
        <w:ind w:left="2160" w:hanging="1800"/>
        <w:rPr>
          <w:rFonts w:asciiTheme="majorHAnsi" w:hAnsiTheme="majorHAnsi"/>
        </w:rPr>
      </w:pPr>
      <w:r>
        <w:rPr>
          <w:rFonts w:asciiTheme="majorHAnsi" w:hAnsiTheme="majorHAnsi"/>
        </w:rPr>
        <w:t>2017</w:t>
      </w:r>
      <w:r w:rsidR="00F313DB">
        <w:rPr>
          <w:rFonts w:asciiTheme="majorHAnsi" w:hAnsiTheme="majorHAnsi"/>
        </w:rPr>
        <w:tab/>
      </w:r>
      <w:r w:rsidR="002A7D98">
        <w:rPr>
          <w:rFonts w:asciiTheme="majorHAnsi" w:hAnsiTheme="majorHAnsi"/>
        </w:rPr>
        <w:t xml:space="preserve">Commentary for </w:t>
      </w:r>
      <w:r w:rsidR="003A6F78">
        <w:rPr>
          <w:rFonts w:asciiTheme="majorHAnsi" w:hAnsiTheme="majorHAnsi"/>
        </w:rPr>
        <w:t>Chong Choe</w:t>
      </w:r>
      <w:r w:rsidR="002A7D98">
        <w:rPr>
          <w:rFonts w:asciiTheme="majorHAnsi" w:hAnsiTheme="majorHAnsi"/>
        </w:rPr>
        <w:t>’s</w:t>
      </w:r>
      <w:r w:rsidR="002A7D98" w:rsidRPr="002A7D98">
        <w:rPr>
          <w:rFonts w:asciiTheme="majorHAnsi" w:hAnsiTheme="majorHAnsi"/>
        </w:rPr>
        <w:t>, "</w:t>
      </w:r>
      <w:r w:rsidR="003A6F78" w:rsidRPr="003A6F78">
        <w:rPr>
          <w:rFonts w:asciiTheme="majorHAnsi" w:hAnsiTheme="majorHAnsi"/>
        </w:rPr>
        <w:t>The Hum</w:t>
      </w:r>
      <w:r w:rsidR="003A6F78">
        <w:rPr>
          <w:rFonts w:asciiTheme="majorHAnsi" w:hAnsiTheme="majorHAnsi"/>
        </w:rPr>
        <w:t>an Rights of Political Refugees</w:t>
      </w:r>
      <w:r w:rsidR="002A7D98">
        <w:rPr>
          <w:rFonts w:asciiTheme="majorHAnsi" w:hAnsiTheme="majorHAnsi"/>
        </w:rPr>
        <w:t>,</w:t>
      </w:r>
      <w:r w:rsidR="002A7D98" w:rsidRPr="002A7D98">
        <w:rPr>
          <w:rFonts w:asciiTheme="majorHAnsi" w:hAnsiTheme="majorHAnsi"/>
        </w:rPr>
        <w:t>"</w:t>
      </w:r>
      <w:r w:rsidR="002A7D98">
        <w:rPr>
          <w:rFonts w:asciiTheme="majorHAnsi" w:hAnsiTheme="majorHAnsi"/>
        </w:rPr>
        <w:t xml:space="preserve"> APA Central</w:t>
      </w:r>
      <w:r w:rsidR="00F313DB">
        <w:rPr>
          <w:rFonts w:asciiTheme="majorHAnsi" w:hAnsiTheme="majorHAnsi"/>
        </w:rPr>
        <w:t xml:space="preserve"> Division Meeting</w:t>
      </w:r>
      <w:r w:rsidR="002A7D98" w:rsidRPr="002A7D98">
        <w:rPr>
          <w:rFonts w:asciiTheme="majorHAnsi" w:hAnsiTheme="majorHAnsi"/>
        </w:rPr>
        <w:t>.</w:t>
      </w:r>
    </w:p>
    <w:p w14:paraId="391EAE7F" w14:textId="0B80A2CD" w:rsidR="00167124" w:rsidRPr="002A7D98" w:rsidRDefault="00F313DB" w:rsidP="00652BC6">
      <w:pPr>
        <w:ind w:left="2160" w:hanging="1800"/>
        <w:rPr>
          <w:rFonts w:asciiTheme="majorHAnsi" w:hAnsiTheme="majorHAnsi"/>
        </w:rPr>
      </w:pPr>
      <w:r>
        <w:rPr>
          <w:rFonts w:asciiTheme="majorHAnsi" w:hAnsiTheme="majorHAnsi"/>
        </w:rPr>
        <w:t>2013</w:t>
      </w:r>
      <w:r>
        <w:rPr>
          <w:rFonts w:asciiTheme="majorHAnsi" w:hAnsiTheme="majorHAnsi"/>
        </w:rPr>
        <w:tab/>
      </w:r>
      <w:r w:rsidR="00167124" w:rsidRPr="002A7D98">
        <w:rPr>
          <w:rFonts w:asciiTheme="majorHAnsi" w:hAnsiTheme="majorHAnsi"/>
        </w:rPr>
        <w:t xml:space="preserve">Commentary </w:t>
      </w:r>
      <w:r w:rsidR="002A7D98">
        <w:rPr>
          <w:rFonts w:asciiTheme="majorHAnsi" w:hAnsiTheme="majorHAnsi"/>
        </w:rPr>
        <w:t>for</w:t>
      </w:r>
      <w:r w:rsidR="00167124" w:rsidRPr="002A7D98">
        <w:rPr>
          <w:rFonts w:asciiTheme="majorHAnsi" w:hAnsiTheme="majorHAnsi"/>
        </w:rPr>
        <w:t xml:space="preserve"> Susan Purviance’s “Taking the Benefit Without Taking the Blame: Morally Innocent Free Riding,” Midsouth Philos</w:t>
      </w:r>
      <w:r>
        <w:rPr>
          <w:rFonts w:asciiTheme="majorHAnsi" w:hAnsiTheme="majorHAnsi"/>
        </w:rPr>
        <w:t>ophy Conference, Rhodes College</w:t>
      </w:r>
      <w:r w:rsidR="00167124" w:rsidRPr="002A7D98">
        <w:rPr>
          <w:rFonts w:asciiTheme="majorHAnsi" w:hAnsiTheme="majorHAnsi"/>
        </w:rPr>
        <w:t>.</w:t>
      </w:r>
    </w:p>
    <w:p w14:paraId="69192336" w14:textId="7A4DFFF1" w:rsidR="00B42644" w:rsidRPr="002A7D98" w:rsidRDefault="00F313DB" w:rsidP="00652BC6">
      <w:pPr>
        <w:ind w:left="2160" w:hanging="1800"/>
        <w:rPr>
          <w:rFonts w:asciiTheme="majorHAnsi" w:hAnsiTheme="majorHAnsi"/>
        </w:rPr>
      </w:pPr>
      <w:r>
        <w:rPr>
          <w:rFonts w:asciiTheme="majorHAnsi" w:hAnsiTheme="majorHAnsi"/>
        </w:rPr>
        <w:t>2012</w:t>
      </w:r>
      <w:r>
        <w:rPr>
          <w:rFonts w:asciiTheme="majorHAnsi" w:hAnsiTheme="majorHAnsi"/>
        </w:rPr>
        <w:tab/>
      </w:r>
      <w:r w:rsidR="00B42644" w:rsidRPr="002A7D98">
        <w:rPr>
          <w:rFonts w:asciiTheme="majorHAnsi" w:hAnsiTheme="majorHAnsi"/>
        </w:rPr>
        <w:t xml:space="preserve">Commentary </w:t>
      </w:r>
      <w:r w:rsidR="002A7D98">
        <w:rPr>
          <w:rFonts w:asciiTheme="majorHAnsi" w:hAnsiTheme="majorHAnsi"/>
        </w:rPr>
        <w:t>for</w:t>
      </w:r>
      <w:r w:rsidR="00B42644" w:rsidRPr="002A7D98">
        <w:rPr>
          <w:rFonts w:asciiTheme="majorHAnsi" w:hAnsiTheme="majorHAnsi"/>
        </w:rPr>
        <w:t xml:space="preserve"> Michael Brownstein’s “Automatic Agency,” Midsouth Philos</w:t>
      </w:r>
      <w:r>
        <w:rPr>
          <w:rFonts w:asciiTheme="majorHAnsi" w:hAnsiTheme="majorHAnsi"/>
        </w:rPr>
        <w:t>ophy Conference, Rhodes College</w:t>
      </w:r>
      <w:r w:rsidR="00B42644" w:rsidRPr="002A7D98">
        <w:rPr>
          <w:rFonts w:asciiTheme="majorHAnsi" w:hAnsiTheme="majorHAnsi"/>
        </w:rPr>
        <w:t>.</w:t>
      </w:r>
    </w:p>
    <w:p w14:paraId="5F674F58" w14:textId="79E2BB2A" w:rsidR="004E1885" w:rsidRDefault="004E188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4403FDC3" w14:textId="266A846F" w:rsidR="00C67926" w:rsidRPr="00CF0F83" w:rsidRDefault="003A6F78" w:rsidP="00C67926">
      <w:pPr>
        <w:spacing w:after="120" w:line="240" w:lineRule="auto"/>
        <w:rPr>
          <w:rFonts w:asciiTheme="majorHAnsi" w:hAnsiTheme="majorHAnsi"/>
          <w:b/>
        </w:rPr>
      </w:pPr>
      <w:r w:rsidRPr="00CF0F83">
        <w:rPr>
          <w:rFonts w:asciiTheme="majorHAnsi" w:hAnsiTheme="majorHAnsi"/>
          <w:b/>
        </w:rPr>
        <w:t>TEACHING</w:t>
      </w:r>
      <w:r w:rsidR="0096331F">
        <w:rPr>
          <w:rFonts w:asciiTheme="majorHAnsi" w:hAnsiTheme="majorHAnsi"/>
        </w:rPr>
        <w:pict w14:anchorId="5995FE66">
          <v:rect id="_x0000_i1030" style="width:468pt;height:1pt" o:hralign="center" o:hrstd="t" o:hrnoshade="t" o:hr="t" fillcolor="#272727 [2749]" stroked="f"/>
        </w:pict>
      </w:r>
    </w:p>
    <w:p w14:paraId="682B01E5" w14:textId="7F7957D4" w:rsidR="00C67926" w:rsidRPr="002A7D98" w:rsidRDefault="003A6F78" w:rsidP="00C67926">
      <w:pPr>
        <w:spacing w:after="120" w:line="24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>Courses Taught</w:t>
      </w:r>
      <w:r w:rsidR="00C67926" w:rsidRPr="002A7D98">
        <w:rPr>
          <w:rFonts w:asciiTheme="majorHAnsi" w:hAnsiTheme="majorHAnsi"/>
        </w:rPr>
        <w:t>:</w:t>
      </w:r>
    </w:p>
    <w:p w14:paraId="54F4A926" w14:textId="711F36F6" w:rsidR="00D20172" w:rsidRPr="002A7D98" w:rsidRDefault="003A6F78" w:rsidP="00C67926">
      <w:pPr>
        <w:pStyle w:val="ListParagraph"/>
        <w:numPr>
          <w:ilvl w:val="0"/>
          <w:numId w:val="19"/>
        </w:numPr>
        <w:spacing w:after="6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Introduction to Philosophy (</w:t>
      </w:r>
      <w:r w:rsidR="00D20172" w:rsidRPr="002A7D98">
        <w:rPr>
          <w:rFonts w:asciiTheme="majorHAnsi" w:hAnsiTheme="majorHAnsi"/>
        </w:rPr>
        <w:t>cross-listed with Honors Program)</w:t>
      </w:r>
    </w:p>
    <w:p w14:paraId="1843504B" w14:textId="77777777" w:rsidR="003A6F78" w:rsidRPr="00FD5D4B" w:rsidRDefault="003A6F78" w:rsidP="003A6F78">
      <w:pPr>
        <w:pStyle w:val="ListParagraph"/>
        <w:numPr>
          <w:ilvl w:val="0"/>
          <w:numId w:val="19"/>
        </w:numPr>
        <w:spacing w:after="60" w:line="276" w:lineRule="auto"/>
        <w:rPr>
          <w:rFonts w:asciiTheme="majorHAnsi" w:hAnsiTheme="majorHAnsi"/>
        </w:rPr>
      </w:pPr>
      <w:r w:rsidRPr="00FD5D4B">
        <w:rPr>
          <w:rFonts w:asciiTheme="majorHAnsi" w:hAnsiTheme="majorHAnsi"/>
        </w:rPr>
        <w:t>Introduction to Philosophy (web-based)</w:t>
      </w:r>
    </w:p>
    <w:p w14:paraId="4909F36A" w14:textId="77777777" w:rsidR="00C67926" w:rsidRPr="00FD5D4B" w:rsidRDefault="00C67926" w:rsidP="00C67926">
      <w:pPr>
        <w:pStyle w:val="ListParagraph"/>
        <w:numPr>
          <w:ilvl w:val="0"/>
          <w:numId w:val="19"/>
        </w:numPr>
        <w:spacing w:after="60" w:line="276" w:lineRule="auto"/>
        <w:rPr>
          <w:rFonts w:asciiTheme="majorHAnsi" w:hAnsiTheme="majorHAnsi"/>
        </w:rPr>
      </w:pPr>
      <w:r w:rsidRPr="002A7D98">
        <w:rPr>
          <w:rFonts w:asciiTheme="majorHAnsi" w:hAnsiTheme="majorHAnsi"/>
        </w:rPr>
        <w:t>Logic and Practical Reasoning</w:t>
      </w:r>
      <w:r w:rsidR="00855717">
        <w:rPr>
          <w:rFonts w:asciiTheme="majorHAnsi" w:hAnsiTheme="majorHAnsi"/>
        </w:rPr>
        <w:t xml:space="preserve"> (</w:t>
      </w:r>
      <w:r w:rsidR="00C12FBF">
        <w:rPr>
          <w:rFonts w:asciiTheme="majorHAnsi" w:hAnsiTheme="majorHAnsi"/>
        </w:rPr>
        <w:t>cross-listed with Honors Program</w:t>
      </w:r>
      <w:r w:rsidR="00855717">
        <w:rPr>
          <w:rFonts w:asciiTheme="majorHAnsi" w:hAnsiTheme="majorHAnsi"/>
        </w:rPr>
        <w:t>)</w:t>
      </w:r>
    </w:p>
    <w:p w14:paraId="1DCC16D5" w14:textId="77777777" w:rsidR="00C67926" w:rsidRPr="00FD5D4B" w:rsidRDefault="00C67926" w:rsidP="00C67926">
      <w:pPr>
        <w:pStyle w:val="ListParagraph"/>
        <w:numPr>
          <w:ilvl w:val="0"/>
          <w:numId w:val="19"/>
        </w:numPr>
        <w:spacing w:after="60" w:line="276" w:lineRule="auto"/>
        <w:rPr>
          <w:rFonts w:asciiTheme="majorHAnsi" w:hAnsiTheme="majorHAnsi"/>
        </w:rPr>
      </w:pPr>
      <w:r w:rsidRPr="00FD5D4B">
        <w:rPr>
          <w:rFonts w:asciiTheme="majorHAnsi" w:hAnsiTheme="majorHAnsi"/>
        </w:rPr>
        <w:t>Honors Logic and Practical Reasoning</w:t>
      </w:r>
    </w:p>
    <w:p w14:paraId="39949D61" w14:textId="77777777" w:rsidR="00C04E5C" w:rsidRDefault="00C04E5C" w:rsidP="00C04E5C">
      <w:pPr>
        <w:pStyle w:val="ListParagraph"/>
        <w:numPr>
          <w:ilvl w:val="0"/>
          <w:numId w:val="19"/>
        </w:numPr>
        <w:spacing w:after="60" w:line="276" w:lineRule="auto"/>
        <w:rPr>
          <w:rFonts w:asciiTheme="majorHAnsi" w:hAnsiTheme="majorHAnsi"/>
        </w:rPr>
      </w:pPr>
      <w:r w:rsidRPr="00FD5D4B">
        <w:rPr>
          <w:rFonts w:asciiTheme="majorHAnsi" w:hAnsiTheme="majorHAnsi"/>
        </w:rPr>
        <w:t xml:space="preserve">Ethics in the Health Professions (cross-listed </w:t>
      </w:r>
      <w:r>
        <w:rPr>
          <w:rFonts w:asciiTheme="majorHAnsi" w:hAnsiTheme="majorHAnsi"/>
        </w:rPr>
        <w:t xml:space="preserve">with </w:t>
      </w:r>
      <w:r w:rsidRPr="00FD5D4B">
        <w:rPr>
          <w:rFonts w:asciiTheme="majorHAnsi" w:hAnsiTheme="majorHAnsi"/>
        </w:rPr>
        <w:t xml:space="preserve">Honors </w:t>
      </w:r>
      <w:r>
        <w:rPr>
          <w:rFonts w:asciiTheme="majorHAnsi" w:hAnsiTheme="majorHAnsi"/>
        </w:rPr>
        <w:t>Program</w:t>
      </w:r>
      <w:r w:rsidRPr="00FD5D4B">
        <w:rPr>
          <w:rFonts w:asciiTheme="majorHAnsi" w:hAnsiTheme="majorHAnsi"/>
        </w:rPr>
        <w:t>)</w:t>
      </w:r>
    </w:p>
    <w:p w14:paraId="558C664A" w14:textId="063D0685" w:rsidR="003A6F78" w:rsidRPr="00FD5D4B" w:rsidRDefault="003A6F78" w:rsidP="00C04E5C">
      <w:pPr>
        <w:pStyle w:val="ListParagraph"/>
        <w:numPr>
          <w:ilvl w:val="0"/>
          <w:numId w:val="19"/>
        </w:numPr>
        <w:spacing w:after="6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Medical Ethics (web-based)</w:t>
      </w:r>
    </w:p>
    <w:p w14:paraId="15666E54" w14:textId="77777777" w:rsidR="00C67926" w:rsidRDefault="00C67926" w:rsidP="00855717">
      <w:pPr>
        <w:pStyle w:val="ListParagraph"/>
        <w:numPr>
          <w:ilvl w:val="0"/>
          <w:numId w:val="19"/>
        </w:numPr>
        <w:spacing w:after="60" w:line="276" w:lineRule="auto"/>
        <w:rPr>
          <w:rFonts w:asciiTheme="majorHAnsi" w:hAnsiTheme="majorHAnsi"/>
        </w:rPr>
      </w:pPr>
      <w:r w:rsidRPr="00FD5D4B">
        <w:rPr>
          <w:rFonts w:asciiTheme="majorHAnsi" w:hAnsiTheme="majorHAnsi"/>
        </w:rPr>
        <w:t>Philosophy of Science</w:t>
      </w:r>
    </w:p>
    <w:p w14:paraId="15A34910" w14:textId="77777777" w:rsidR="00C67926" w:rsidRDefault="00C67926" w:rsidP="00C67926">
      <w:pPr>
        <w:pStyle w:val="ListParagraph"/>
        <w:numPr>
          <w:ilvl w:val="0"/>
          <w:numId w:val="19"/>
        </w:numPr>
        <w:spacing w:after="60" w:line="276" w:lineRule="auto"/>
        <w:rPr>
          <w:rFonts w:asciiTheme="majorHAnsi" w:hAnsiTheme="majorHAnsi"/>
        </w:rPr>
      </w:pPr>
      <w:r w:rsidRPr="00FD5D4B">
        <w:rPr>
          <w:rFonts w:asciiTheme="majorHAnsi" w:hAnsiTheme="majorHAnsi"/>
        </w:rPr>
        <w:t>Philosophy of Sport</w:t>
      </w:r>
    </w:p>
    <w:p w14:paraId="3436954C" w14:textId="77777777" w:rsidR="00ED7C8F" w:rsidRDefault="00ED7C8F" w:rsidP="00ED7C8F">
      <w:pPr>
        <w:pStyle w:val="ListParagraph"/>
        <w:numPr>
          <w:ilvl w:val="0"/>
          <w:numId w:val="19"/>
        </w:numPr>
        <w:spacing w:after="6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Philosophy of Law (</w:t>
      </w:r>
      <w:r w:rsidRPr="00ED7C8F">
        <w:rPr>
          <w:rFonts w:asciiTheme="majorHAnsi" w:hAnsiTheme="majorHAnsi"/>
        </w:rPr>
        <w:t>cross-listed with Honors Program</w:t>
      </w:r>
      <w:r>
        <w:rPr>
          <w:rFonts w:asciiTheme="majorHAnsi" w:hAnsiTheme="majorHAnsi"/>
        </w:rPr>
        <w:t>)</w:t>
      </w:r>
    </w:p>
    <w:p w14:paraId="6E2FC36D" w14:textId="396925C2" w:rsidR="003A6F78" w:rsidRPr="00FD5D4B" w:rsidRDefault="003A6F78" w:rsidP="00ED7C8F">
      <w:pPr>
        <w:pStyle w:val="ListParagraph"/>
        <w:numPr>
          <w:ilvl w:val="0"/>
          <w:numId w:val="19"/>
        </w:numPr>
        <w:spacing w:after="6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Philosophy of Punishment</w:t>
      </w:r>
    </w:p>
    <w:p w14:paraId="2D0A5E13" w14:textId="77777777" w:rsidR="00C67926" w:rsidRDefault="00C67926" w:rsidP="00C67926">
      <w:pPr>
        <w:pStyle w:val="ListParagraph"/>
        <w:numPr>
          <w:ilvl w:val="0"/>
          <w:numId w:val="19"/>
        </w:numPr>
        <w:spacing w:after="60" w:line="276" w:lineRule="auto"/>
        <w:rPr>
          <w:rFonts w:asciiTheme="majorHAnsi" w:hAnsiTheme="majorHAnsi"/>
        </w:rPr>
      </w:pPr>
      <w:r w:rsidRPr="00FD5D4B">
        <w:rPr>
          <w:rFonts w:asciiTheme="majorHAnsi" w:hAnsiTheme="majorHAnsi"/>
        </w:rPr>
        <w:t>Environmental Ethics</w:t>
      </w:r>
      <w:r w:rsidR="00855717">
        <w:rPr>
          <w:rFonts w:asciiTheme="majorHAnsi" w:hAnsiTheme="majorHAnsi"/>
        </w:rPr>
        <w:t xml:space="preserve"> </w:t>
      </w:r>
      <w:r w:rsidR="009F1C58">
        <w:rPr>
          <w:rFonts w:asciiTheme="majorHAnsi" w:hAnsiTheme="majorHAnsi"/>
        </w:rPr>
        <w:t>(</w:t>
      </w:r>
      <w:r w:rsidR="009F1C58" w:rsidRPr="00ED7C8F">
        <w:rPr>
          <w:rFonts w:asciiTheme="majorHAnsi" w:hAnsiTheme="majorHAnsi"/>
        </w:rPr>
        <w:t>cross-listed with Honors Program</w:t>
      </w:r>
      <w:r w:rsidR="009F1C58">
        <w:rPr>
          <w:rFonts w:asciiTheme="majorHAnsi" w:hAnsiTheme="majorHAnsi"/>
        </w:rPr>
        <w:t>)</w:t>
      </w:r>
    </w:p>
    <w:p w14:paraId="01C7D41A" w14:textId="77777777" w:rsidR="009F1C58" w:rsidRPr="00FD5D4B" w:rsidRDefault="009F1C58" w:rsidP="00C67926">
      <w:pPr>
        <w:pStyle w:val="ListParagraph"/>
        <w:numPr>
          <w:ilvl w:val="0"/>
          <w:numId w:val="19"/>
        </w:numPr>
        <w:spacing w:after="6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Contemporary Ethical Issues (</w:t>
      </w:r>
      <w:r w:rsidRPr="00ED7C8F">
        <w:rPr>
          <w:rFonts w:asciiTheme="majorHAnsi" w:hAnsiTheme="majorHAnsi"/>
        </w:rPr>
        <w:t>cross-listed with Honors Program</w:t>
      </w:r>
      <w:r>
        <w:rPr>
          <w:rFonts w:asciiTheme="majorHAnsi" w:hAnsiTheme="majorHAnsi"/>
        </w:rPr>
        <w:t>)</w:t>
      </w:r>
    </w:p>
    <w:p w14:paraId="6A208AB6" w14:textId="77777777" w:rsidR="00C67926" w:rsidRDefault="00C67926" w:rsidP="00C67926">
      <w:pPr>
        <w:pStyle w:val="ListParagraph"/>
        <w:numPr>
          <w:ilvl w:val="0"/>
          <w:numId w:val="19"/>
        </w:numPr>
        <w:spacing w:after="60" w:line="276" w:lineRule="auto"/>
        <w:rPr>
          <w:rFonts w:asciiTheme="majorHAnsi" w:hAnsiTheme="majorHAnsi"/>
        </w:rPr>
      </w:pPr>
      <w:r w:rsidRPr="00FD5D4B">
        <w:rPr>
          <w:rFonts w:asciiTheme="majorHAnsi" w:hAnsiTheme="majorHAnsi"/>
        </w:rPr>
        <w:t>War and Global Justice (Honors Independent Study)</w:t>
      </w:r>
    </w:p>
    <w:p w14:paraId="7D765AD5" w14:textId="77777777" w:rsidR="00511BC7" w:rsidRDefault="00511BC7" w:rsidP="00C67926">
      <w:pPr>
        <w:pStyle w:val="ListParagraph"/>
        <w:numPr>
          <w:ilvl w:val="0"/>
          <w:numId w:val="19"/>
        </w:numPr>
        <w:spacing w:after="6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Political Philosophy and Contemporary Spain (</w:t>
      </w:r>
      <w:r w:rsidR="006D4E50">
        <w:rPr>
          <w:rFonts w:asciiTheme="majorHAnsi" w:hAnsiTheme="majorHAnsi"/>
        </w:rPr>
        <w:t>Honors</w:t>
      </w:r>
      <w:r w:rsidR="00AA6D64">
        <w:rPr>
          <w:rFonts w:asciiTheme="majorHAnsi" w:hAnsiTheme="majorHAnsi"/>
        </w:rPr>
        <w:t xml:space="preserve"> </w:t>
      </w:r>
      <w:r w:rsidR="006D4E50">
        <w:rPr>
          <w:rFonts w:asciiTheme="majorHAnsi" w:hAnsiTheme="majorHAnsi"/>
        </w:rPr>
        <w:t>Study Abroad Program</w:t>
      </w:r>
      <w:r w:rsidR="00D245F9">
        <w:rPr>
          <w:rFonts w:asciiTheme="majorHAnsi" w:hAnsiTheme="majorHAnsi"/>
        </w:rPr>
        <w:t>)</w:t>
      </w:r>
    </w:p>
    <w:p w14:paraId="7A6BD018" w14:textId="0CD60CA6" w:rsidR="00812232" w:rsidRPr="003A6F78" w:rsidRDefault="00D245F9" w:rsidP="003A6F78">
      <w:pPr>
        <w:pStyle w:val="ListParagraph"/>
        <w:numPr>
          <w:ilvl w:val="0"/>
          <w:numId w:val="19"/>
        </w:numPr>
        <w:spacing w:after="6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From Tourist to Traveler (</w:t>
      </w:r>
      <w:r w:rsidR="006D4E50">
        <w:rPr>
          <w:rFonts w:asciiTheme="majorHAnsi" w:hAnsiTheme="majorHAnsi"/>
        </w:rPr>
        <w:t>Honors</w:t>
      </w:r>
      <w:r w:rsidR="00AA6D64">
        <w:rPr>
          <w:rFonts w:asciiTheme="majorHAnsi" w:hAnsiTheme="majorHAnsi"/>
        </w:rPr>
        <w:t xml:space="preserve"> </w:t>
      </w:r>
      <w:r w:rsidRPr="00D245F9">
        <w:rPr>
          <w:rFonts w:asciiTheme="majorHAnsi" w:hAnsiTheme="majorHAnsi"/>
        </w:rPr>
        <w:t>Study Abroad</w:t>
      </w:r>
      <w:r w:rsidR="006D4E50">
        <w:rPr>
          <w:rFonts w:asciiTheme="majorHAnsi" w:hAnsiTheme="majorHAnsi"/>
        </w:rPr>
        <w:t xml:space="preserve"> Program</w:t>
      </w:r>
      <w:r w:rsidRPr="00D245F9">
        <w:rPr>
          <w:rFonts w:asciiTheme="majorHAnsi" w:hAnsiTheme="majorHAnsi"/>
        </w:rPr>
        <w:t>)</w:t>
      </w:r>
    </w:p>
    <w:p w14:paraId="6A6CAE79" w14:textId="77777777" w:rsidR="00210556" w:rsidRDefault="00210556">
      <w:pPr>
        <w:spacing w:after="0" w:line="240" w:lineRule="auto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br w:type="page"/>
      </w:r>
    </w:p>
    <w:p w14:paraId="151B264D" w14:textId="7E1C357E" w:rsidR="00D20172" w:rsidRPr="003A6F78" w:rsidRDefault="003A6F78" w:rsidP="00D20172">
      <w:pPr>
        <w:spacing w:after="120" w:line="240" w:lineRule="auto"/>
        <w:rPr>
          <w:rFonts w:asciiTheme="majorHAnsi" w:hAnsiTheme="majorHAnsi"/>
          <w:u w:val="single"/>
        </w:rPr>
      </w:pPr>
      <w:r w:rsidRPr="003A6F78">
        <w:rPr>
          <w:rFonts w:asciiTheme="majorHAnsi" w:hAnsiTheme="majorHAnsi"/>
          <w:u w:val="single"/>
        </w:rPr>
        <w:lastRenderedPageBreak/>
        <w:t>Thesis Committees and Examinations</w:t>
      </w:r>
    </w:p>
    <w:p w14:paraId="4D991BEF" w14:textId="77777777" w:rsidR="009F1C58" w:rsidRDefault="009F1C58" w:rsidP="009F1C58">
      <w:pPr>
        <w:pStyle w:val="ListParagraph"/>
        <w:numPr>
          <w:ilvl w:val="0"/>
          <w:numId w:val="21"/>
        </w:numPr>
        <w:spacing w:after="6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External Ph.D. Examiner</w:t>
      </w:r>
    </w:p>
    <w:p w14:paraId="05D17000" w14:textId="77777777" w:rsidR="003F4CF8" w:rsidRDefault="00D20172" w:rsidP="009F1C58">
      <w:pPr>
        <w:pStyle w:val="ListParagraph"/>
        <w:numPr>
          <w:ilvl w:val="1"/>
          <w:numId w:val="21"/>
        </w:numPr>
        <w:spacing w:after="60" w:line="276" w:lineRule="auto"/>
        <w:ind w:left="1080"/>
        <w:rPr>
          <w:rFonts w:asciiTheme="majorHAnsi" w:hAnsiTheme="majorHAnsi"/>
        </w:rPr>
      </w:pPr>
      <w:r w:rsidRPr="009F1C58">
        <w:rPr>
          <w:rFonts w:asciiTheme="majorHAnsi" w:hAnsiTheme="majorHAnsi"/>
        </w:rPr>
        <w:t>“Constructing a Coherent Philosophical Ba</w:t>
      </w:r>
      <w:r w:rsidR="009F1C58">
        <w:rPr>
          <w:rFonts w:asciiTheme="majorHAnsi" w:hAnsiTheme="majorHAnsi"/>
        </w:rPr>
        <w:t xml:space="preserve">sis for Research Ethics,” </w:t>
      </w:r>
      <w:r w:rsidR="009F1C58" w:rsidRPr="009F1C58">
        <w:rPr>
          <w:rFonts w:asciiTheme="majorHAnsi" w:hAnsiTheme="majorHAnsi"/>
        </w:rPr>
        <w:t>Australian National University</w:t>
      </w:r>
      <w:r w:rsidR="00167124">
        <w:rPr>
          <w:rFonts w:asciiTheme="majorHAnsi" w:hAnsiTheme="majorHAnsi"/>
        </w:rPr>
        <w:t xml:space="preserve">, </w:t>
      </w:r>
      <w:r w:rsidR="009F1C58">
        <w:rPr>
          <w:rFonts w:asciiTheme="majorHAnsi" w:hAnsiTheme="majorHAnsi"/>
        </w:rPr>
        <w:t>2016</w:t>
      </w:r>
    </w:p>
    <w:p w14:paraId="4EC2711D" w14:textId="439AD858" w:rsidR="009F1C58" w:rsidRDefault="009F1C58" w:rsidP="009F1C58">
      <w:pPr>
        <w:pStyle w:val="ListParagraph"/>
        <w:numPr>
          <w:ilvl w:val="0"/>
          <w:numId w:val="21"/>
        </w:numPr>
        <w:spacing w:after="6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Un</w:t>
      </w:r>
      <w:r w:rsidR="00167124">
        <w:rPr>
          <w:rFonts w:asciiTheme="majorHAnsi" w:hAnsiTheme="majorHAnsi"/>
        </w:rPr>
        <w:t>dergraduate Honors Thesis</w:t>
      </w:r>
      <w:r>
        <w:rPr>
          <w:rFonts w:asciiTheme="majorHAnsi" w:hAnsiTheme="majorHAnsi"/>
        </w:rPr>
        <w:t xml:space="preserve"> Committees</w:t>
      </w:r>
    </w:p>
    <w:p w14:paraId="147A3975" w14:textId="22EE8052" w:rsidR="009F1C58" w:rsidRDefault="009F1C58" w:rsidP="009F1C58">
      <w:pPr>
        <w:pStyle w:val="ListParagraph"/>
        <w:numPr>
          <w:ilvl w:val="1"/>
          <w:numId w:val="21"/>
        </w:numPr>
        <w:spacing w:after="60" w:line="276" w:lineRule="auto"/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“A Philosophical Analysis of Divine Command Theo</w:t>
      </w:r>
      <w:r w:rsidR="00167124">
        <w:rPr>
          <w:rFonts w:asciiTheme="majorHAnsi" w:hAnsiTheme="majorHAnsi"/>
        </w:rPr>
        <w:t xml:space="preserve">ry,” Arkansas State University, </w:t>
      </w:r>
      <w:r>
        <w:rPr>
          <w:rFonts w:asciiTheme="majorHAnsi" w:hAnsiTheme="majorHAnsi"/>
        </w:rPr>
        <w:t>2016-2017</w:t>
      </w:r>
      <w:r w:rsidR="00167124">
        <w:rPr>
          <w:rFonts w:asciiTheme="majorHAnsi" w:hAnsiTheme="majorHAnsi"/>
        </w:rPr>
        <w:t xml:space="preserve"> (committee chair</w:t>
      </w:r>
      <w:r>
        <w:rPr>
          <w:rFonts w:asciiTheme="majorHAnsi" w:hAnsiTheme="majorHAnsi"/>
        </w:rPr>
        <w:t>)</w:t>
      </w:r>
    </w:p>
    <w:p w14:paraId="2FFB01C4" w14:textId="77777777" w:rsidR="009F1C58" w:rsidRDefault="009F1C58" w:rsidP="009F1C58">
      <w:pPr>
        <w:pStyle w:val="ListParagraph"/>
        <w:numPr>
          <w:ilvl w:val="1"/>
          <w:numId w:val="21"/>
        </w:numPr>
        <w:spacing w:after="60" w:line="276" w:lineRule="auto"/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“Resultant Luck as a Social Phenomen</w:t>
      </w:r>
      <w:r w:rsidR="00167124">
        <w:rPr>
          <w:rFonts w:asciiTheme="majorHAnsi" w:hAnsiTheme="majorHAnsi"/>
        </w:rPr>
        <w:t xml:space="preserve">on,” Arkansas State University, </w:t>
      </w:r>
      <w:r>
        <w:rPr>
          <w:rFonts w:asciiTheme="majorHAnsi" w:hAnsiTheme="majorHAnsi"/>
        </w:rPr>
        <w:t>2012-2013</w:t>
      </w:r>
    </w:p>
    <w:p w14:paraId="4B7F81E3" w14:textId="77777777" w:rsidR="009F1C58" w:rsidRPr="009F1C58" w:rsidRDefault="009F1C58" w:rsidP="009F1C58">
      <w:pPr>
        <w:pStyle w:val="ListParagraph"/>
        <w:numPr>
          <w:ilvl w:val="1"/>
          <w:numId w:val="21"/>
        </w:numPr>
        <w:spacing w:after="60" w:line="276" w:lineRule="auto"/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“</w:t>
      </w:r>
      <w:r w:rsidRPr="009F1C58">
        <w:rPr>
          <w:rFonts w:asciiTheme="majorHAnsi" w:hAnsiTheme="majorHAnsi"/>
        </w:rPr>
        <w:t>Ethics of Embryonic Stem Cell Research</w:t>
      </w:r>
      <w:r w:rsidR="00167124">
        <w:rPr>
          <w:rFonts w:asciiTheme="majorHAnsi" w:hAnsiTheme="majorHAnsi"/>
        </w:rPr>
        <w:t>,” Arkansas State University, 2010-2011</w:t>
      </w:r>
    </w:p>
    <w:p w14:paraId="75A6B874" w14:textId="2F8CCD59" w:rsidR="00DD6CD6" w:rsidRPr="00CF0F83" w:rsidRDefault="009F1C58" w:rsidP="00167124">
      <w:pPr>
        <w:spacing w:after="60" w:line="276" w:lineRule="auto"/>
        <w:rPr>
          <w:rFonts w:asciiTheme="majorHAnsi" w:hAnsiTheme="majorHAnsi"/>
          <w:b/>
        </w:rPr>
      </w:pPr>
      <w:r w:rsidRPr="00CF0F83">
        <w:rPr>
          <w:rFonts w:asciiTheme="majorHAnsi" w:hAnsiTheme="majorHAnsi"/>
          <w:b/>
        </w:rPr>
        <w:br/>
      </w:r>
      <w:r w:rsidR="00DD6CD6" w:rsidRPr="00CF0F83">
        <w:rPr>
          <w:rFonts w:asciiTheme="majorHAnsi" w:hAnsiTheme="majorHAnsi"/>
          <w:b/>
        </w:rPr>
        <w:t>FELLOWSHIPS, GRANTS, NOMINATIONS, AND AWARDS</w:t>
      </w:r>
      <w:r w:rsidR="0096331F">
        <w:rPr>
          <w:rFonts w:asciiTheme="majorHAnsi" w:hAnsiTheme="majorHAnsi"/>
        </w:rPr>
        <w:pict w14:anchorId="6527FE2C">
          <v:rect id="_x0000_i1031" style="width:468pt;height:1pt" o:hralign="center" o:hrstd="t" o:hrnoshade="t" o:hr="t" fillcolor="#272727 [2749]" stroked="f"/>
        </w:pict>
      </w:r>
    </w:p>
    <w:p w14:paraId="17FF35ED" w14:textId="72C3FF32" w:rsidR="00883CB8" w:rsidRDefault="00BD2D69" w:rsidP="00BD2D69">
      <w:pPr>
        <w:spacing w:line="240" w:lineRule="auto"/>
        <w:ind w:left="2160" w:hanging="1800"/>
        <w:rPr>
          <w:rFonts w:asciiTheme="majorHAnsi" w:hAnsiTheme="majorHAnsi"/>
        </w:rPr>
      </w:pPr>
      <w:r>
        <w:rPr>
          <w:rFonts w:asciiTheme="majorHAnsi" w:hAnsiTheme="majorHAnsi"/>
        </w:rPr>
        <w:t>2015</w:t>
      </w:r>
      <w:r>
        <w:rPr>
          <w:rFonts w:asciiTheme="majorHAnsi" w:hAnsiTheme="majorHAnsi"/>
        </w:rPr>
        <w:tab/>
      </w:r>
      <w:r w:rsidR="00883CB8" w:rsidRPr="00CE3E0C">
        <w:rPr>
          <w:rFonts w:asciiTheme="majorHAnsi" w:hAnsiTheme="majorHAnsi"/>
        </w:rPr>
        <w:t xml:space="preserve">Participant Grant, </w:t>
      </w:r>
      <w:r w:rsidR="00883CB8" w:rsidRPr="007F1E9A">
        <w:rPr>
          <w:rFonts w:asciiTheme="majorHAnsi" w:hAnsiTheme="majorHAnsi"/>
        </w:rPr>
        <w:t xml:space="preserve">NEH Summer </w:t>
      </w:r>
      <w:r w:rsidR="00883CB8">
        <w:rPr>
          <w:rFonts w:asciiTheme="majorHAnsi" w:hAnsiTheme="majorHAnsi"/>
        </w:rPr>
        <w:t>Institute:</w:t>
      </w:r>
      <w:r w:rsidR="00883CB8" w:rsidRPr="007F1E9A">
        <w:rPr>
          <w:rFonts w:asciiTheme="majorHAnsi" w:hAnsiTheme="majorHAnsi"/>
        </w:rPr>
        <w:t xml:space="preserve"> “</w:t>
      </w:r>
      <w:r w:rsidR="00883CB8" w:rsidRPr="00883CB8">
        <w:rPr>
          <w:rFonts w:asciiTheme="majorHAnsi" w:hAnsiTheme="majorHAnsi"/>
        </w:rPr>
        <w:t>Development Ethics and Global Justice:</w:t>
      </w:r>
      <w:r w:rsidR="00883CB8">
        <w:rPr>
          <w:rFonts w:asciiTheme="majorHAnsi" w:hAnsiTheme="majorHAnsi"/>
        </w:rPr>
        <w:t xml:space="preserve"> </w:t>
      </w:r>
      <w:r w:rsidR="00883CB8" w:rsidRPr="00883CB8">
        <w:rPr>
          <w:rFonts w:asciiTheme="majorHAnsi" w:hAnsiTheme="majorHAnsi"/>
        </w:rPr>
        <w:t>Gender, Economics and Environment</w:t>
      </w:r>
      <w:r w:rsidR="00883CB8" w:rsidRPr="007F1E9A">
        <w:rPr>
          <w:rFonts w:asciiTheme="majorHAnsi" w:hAnsiTheme="majorHAnsi"/>
        </w:rPr>
        <w:t xml:space="preserve">,” </w:t>
      </w:r>
      <w:r w:rsidR="00883CB8">
        <w:rPr>
          <w:rFonts w:asciiTheme="majorHAnsi" w:hAnsiTheme="majorHAnsi"/>
        </w:rPr>
        <w:t>Michigan State</w:t>
      </w:r>
      <w:r>
        <w:rPr>
          <w:rFonts w:asciiTheme="majorHAnsi" w:hAnsiTheme="majorHAnsi"/>
        </w:rPr>
        <w:t xml:space="preserve"> University</w:t>
      </w:r>
    </w:p>
    <w:p w14:paraId="34C47B46" w14:textId="221C02A7" w:rsidR="004E6E6A" w:rsidRDefault="00BD2D69" w:rsidP="00BD2D69">
      <w:pPr>
        <w:spacing w:line="240" w:lineRule="auto"/>
        <w:ind w:left="2160" w:hanging="1800"/>
        <w:rPr>
          <w:rFonts w:asciiTheme="majorHAnsi" w:hAnsiTheme="majorHAnsi"/>
        </w:rPr>
      </w:pPr>
      <w:r>
        <w:rPr>
          <w:rFonts w:asciiTheme="majorHAnsi" w:hAnsiTheme="majorHAnsi"/>
        </w:rPr>
        <w:t>2015</w:t>
      </w:r>
      <w:r>
        <w:rPr>
          <w:rFonts w:asciiTheme="majorHAnsi" w:hAnsiTheme="majorHAnsi"/>
        </w:rPr>
        <w:tab/>
      </w:r>
      <w:r w:rsidR="004E6E6A">
        <w:rPr>
          <w:rFonts w:asciiTheme="majorHAnsi" w:hAnsiTheme="majorHAnsi"/>
        </w:rPr>
        <w:t>Nominee for Honors Professor of the Year, Arkansas State University</w:t>
      </w:r>
    </w:p>
    <w:p w14:paraId="70B9EC6A" w14:textId="6E953C66" w:rsidR="00610EB2" w:rsidRDefault="00BD2D69" w:rsidP="00BD2D69">
      <w:pPr>
        <w:spacing w:line="240" w:lineRule="auto"/>
        <w:ind w:left="2160" w:hanging="1800"/>
        <w:rPr>
          <w:rFonts w:asciiTheme="majorHAnsi" w:hAnsiTheme="majorHAnsi"/>
        </w:rPr>
      </w:pPr>
      <w:r>
        <w:rPr>
          <w:rFonts w:asciiTheme="majorHAnsi" w:hAnsiTheme="majorHAnsi"/>
        </w:rPr>
        <w:t>2014</w:t>
      </w:r>
      <w:r>
        <w:rPr>
          <w:rFonts w:asciiTheme="majorHAnsi" w:hAnsiTheme="majorHAnsi"/>
        </w:rPr>
        <w:tab/>
      </w:r>
      <w:r w:rsidR="00610EB2">
        <w:rPr>
          <w:rFonts w:asciiTheme="majorHAnsi" w:hAnsiTheme="majorHAnsi"/>
        </w:rPr>
        <w:t xml:space="preserve">Department of English &amp; Philosophy Nominee for </w:t>
      </w:r>
      <w:r w:rsidR="00610EB2" w:rsidRPr="00610EB2">
        <w:rPr>
          <w:rFonts w:asciiTheme="majorHAnsi" w:hAnsiTheme="majorHAnsi"/>
        </w:rPr>
        <w:t>Arkansas State University Faculty Award for Teaching</w:t>
      </w:r>
    </w:p>
    <w:p w14:paraId="27AFA35C" w14:textId="0CD8372F" w:rsidR="00DD6CD6" w:rsidRDefault="00BD2D69" w:rsidP="00BD2D69">
      <w:pPr>
        <w:spacing w:line="240" w:lineRule="auto"/>
        <w:ind w:left="2160" w:hanging="1800"/>
        <w:rPr>
          <w:rFonts w:asciiTheme="majorHAnsi" w:hAnsiTheme="majorHAnsi"/>
        </w:rPr>
      </w:pPr>
      <w:r>
        <w:rPr>
          <w:rFonts w:asciiTheme="majorHAnsi" w:hAnsiTheme="majorHAnsi"/>
        </w:rPr>
        <w:t>2013-2014</w:t>
      </w:r>
      <w:r>
        <w:rPr>
          <w:rFonts w:asciiTheme="majorHAnsi" w:hAnsiTheme="majorHAnsi"/>
        </w:rPr>
        <w:tab/>
      </w:r>
      <w:r w:rsidR="00DD6CD6">
        <w:rPr>
          <w:rFonts w:asciiTheme="majorHAnsi" w:hAnsiTheme="majorHAnsi"/>
        </w:rPr>
        <w:t>Participant Grant, Interdisciplinary Research Seminar: “Doing Disabili</w:t>
      </w:r>
      <w:r>
        <w:rPr>
          <w:rFonts w:asciiTheme="majorHAnsi" w:hAnsiTheme="majorHAnsi"/>
        </w:rPr>
        <w:t>ty,” Arkansas State University</w:t>
      </w:r>
    </w:p>
    <w:p w14:paraId="181AB5D9" w14:textId="5326178C" w:rsidR="00DD6CD6" w:rsidRDefault="00BD2D69" w:rsidP="00BD2D69">
      <w:pPr>
        <w:spacing w:line="240" w:lineRule="auto"/>
        <w:ind w:left="2160" w:hanging="1800"/>
        <w:rPr>
          <w:rFonts w:asciiTheme="majorHAnsi" w:hAnsiTheme="majorHAnsi"/>
        </w:rPr>
      </w:pPr>
      <w:r>
        <w:rPr>
          <w:rFonts w:asciiTheme="majorHAnsi" w:hAnsiTheme="majorHAnsi"/>
        </w:rPr>
        <w:t>2012</w:t>
      </w:r>
      <w:r>
        <w:rPr>
          <w:rFonts w:asciiTheme="majorHAnsi" w:hAnsiTheme="majorHAnsi"/>
        </w:rPr>
        <w:tab/>
      </w:r>
      <w:r w:rsidR="00DD6CD6">
        <w:rPr>
          <w:rFonts w:asciiTheme="majorHAnsi" w:hAnsiTheme="majorHAnsi"/>
        </w:rPr>
        <w:t>Nominee for Honors Professor of the Year, Arkansas State University</w:t>
      </w:r>
    </w:p>
    <w:p w14:paraId="53BF0CDD" w14:textId="00BED016" w:rsidR="00DD6CD6" w:rsidRDefault="00BD2D69" w:rsidP="00BD2D69">
      <w:pPr>
        <w:spacing w:line="240" w:lineRule="auto"/>
        <w:ind w:left="2160" w:hanging="1800"/>
        <w:rPr>
          <w:rFonts w:asciiTheme="majorHAnsi" w:hAnsiTheme="majorHAnsi"/>
        </w:rPr>
      </w:pPr>
      <w:r>
        <w:rPr>
          <w:rFonts w:asciiTheme="majorHAnsi" w:hAnsiTheme="majorHAnsi"/>
        </w:rPr>
        <w:t>2010</w:t>
      </w:r>
      <w:r>
        <w:rPr>
          <w:rFonts w:asciiTheme="majorHAnsi" w:hAnsiTheme="majorHAnsi"/>
        </w:rPr>
        <w:tab/>
      </w:r>
      <w:r w:rsidR="00DD6CD6" w:rsidRPr="00CE3E0C">
        <w:rPr>
          <w:rFonts w:asciiTheme="majorHAnsi" w:hAnsiTheme="majorHAnsi"/>
        </w:rPr>
        <w:t xml:space="preserve">Participant Grant, </w:t>
      </w:r>
      <w:r w:rsidR="00DD6CD6" w:rsidRPr="007F1E9A">
        <w:rPr>
          <w:rFonts w:asciiTheme="majorHAnsi" w:hAnsiTheme="majorHAnsi"/>
        </w:rPr>
        <w:t>NEH Summer Seminar</w:t>
      </w:r>
      <w:r w:rsidR="00DD6CD6">
        <w:rPr>
          <w:rFonts w:asciiTheme="majorHAnsi" w:hAnsiTheme="majorHAnsi"/>
        </w:rPr>
        <w:t>:</w:t>
      </w:r>
      <w:r w:rsidR="00DD6CD6" w:rsidRPr="007F1E9A">
        <w:rPr>
          <w:rFonts w:asciiTheme="majorHAnsi" w:hAnsiTheme="majorHAnsi"/>
        </w:rPr>
        <w:t xml:space="preserve"> “Philosophical Perspectives on Liberal Democracy and the Global Order,” Washington University </w:t>
      </w:r>
      <w:r w:rsidR="00F93729">
        <w:rPr>
          <w:rFonts w:asciiTheme="majorHAnsi" w:hAnsiTheme="majorHAnsi"/>
        </w:rPr>
        <w:t>(</w:t>
      </w:r>
      <w:r w:rsidR="00DD6CD6" w:rsidRPr="007F1E9A">
        <w:rPr>
          <w:rFonts w:asciiTheme="majorHAnsi" w:hAnsiTheme="majorHAnsi"/>
        </w:rPr>
        <w:t>S</w:t>
      </w:r>
      <w:r w:rsidR="00DD6CD6">
        <w:rPr>
          <w:rFonts w:asciiTheme="majorHAnsi" w:hAnsiTheme="majorHAnsi"/>
        </w:rPr>
        <w:t>t. Louis</w:t>
      </w:r>
      <w:r w:rsidR="00F93729">
        <w:rPr>
          <w:rFonts w:asciiTheme="majorHAnsi" w:hAnsiTheme="majorHAnsi"/>
        </w:rPr>
        <w:t>)</w:t>
      </w:r>
    </w:p>
    <w:p w14:paraId="635D5B9D" w14:textId="1DB83010" w:rsidR="00DD6CD6" w:rsidRDefault="00BD2D69" w:rsidP="00BD2D69">
      <w:pPr>
        <w:spacing w:line="240" w:lineRule="auto"/>
        <w:ind w:left="2160" w:hanging="1800"/>
        <w:rPr>
          <w:rFonts w:asciiTheme="majorHAnsi" w:hAnsiTheme="majorHAnsi"/>
        </w:rPr>
      </w:pPr>
      <w:r>
        <w:rPr>
          <w:rFonts w:asciiTheme="majorHAnsi" w:hAnsiTheme="majorHAnsi"/>
        </w:rPr>
        <w:t>2008-2009</w:t>
      </w:r>
      <w:r>
        <w:rPr>
          <w:rFonts w:asciiTheme="majorHAnsi" w:hAnsiTheme="majorHAnsi"/>
        </w:rPr>
        <w:tab/>
      </w:r>
      <w:r w:rsidR="00DD6CD6">
        <w:rPr>
          <w:rFonts w:asciiTheme="majorHAnsi" w:hAnsiTheme="majorHAnsi"/>
        </w:rPr>
        <w:t xml:space="preserve">Non-Teaching </w:t>
      </w:r>
      <w:r w:rsidR="00DD6CD6" w:rsidRPr="007F1E9A">
        <w:rPr>
          <w:rFonts w:asciiTheme="majorHAnsi" w:hAnsiTheme="majorHAnsi"/>
        </w:rPr>
        <w:t>Dissertation Fellowship, Department of Philosophy, Bowling Green State Unive</w:t>
      </w:r>
      <w:r>
        <w:rPr>
          <w:rFonts w:asciiTheme="majorHAnsi" w:hAnsiTheme="majorHAnsi"/>
        </w:rPr>
        <w:t>rsity</w:t>
      </w:r>
    </w:p>
    <w:p w14:paraId="01D01AF1" w14:textId="3043B6C5" w:rsidR="004E1885" w:rsidRPr="007F1E9A" w:rsidRDefault="00BD2D69" w:rsidP="004E1885">
      <w:pPr>
        <w:spacing w:line="240" w:lineRule="auto"/>
        <w:ind w:left="2160" w:hanging="1800"/>
        <w:rPr>
          <w:rFonts w:asciiTheme="majorHAnsi" w:hAnsiTheme="majorHAnsi"/>
        </w:rPr>
      </w:pPr>
      <w:r>
        <w:rPr>
          <w:rFonts w:asciiTheme="majorHAnsi" w:hAnsiTheme="majorHAnsi"/>
        </w:rPr>
        <w:t>2005</w:t>
      </w:r>
      <w:r>
        <w:rPr>
          <w:rFonts w:asciiTheme="majorHAnsi" w:hAnsiTheme="majorHAnsi"/>
        </w:rPr>
        <w:tab/>
      </w:r>
      <w:r w:rsidR="00DD6CD6" w:rsidRPr="007F1E9A">
        <w:rPr>
          <w:rFonts w:asciiTheme="majorHAnsi" w:hAnsiTheme="majorHAnsi"/>
        </w:rPr>
        <w:t xml:space="preserve">Michael H. Robins Award for Outstanding Masters Exam Paper, Department of Philosophy, </w:t>
      </w:r>
      <w:r>
        <w:rPr>
          <w:rFonts w:asciiTheme="majorHAnsi" w:hAnsiTheme="majorHAnsi"/>
        </w:rPr>
        <w:t>Bowling Green State University</w:t>
      </w:r>
      <w:r w:rsidR="004E1885">
        <w:rPr>
          <w:rFonts w:asciiTheme="majorHAnsi" w:hAnsiTheme="majorHAnsi"/>
        </w:rPr>
        <w:br/>
      </w:r>
    </w:p>
    <w:p w14:paraId="38989711" w14:textId="23820FA6" w:rsidR="00167124" w:rsidRPr="00CF0F83" w:rsidRDefault="00BD2D69" w:rsidP="00167124">
      <w:pPr>
        <w:spacing w:after="60" w:line="276" w:lineRule="auto"/>
        <w:rPr>
          <w:rFonts w:asciiTheme="majorHAnsi" w:hAnsiTheme="majorHAnsi"/>
        </w:rPr>
      </w:pPr>
      <w:r w:rsidRPr="00CF0F83">
        <w:rPr>
          <w:rFonts w:asciiTheme="majorHAnsi" w:hAnsiTheme="majorHAnsi"/>
          <w:b/>
        </w:rPr>
        <w:t xml:space="preserve">DEPARTMENTAL AND </w:t>
      </w:r>
      <w:r w:rsidR="00167124" w:rsidRPr="00CF0F83">
        <w:rPr>
          <w:rFonts w:asciiTheme="majorHAnsi" w:hAnsiTheme="majorHAnsi"/>
          <w:b/>
        </w:rPr>
        <w:t>UNIVERSITY SERVICE</w:t>
      </w:r>
      <w:r w:rsidR="0096331F">
        <w:rPr>
          <w:rFonts w:asciiTheme="majorHAnsi" w:hAnsiTheme="majorHAnsi"/>
        </w:rPr>
        <w:pict w14:anchorId="6CC0ADCF">
          <v:rect id="_x0000_i1032" style="width:468pt;height:1pt" o:hralign="center" o:hrstd="t" o:hrnoshade="t" o:hr="t" fillcolor="#272727 [2749]" stroked="f"/>
        </w:pict>
      </w:r>
    </w:p>
    <w:p w14:paraId="6F6BD98C" w14:textId="51751EDD" w:rsidR="00656A51" w:rsidRDefault="00656A51" w:rsidP="00BD2D69">
      <w:pPr>
        <w:spacing w:line="240" w:lineRule="auto"/>
        <w:ind w:left="2160" w:right="720" w:hanging="1800"/>
        <w:rPr>
          <w:rFonts w:asciiTheme="majorHAnsi" w:hAnsiTheme="majorHAnsi"/>
        </w:rPr>
      </w:pPr>
      <w:r>
        <w:rPr>
          <w:rFonts w:asciiTheme="majorHAnsi" w:hAnsiTheme="majorHAnsi"/>
        </w:rPr>
        <w:t>2017-present</w:t>
      </w:r>
      <w:r>
        <w:rPr>
          <w:rFonts w:asciiTheme="majorHAnsi" w:hAnsiTheme="majorHAnsi"/>
        </w:rPr>
        <w:tab/>
        <w:t>Faculty Co-A</w:t>
      </w:r>
      <w:r w:rsidRPr="00656A51">
        <w:rPr>
          <w:rFonts w:asciiTheme="majorHAnsi" w:hAnsiTheme="majorHAnsi"/>
        </w:rPr>
        <w:t xml:space="preserve">dvisor for </w:t>
      </w:r>
      <w:r>
        <w:rPr>
          <w:rFonts w:asciiTheme="majorHAnsi" w:hAnsiTheme="majorHAnsi"/>
        </w:rPr>
        <w:t>“</w:t>
      </w:r>
      <w:r w:rsidRPr="00656A51">
        <w:rPr>
          <w:rFonts w:asciiTheme="majorHAnsi" w:hAnsiTheme="majorHAnsi"/>
        </w:rPr>
        <w:t>Howlathon</w:t>
      </w:r>
      <w:r>
        <w:rPr>
          <w:rFonts w:asciiTheme="majorHAnsi" w:hAnsiTheme="majorHAnsi"/>
        </w:rPr>
        <w:t>,” a</w:t>
      </w:r>
      <w:r w:rsidRPr="00656A51">
        <w:rPr>
          <w:rFonts w:asciiTheme="majorHAnsi" w:hAnsiTheme="majorHAnsi"/>
        </w:rPr>
        <w:t xml:space="preserve"> philanthropic student organization supporting Arkansas Children’s Hospital</w:t>
      </w:r>
    </w:p>
    <w:p w14:paraId="60663708" w14:textId="1785D17D" w:rsidR="002B6AF0" w:rsidRDefault="002B6AF0" w:rsidP="00BD2D69">
      <w:pPr>
        <w:spacing w:line="240" w:lineRule="auto"/>
        <w:ind w:left="2160" w:right="720" w:hanging="1800"/>
        <w:rPr>
          <w:rFonts w:asciiTheme="majorHAnsi" w:hAnsiTheme="majorHAnsi"/>
        </w:rPr>
      </w:pPr>
      <w:r>
        <w:rPr>
          <w:rFonts w:asciiTheme="majorHAnsi" w:hAnsiTheme="majorHAnsi"/>
        </w:rPr>
        <w:t>2016–present</w:t>
      </w:r>
      <w:r>
        <w:rPr>
          <w:rFonts w:asciiTheme="majorHAnsi" w:hAnsiTheme="majorHAnsi"/>
        </w:rPr>
        <w:tab/>
        <w:t>Faculty Awards Liaison, Department of English &amp; Philosophy, Arkansas State University</w:t>
      </w:r>
    </w:p>
    <w:p w14:paraId="4B732DAA" w14:textId="4C5A1FA6" w:rsidR="003A6F78" w:rsidRDefault="00BD2D69" w:rsidP="00BD2D69">
      <w:pPr>
        <w:spacing w:line="240" w:lineRule="auto"/>
        <w:ind w:left="2160" w:right="720" w:hanging="1800"/>
        <w:rPr>
          <w:rFonts w:asciiTheme="majorHAnsi" w:hAnsiTheme="majorHAnsi"/>
        </w:rPr>
      </w:pPr>
      <w:r>
        <w:rPr>
          <w:rFonts w:asciiTheme="majorHAnsi" w:hAnsiTheme="majorHAnsi"/>
        </w:rPr>
        <w:t>2015-present</w:t>
      </w:r>
      <w:r>
        <w:rPr>
          <w:rFonts w:asciiTheme="majorHAnsi" w:hAnsiTheme="majorHAnsi"/>
        </w:rPr>
        <w:tab/>
      </w:r>
      <w:r w:rsidR="003A6F78">
        <w:rPr>
          <w:rFonts w:asciiTheme="majorHAnsi" w:hAnsiTheme="majorHAnsi"/>
        </w:rPr>
        <w:t>Sexual Assault Prevention and Education presenter, First Year Experience Pro</w:t>
      </w:r>
      <w:r>
        <w:rPr>
          <w:rFonts w:asciiTheme="majorHAnsi" w:hAnsiTheme="majorHAnsi"/>
        </w:rPr>
        <w:t>gram, Arkansas State University</w:t>
      </w:r>
    </w:p>
    <w:p w14:paraId="7732FDB8" w14:textId="5621BBC8" w:rsidR="00167124" w:rsidRDefault="004E1885" w:rsidP="00BD2D69">
      <w:pPr>
        <w:spacing w:line="240" w:lineRule="auto"/>
        <w:ind w:left="2160" w:right="720" w:hanging="1800"/>
        <w:rPr>
          <w:rFonts w:asciiTheme="majorHAnsi" w:hAnsiTheme="majorHAnsi"/>
        </w:rPr>
      </w:pPr>
      <w:r>
        <w:rPr>
          <w:rFonts w:asciiTheme="majorHAnsi" w:hAnsiTheme="majorHAnsi"/>
        </w:rPr>
        <w:t>2013-present</w:t>
      </w:r>
      <w:r>
        <w:rPr>
          <w:rFonts w:asciiTheme="majorHAnsi" w:hAnsiTheme="majorHAnsi"/>
        </w:rPr>
        <w:tab/>
      </w:r>
      <w:r w:rsidR="00167124">
        <w:rPr>
          <w:rFonts w:asciiTheme="majorHAnsi" w:hAnsiTheme="majorHAnsi"/>
        </w:rPr>
        <w:t>Pre-Law Advisor, Department of English &amp; Philoso</w:t>
      </w:r>
      <w:r>
        <w:rPr>
          <w:rFonts w:asciiTheme="majorHAnsi" w:hAnsiTheme="majorHAnsi"/>
        </w:rPr>
        <w:t>phy, Arkansas State University</w:t>
      </w:r>
    </w:p>
    <w:p w14:paraId="7D054EF6" w14:textId="754A95D2" w:rsidR="00167124" w:rsidRDefault="004E1885" w:rsidP="00BD2D69">
      <w:pPr>
        <w:spacing w:line="240" w:lineRule="auto"/>
        <w:ind w:left="2160" w:right="720" w:hanging="180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2013-present</w:t>
      </w:r>
      <w:r>
        <w:rPr>
          <w:rFonts w:asciiTheme="majorHAnsi" w:hAnsiTheme="majorHAnsi"/>
        </w:rPr>
        <w:tab/>
      </w:r>
      <w:r w:rsidR="00167124">
        <w:rPr>
          <w:rFonts w:asciiTheme="majorHAnsi" w:hAnsiTheme="majorHAnsi"/>
        </w:rPr>
        <w:t>Philosophy Program Assessment Commit</w:t>
      </w:r>
      <w:r>
        <w:rPr>
          <w:rFonts w:asciiTheme="majorHAnsi" w:hAnsiTheme="majorHAnsi"/>
        </w:rPr>
        <w:t>tee, Arkansas State University</w:t>
      </w:r>
    </w:p>
    <w:p w14:paraId="29BAD90F" w14:textId="77777777" w:rsidR="00CF0F83" w:rsidRDefault="004E1885" w:rsidP="00BD2D69">
      <w:pPr>
        <w:spacing w:line="240" w:lineRule="auto"/>
        <w:ind w:left="2160" w:right="720" w:hanging="1800"/>
        <w:rPr>
          <w:rFonts w:asciiTheme="majorHAnsi" w:hAnsiTheme="majorHAnsi"/>
        </w:rPr>
      </w:pPr>
      <w:r>
        <w:rPr>
          <w:rFonts w:asciiTheme="majorHAnsi" w:hAnsiTheme="majorHAnsi"/>
        </w:rPr>
        <w:t>2013-present</w:t>
      </w:r>
      <w:r>
        <w:rPr>
          <w:rFonts w:asciiTheme="majorHAnsi" w:hAnsiTheme="majorHAnsi"/>
        </w:rPr>
        <w:tab/>
      </w:r>
      <w:r w:rsidR="00167124">
        <w:rPr>
          <w:rFonts w:asciiTheme="majorHAnsi" w:hAnsiTheme="majorHAnsi"/>
        </w:rPr>
        <w:t>Honors Program Committee, Department of English &amp; Philoso</w:t>
      </w:r>
      <w:r>
        <w:rPr>
          <w:rFonts w:asciiTheme="majorHAnsi" w:hAnsiTheme="majorHAnsi"/>
        </w:rPr>
        <w:t>phy, Arkansas State University</w:t>
      </w:r>
    </w:p>
    <w:p w14:paraId="4805B7A5" w14:textId="77777777" w:rsidR="00CF0F83" w:rsidRDefault="00CF0F83" w:rsidP="00CF0F83">
      <w:pPr>
        <w:spacing w:line="240" w:lineRule="auto"/>
        <w:ind w:left="2160" w:right="720" w:hanging="1800"/>
        <w:rPr>
          <w:rFonts w:asciiTheme="majorHAnsi" w:hAnsiTheme="majorHAnsi"/>
        </w:rPr>
      </w:pPr>
      <w:r>
        <w:rPr>
          <w:rFonts w:asciiTheme="majorHAnsi" w:hAnsiTheme="majorHAnsi"/>
        </w:rPr>
        <w:t>2013-2016</w:t>
      </w:r>
      <w:r>
        <w:rPr>
          <w:rFonts w:asciiTheme="majorHAnsi" w:hAnsiTheme="majorHAnsi"/>
        </w:rPr>
        <w:tab/>
        <w:t>Academic Integrity Committee, Department of English &amp; Philosophy, Arkansas State University</w:t>
      </w:r>
    </w:p>
    <w:p w14:paraId="1E45A5AA" w14:textId="47AE9816" w:rsidR="004C1B27" w:rsidRDefault="00CF0F83">
      <w:pPr>
        <w:spacing w:after="0" w:line="240" w:lineRule="auto"/>
        <w:rPr>
          <w:rFonts w:asciiTheme="majorHAnsi" w:hAnsiTheme="majorHAnsi"/>
          <w:b/>
        </w:rPr>
      </w:pPr>
      <w:r w:rsidRPr="00CF0F83">
        <w:rPr>
          <w:rFonts w:asciiTheme="majorHAnsi" w:hAnsiTheme="majorHAnsi"/>
          <w:b/>
        </w:rPr>
        <w:br/>
      </w:r>
    </w:p>
    <w:p w14:paraId="7B519FAA" w14:textId="5D90FCF8" w:rsidR="004E1885" w:rsidRPr="00CF0F83" w:rsidRDefault="00B755B2" w:rsidP="009F1C58">
      <w:pPr>
        <w:spacing w:after="0" w:line="240" w:lineRule="auto"/>
        <w:rPr>
          <w:rFonts w:asciiTheme="majorHAnsi" w:hAnsiTheme="majorHAnsi"/>
          <w:b/>
        </w:rPr>
      </w:pPr>
      <w:r w:rsidRPr="00CF0F83">
        <w:rPr>
          <w:rFonts w:asciiTheme="majorHAnsi" w:hAnsiTheme="majorHAnsi"/>
          <w:b/>
        </w:rPr>
        <w:t>R</w:t>
      </w:r>
      <w:r w:rsidR="00C86A68" w:rsidRPr="00CF0F83">
        <w:rPr>
          <w:rFonts w:asciiTheme="majorHAnsi" w:hAnsiTheme="majorHAnsi"/>
          <w:b/>
        </w:rPr>
        <w:t>EFERENCES</w:t>
      </w:r>
      <w:r w:rsidR="0096331F">
        <w:rPr>
          <w:rFonts w:asciiTheme="majorHAnsi" w:hAnsiTheme="majorHAnsi"/>
        </w:rPr>
        <w:pict w14:anchorId="3D4B8DE7">
          <v:rect id="_x0000_i1033" style="width:468pt;height:1pt" o:hralign="center" o:hrstd="t" o:hrnoshade="t" o:hr="t" fillcolor="#272727 [2749]" stroked="f"/>
        </w:pict>
      </w:r>
    </w:p>
    <w:p w14:paraId="2AB12410" w14:textId="2E9274E2" w:rsidR="00AB43F1" w:rsidRPr="00AB43F1" w:rsidRDefault="00AB43F1" w:rsidP="009F1C58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06F79622" w14:textId="77777777" w:rsidR="00EC2C46" w:rsidRDefault="00EC2C46" w:rsidP="00EC3D8A">
      <w:pPr>
        <w:spacing w:after="0" w:line="240" w:lineRule="auto"/>
        <w:ind w:left="720" w:hanging="360"/>
        <w:rPr>
          <w:rFonts w:asciiTheme="majorHAnsi" w:hAnsiTheme="majorHAnsi"/>
        </w:rPr>
        <w:sectPr w:rsidR="00EC2C46" w:rsidSect="00DC09D3">
          <w:headerReference w:type="default" r:id="rId11"/>
          <w:footerReference w:type="default" r:id="rId12"/>
          <w:footerReference w:type="first" r:id="rId13"/>
          <w:pgSz w:w="12240" w:h="15840" w:code="1"/>
          <w:pgMar w:top="1440" w:right="1440" w:bottom="1440" w:left="1440" w:header="720" w:footer="288" w:gutter="0"/>
          <w:cols w:space="720"/>
          <w:docGrid w:linePitch="360"/>
        </w:sectPr>
      </w:pPr>
    </w:p>
    <w:p w14:paraId="2D530618" w14:textId="2386D71F" w:rsidR="00EC2C46" w:rsidRDefault="00EC2C46" w:rsidP="00EC3D8A">
      <w:pPr>
        <w:spacing w:after="0" w:line="240" w:lineRule="auto"/>
        <w:ind w:left="720" w:hanging="360"/>
        <w:rPr>
          <w:rFonts w:asciiTheme="majorHAnsi" w:hAnsiTheme="majorHAnsi"/>
        </w:rPr>
      </w:pPr>
      <w:r>
        <w:rPr>
          <w:rFonts w:asciiTheme="majorHAnsi" w:hAnsiTheme="majorHAnsi"/>
        </w:rPr>
        <w:t>Steven Wall</w:t>
      </w:r>
    </w:p>
    <w:p w14:paraId="50E1B38E" w14:textId="77777777" w:rsidR="00EC2C46" w:rsidRDefault="00EC2C46" w:rsidP="00EC3D8A">
      <w:pPr>
        <w:spacing w:after="0" w:line="240" w:lineRule="auto"/>
        <w:ind w:left="720" w:hanging="360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A70AB4" w:rsidRPr="007F1E9A">
        <w:rPr>
          <w:rFonts w:asciiTheme="majorHAnsi" w:hAnsiTheme="majorHAnsi"/>
        </w:rPr>
        <w:t>rofessor of Philosophy</w:t>
      </w:r>
    </w:p>
    <w:p w14:paraId="4154640C" w14:textId="77777777" w:rsidR="00EC2C46" w:rsidRDefault="00A70AB4" w:rsidP="00EC3D8A">
      <w:pPr>
        <w:spacing w:after="0" w:line="240" w:lineRule="auto"/>
        <w:ind w:left="720" w:hanging="360"/>
        <w:rPr>
          <w:rFonts w:asciiTheme="majorHAnsi" w:hAnsiTheme="majorHAnsi"/>
          <w:b/>
          <w:u w:val="single"/>
        </w:rPr>
      </w:pPr>
      <w:r w:rsidRPr="007F1E9A">
        <w:rPr>
          <w:rFonts w:asciiTheme="majorHAnsi" w:hAnsiTheme="majorHAnsi"/>
        </w:rPr>
        <w:t>University of Arizon</w:t>
      </w:r>
      <w:r w:rsidR="00EC2C46">
        <w:rPr>
          <w:rFonts w:asciiTheme="majorHAnsi" w:hAnsiTheme="majorHAnsi"/>
        </w:rPr>
        <w:t>a</w:t>
      </w:r>
    </w:p>
    <w:p w14:paraId="477C3E02" w14:textId="77777777" w:rsidR="00EC2C46" w:rsidRDefault="00A70AB4" w:rsidP="00EC3D8A">
      <w:pPr>
        <w:spacing w:after="0" w:line="240" w:lineRule="auto"/>
        <w:ind w:left="720" w:hanging="360"/>
        <w:rPr>
          <w:rFonts w:asciiTheme="majorHAnsi" w:hAnsiTheme="majorHAnsi"/>
        </w:rPr>
      </w:pPr>
      <w:r w:rsidRPr="007F1E9A">
        <w:rPr>
          <w:rFonts w:asciiTheme="majorHAnsi" w:hAnsiTheme="majorHAnsi"/>
        </w:rPr>
        <w:t>520-626-0602</w:t>
      </w:r>
    </w:p>
    <w:p w14:paraId="68C13202" w14:textId="04639C29" w:rsidR="00A70AB4" w:rsidRPr="00EC2C46" w:rsidRDefault="0096331F" w:rsidP="00EC3D8A">
      <w:pPr>
        <w:spacing w:after="0" w:line="240" w:lineRule="auto"/>
        <w:ind w:left="720" w:hanging="360"/>
        <w:rPr>
          <w:rFonts w:asciiTheme="majorHAnsi" w:hAnsiTheme="majorHAnsi"/>
        </w:rPr>
      </w:pPr>
      <w:hyperlink r:id="rId14" w:history="1">
        <w:r w:rsidR="005450C1" w:rsidRPr="00EC2C46">
          <w:rPr>
            <w:rStyle w:val="Hyperlink"/>
            <w:rFonts w:asciiTheme="majorHAnsi" w:hAnsiTheme="majorHAnsi"/>
            <w:color w:val="auto"/>
            <w:u w:val="none"/>
          </w:rPr>
          <w:t>spwall@aol.com</w:t>
        </w:r>
      </w:hyperlink>
    </w:p>
    <w:p w14:paraId="2CE5364C" w14:textId="77777777" w:rsidR="005450C1" w:rsidRDefault="005450C1" w:rsidP="00EC3D8A">
      <w:pPr>
        <w:spacing w:after="0" w:line="240" w:lineRule="auto"/>
        <w:ind w:left="720" w:hanging="360"/>
        <w:rPr>
          <w:rFonts w:asciiTheme="majorHAnsi" w:hAnsiTheme="majorHAnsi"/>
          <w:b/>
          <w:u w:val="single"/>
        </w:rPr>
      </w:pPr>
    </w:p>
    <w:p w14:paraId="002B462E" w14:textId="77777777" w:rsidR="00EC2C46" w:rsidRDefault="00EC2C46" w:rsidP="00EC2C46">
      <w:pPr>
        <w:spacing w:after="0" w:line="240" w:lineRule="auto"/>
        <w:ind w:left="720" w:hanging="360"/>
        <w:rPr>
          <w:rFonts w:asciiTheme="majorHAnsi" w:hAnsiTheme="majorHAnsi"/>
        </w:rPr>
      </w:pPr>
      <w:r w:rsidRPr="00EC2C46">
        <w:rPr>
          <w:rFonts w:asciiTheme="majorHAnsi" w:hAnsiTheme="majorHAnsi"/>
        </w:rPr>
        <w:t>Daniel Jacobson</w:t>
      </w:r>
    </w:p>
    <w:p w14:paraId="52DE0419" w14:textId="77777777" w:rsidR="00EC2C46" w:rsidRDefault="00EC2C46" w:rsidP="00EC2C46">
      <w:pPr>
        <w:spacing w:after="0" w:line="240" w:lineRule="auto"/>
        <w:ind w:left="720" w:hanging="360"/>
        <w:rPr>
          <w:rFonts w:asciiTheme="majorHAnsi" w:hAnsiTheme="majorHAnsi"/>
        </w:rPr>
      </w:pPr>
      <w:r w:rsidRPr="00EC2C46">
        <w:rPr>
          <w:rFonts w:asciiTheme="majorHAnsi" w:hAnsiTheme="majorHAnsi"/>
        </w:rPr>
        <w:t>Professor of Philosophy</w:t>
      </w:r>
    </w:p>
    <w:p w14:paraId="48694FDE" w14:textId="77777777" w:rsidR="00EC2C46" w:rsidRDefault="00EC2C46" w:rsidP="00EC2C46">
      <w:pPr>
        <w:spacing w:after="0" w:line="240" w:lineRule="auto"/>
        <w:ind w:left="720" w:hanging="360"/>
        <w:rPr>
          <w:rFonts w:asciiTheme="majorHAnsi" w:hAnsiTheme="majorHAnsi"/>
        </w:rPr>
      </w:pPr>
      <w:r>
        <w:rPr>
          <w:rFonts w:asciiTheme="majorHAnsi" w:hAnsiTheme="majorHAnsi"/>
        </w:rPr>
        <w:t>University of Michigan</w:t>
      </w:r>
    </w:p>
    <w:p w14:paraId="3D2BB4E5" w14:textId="77777777" w:rsidR="00EC2C46" w:rsidRDefault="00EC2C46" w:rsidP="00EC2C46">
      <w:pPr>
        <w:spacing w:after="0" w:line="240" w:lineRule="auto"/>
        <w:ind w:left="720" w:hanging="360"/>
        <w:rPr>
          <w:rFonts w:asciiTheme="majorHAnsi" w:hAnsiTheme="majorHAnsi"/>
        </w:rPr>
      </w:pPr>
      <w:r w:rsidRPr="00EC2C46">
        <w:rPr>
          <w:rFonts w:asciiTheme="majorHAnsi" w:hAnsiTheme="majorHAnsi"/>
        </w:rPr>
        <w:t>734-764-6285</w:t>
      </w:r>
    </w:p>
    <w:p w14:paraId="14955B1E" w14:textId="50C788E3" w:rsidR="00EC2C46" w:rsidRPr="00EC2C46" w:rsidRDefault="0096331F" w:rsidP="00EC2C46">
      <w:pPr>
        <w:spacing w:after="0" w:line="240" w:lineRule="auto"/>
        <w:ind w:left="720" w:hanging="360"/>
        <w:rPr>
          <w:rFonts w:asciiTheme="majorHAnsi" w:hAnsiTheme="majorHAnsi"/>
        </w:rPr>
      </w:pPr>
      <w:hyperlink r:id="rId15" w:history="1">
        <w:r w:rsidR="00EC2C46" w:rsidRPr="00EC2C46">
          <w:rPr>
            <w:rStyle w:val="Hyperlink"/>
            <w:rFonts w:asciiTheme="majorHAnsi" w:hAnsiTheme="majorHAnsi"/>
            <w:color w:val="auto"/>
            <w:u w:val="none"/>
          </w:rPr>
          <w:t>danjac@umich.edu</w:t>
        </w:r>
      </w:hyperlink>
    </w:p>
    <w:p w14:paraId="41D3D115" w14:textId="77777777" w:rsidR="00EC2C46" w:rsidRDefault="00EC2C46" w:rsidP="009E2B5B">
      <w:pPr>
        <w:spacing w:after="0" w:line="240" w:lineRule="auto"/>
        <w:ind w:left="720" w:hanging="360"/>
        <w:rPr>
          <w:rFonts w:asciiTheme="majorHAnsi" w:hAnsiTheme="majorHAnsi"/>
        </w:rPr>
        <w:sectPr w:rsidR="00EC2C46" w:rsidSect="00A567B6">
          <w:type w:val="continuous"/>
          <w:pgSz w:w="12240" w:h="15840" w:code="1"/>
          <w:pgMar w:top="1440" w:right="1440" w:bottom="1440" w:left="1440" w:header="720" w:footer="288" w:gutter="0"/>
          <w:cols w:space="720"/>
          <w:docGrid w:linePitch="360"/>
        </w:sectPr>
      </w:pPr>
    </w:p>
    <w:p w14:paraId="2CE526E5" w14:textId="77777777" w:rsidR="00A567B6" w:rsidRDefault="00A567B6" w:rsidP="00EC2C46">
      <w:pPr>
        <w:spacing w:after="0" w:line="240" w:lineRule="auto"/>
        <w:ind w:left="720" w:hanging="360"/>
        <w:rPr>
          <w:rFonts w:asciiTheme="majorHAnsi" w:hAnsiTheme="majorHAnsi"/>
        </w:rPr>
      </w:pPr>
    </w:p>
    <w:p w14:paraId="533CA373" w14:textId="77777777" w:rsidR="004C1B27" w:rsidRDefault="004C1B27" w:rsidP="00EC2C46">
      <w:pPr>
        <w:spacing w:after="0" w:line="240" w:lineRule="auto"/>
        <w:ind w:left="720" w:hanging="360"/>
        <w:rPr>
          <w:rFonts w:asciiTheme="majorHAnsi" w:hAnsiTheme="majorHAnsi"/>
        </w:rPr>
      </w:pPr>
      <w:r>
        <w:rPr>
          <w:rFonts w:asciiTheme="majorHAnsi" w:hAnsiTheme="majorHAnsi"/>
        </w:rPr>
        <w:t>David Shoemaker</w:t>
      </w:r>
    </w:p>
    <w:p w14:paraId="6E2FBA48" w14:textId="58576604" w:rsidR="00EC2C46" w:rsidRPr="00EC2C46" w:rsidRDefault="00EC2C46" w:rsidP="00EC2C46">
      <w:pPr>
        <w:spacing w:after="0" w:line="240" w:lineRule="auto"/>
        <w:ind w:left="720" w:hanging="360"/>
        <w:rPr>
          <w:rFonts w:asciiTheme="majorHAnsi" w:hAnsiTheme="majorHAnsi"/>
        </w:rPr>
      </w:pPr>
      <w:r w:rsidRPr="00EC2C46">
        <w:rPr>
          <w:rFonts w:asciiTheme="majorHAnsi" w:hAnsiTheme="majorHAnsi"/>
        </w:rPr>
        <w:t>Professor of Philosophy</w:t>
      </w:r>
    </w:p>
    <w:p w14:paraId="380A4415" w14:textId="64687E7F" w:rsidR="00EC2C46" w:rsidRPr="00EC2C46" w:rsidRDefault="00EC2C46" w:rsidP="00EC2C46">
      <w:pPr>
        <w:spacing w:after="0" w:line="240" w:lineRule="auto"/>
        <w:ind w:left="720" w:hanging="360"/>
      </w:pPr>
      <w:r>
        <w:rPr>
          <w:rFonts w:asciiTheme="majorHAnsi" w:hAnsiTheme="majorHAnsi"/>
        </w:rPr>
        <w:t>Tulane University</w:t>
      </w:r>
    </w:p>
    <w:p w14:paraId="0609B243" w14:textId="77777777" w:rsidR="00EC2C46" w:rsidRDefault="00EC2C46" w:rsidP="00EC2C46">
      <w:pPr>
        <w:spacing w:after="0" w:line="240" w:lineRule="auto"/>
        <w:ind w:left="720" w:hanging="360"/>
      </w:pPr>
      <w:r w:rsidRPr="00EC2C46">
        <w:t>504-862-3393</w:t>
      </w:r>
    </w:p>
    <w:p w14:paraId="7CE2B111" w14:textId="3D0869C4" w:rsidR="00EC2C46" w:rsidRDefault="0096331F" w:rsidP="00EC2C46">
      <w:pPr>
        <w:spacing w:after="0" w:line="240" w:lineRule="auto"/>
        <w:ind w:left="720" w:hanging="360"/>
        <w:rPr>
          <w:rStyle w:val="Hyperlink"/>
          <w:color w:val="auto"/>
          <w:u w:val="none"/>
        </w:rPr>
      </w:pPr>
      <w:hyperlink r:id="rId16" w:history="1">
        <w:r w:rsidR="00EC2C46" w:rsidRPr="00EC2C46">
          <w:rPr>
            <w:rStyle w:val="Hyperlink"/>
            <w:color w:val="auto"/>
            <w:u w:val="none"/>
          </w:rPr>
          <w:t>dshoemak@tulane.edu</w:t>
        </w:r>
      </w:hyperlink>
    </w:p>
    <w:p w14:paraId="58D701B6" w14:textId="77777777" w:rsidR="00A567B6" w:rsidRDefault="00A567B6" w:rsidP="00A567B6">
      <w:pPr>
        <w:spacing w:after="0" w:line="240" w:lineRule="auto"/>
        <w:ind w:left="720" w:hanging="360"/>
        <w:rPr>
          <w:rStyle w:val="Hyperlink"/>
          <w:color w:val="auto"/>
          <w:u w:val="none"/>
        </w:rPr>
      </w:pPr>
    </w:p>
    <w:p w14:paraId="24F45DDD" w14:textId="77777777" w:rsidR="00A567B6" w:rsidRPr="00A567B6" w:rsidRDefault="00A567B6" w:rsidP="00A567B6">
      <w:pPr>
        <w:spacing w:after="0" w:line="240" w:lineRule="auto"/>
        <w:ind w:left="720" w:hanging="360"/>
        <w:rPr>
          <w:rStyle w:val="Hyperlink"/>
          <w:color w:val="auto"/>
          <w:u w:val="none"/>
        </w:rPr>
      </w:pPr>
      <w:r w:rsidRPr="00A567B6">
        <w:rPr>
          <w:rStyle w:val="Hyperlink"/>
          <w:color w:val="auto"/>
          <w:u w:val="none"/>
        </w:rPr>
        <w:t>James Stacey Taylor</w:t>
      </w:r>
    </w:p>
    <w:p w14:paraId="4DC1B2E3" w14:textId="77777777" w:rsidR="00A567B6" w:rsidRPr="00A567B6" w:rsidRDefault="00A567B6" w:rsidP="00A567B6">
      <w:pPr>
        <w:spacing w:after="0" w:line="240" w:lineRule="auto"/>
        <w:ind w:left="720" w:hanging="360"/>
        <w:rPr>
          <w:rStyle w:val="Hyperlink"/>
          <w:color w:val="auto"/>
          <w:u w:val="none"/>
        </w:rPr>
      </w:pPr>
      <w:r w:rsidRPr="00A567B6">
        <w:rPr>
          <w:rStyle w:val="Hyperlink"/>
          <w:color w:val="auto"/>
          <w:u w:val="none"/>
        </w:rPr>
        <w:t>Associate Professor of Philosophy</w:t>
      </w:r>
    </w:p>
    <w:p w14:paraId="1AF892DF" w14:textId="77777777" w:rsidR="00A567B6" w:rsidRPr="00A567B6" w:rsidRDefault="00A567B6" w:rsidP="00A567B6">
      <w:pPr>
        <w:spacing w:after="0" w:line="240" w:lineRule="auto"/>
        <w:ind w:left="720" w:hanging="360"/>
        <w:rPr>
          <w:rStyle w:val="Hyperlink"/>
          <w:color w:val="auto"/>
          <w:u w:val="none"/>
        </w:rPr>
      </w:pPr>
      <w:r w:rsidRPr="00A567B6">
        <w:rPr>
          <w:rStyle w:val="Hyperlink"/>
          <w:color w:val="auto"/>
          <w:u w:val="none"/>
        </w:rPr>
        <w:t>The College of New Jersey</w:t>
      </w:r>
    </w:p>
    <w:p w14:paraId="4D2737C6" w14:textId="77777777" w:rsidR="00A567B6" w:rsidRPr="00AB4CF7" w:rsidRDefault="00A567B6" w:rsidP="00A567B6">
      <w:pPr>
        <w:spacing w:after="0" w:line="240" w:lineRule="auto"/>
        <w:ind w:left="720" w:hanging="360"/>
        <w:rPr>
          <w:rStyle w:val="Hyperlink"/>
          <w:color w:val="auto"/>
          <w:u w:val="none"/>
        </w:rPr>
      </w:pPr>
      <w:r w:rsidRPr="00AB4CF7">
        <w:rPr>
          <w:rStyle w:val="Hyperlink"/>
          <w:color w:val="auto"/>
          <w:u w:val="none"/>
        </w:rPr>
        <w:t>609-771-2880</w:t>
      </w:r>
    </w:p>
    <w:p w14:paraId="444D2369" w14:textId="1077AE62" w:rsidR="00A567B6" w:rsidRPr="00AB4CF7" w:rsidRDefault="0096331F" w:rsidP="00A567B6">
      <w:pPr>
        <w:spacing w:after="0" w:line="240" w:lineRule="auto"/>
        <w:ind w:left="720" w:hanging="360"/>
        <w:rPr>
          <w:rStyle w:val="Hyperlink"/>
          <w:color w:val="auto"/>
          <w:u w:val="none"/>
        </w:rPr>
      </w:pPr>
      <w:hyperlink r:id="rId17" w:history="1">
        <w:r w:rsidR="00AB4CF7" w:rsidRPr="00AB4CF7">
          <w:rPr>
            <w:rStyle w:val="Hyperlink"/>
            <w:color w:val="auto"/>
            <w:u w:val="none"/>
          </w:rPr>
          <w:t>jtaylor@tcnj.edu</w:t>
        </w:r>
      </w:hyperlink>
    </w:p>
    <w:p w14:paraId="2C093680" w14:textId="77777777" w:rsidR="00AB4CF7" w:rsidRDefault="00AB4CF7" w:rsidP="00A567B6">
      <w:pPr>
        <w:spacing w:after="0" w:line="240" w:lineRule="auto"/>
        <w:ind w:left="720" w:hanging="360"/>
        <w:rPr>
          <w:rStyle w:val="Hyperlink"/>
          <w:color w:val="auto"/>
          <w:u w:val="none"/>
        </w:rPr>
      </w:pPr>
    </w:p>
    <w:p w14:paraId="5A699674" w14:textId="7663DEAB" w:rsidR="00AB4CF7" w:rsidRDefault="00AB4CF7" w:rsidP="00A567B6">
      <w:pPr>
        <w:spacing w:after="0" w:line="240" w:lineRule="auto"/>
        <w:ind w:left="720" w:hanging="36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Janelle Collins (teaching reference)</w:t>
      </w:r>
    </w:p>
    <w:p w14:paraId="572636CB" w14:textId="1E518519" w:rsidR="00AB4CF7" w:rsidRDefault="00AB4CF7" w:rsidP="00A567B6">
      <w:pPr>
        <w:spacing w:after="0" w:line="240" w:lineRule="auto"/>
        <w:ind w:left="720" w:hanging="36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Professor of English and Chair of the Dept. of English, Philosophy, &amp; </w:t>
      </w:r>
      <w:r w:rsidR="006B7B41">
        <w:rPr>
          <w:rStyle w:val="Hyperlink"/>
          <w:color w:val="auto"/>
          <w:u w:val="none"/>
        </w:rPr>
        <w:t>World Languages</w:t>
      </w:r>
    </w:p>
    <w:p w14:paraId="7010F5CA" w14:textId="32DD7F28" w:rsidR="00AB4CF7" w:rsidRDefault="00AB4CF7" w:rsidP="00A567B6">
      <w:pPr>
        <w:spacing w:after="0" w:line="240" w:lineRule="auto"/>
        <w:ind w:left="720" w:hanging="36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Arkansas State University</w:t>
      </w:r>
    </w:p>
    <w:p w14:paraId="3A189DC2" w14:textId="46808E8A" w:rsidR="00AB4CF7" w:rsidRPr="00AB4CF7" w:rsidRDefault="00AB4CF7" w:rsidP="00AB4CF7">
      <w:pPr>
        <w:spacing w:after="0" w:line="240" w:lineRule="auto"/>
        <w:ind w:left="720" w:hanging="36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870-</w:t>
      </w:r>
      <w:r w:rsidRPr="00AB4CF7">
        <w:rPr>
          <w:rStyle w:val="Hyperlink"/>
          <w:color w:val="auto"/>
          <w:u w:val="none"/>
        </w:rPr>
        <w:t>972-2210</w:t>
      </w:r>
    </w:p>
    <w:p w14:paraId="70624EB6" w14:textId="5D68F8E9" w:rsidR="00AB4CF7" w:rsidRDefault="00AB4CF7" w:rsidP="00AB4CF7">
      <w:pPr>
        <w:spacing w:after="0" w:line="240" w:lineRule="auto"/>
        <w:ind w:left="720" w:hanging="360"/>
        <w:rPr>
          <w:rStyle w:val="Hyperlink"/>
          <w:color w:val="auto"/>
          <w:u w:val="none"/>
        </w:rPr>
      </w:pPr>
      <w:r w:rsidRPr="00AB4CF7">
        <w:rPr>
          <w:rStyle w:val="Hyperlink"/>
          <w:color w:val="auto"/>
          <w:u w:val="none"/>
        </w:rPr>
        <w:t>jcollins@astate.edu</w:t>
      </w:r>
    </w:p>
    <w:p w14:paraId="2BF18F3B" w14:textId="77777777" w:rsidR="004C1B27" w:rsidRDefault="004C1B27" w:rsidP="004C1B27">
      <w:pPr>
        <w:spacing w:after="0" w:line="240" w:lineRule="auto"/>
        <w:ind w:left="720" w:hanging="360"/>
        <w:rPr>
          <w:rFonts w:asciiTheme="majorHAnsi" w:hAnsiTheme="majorHAnsi"/>
        </w:rPr>
      </w:pPr>
    </w:p>
    <w:p w14:paraId="154EC2D7" w14:textId="77777777" w:rsidR="004C1B27" w:rsidRDefault="00F34AB0" w:rsidP="00F34AB0">
      <w:pPr>
        <w:spacing w:after="0" w:line="240" w:lineRule="auto"/>
        <w:ind w:left="720" w:hanging="360"/>
        <w:rPr>
          <w:rFonts w:asciiTheme="majorHAnsi" w:hAnsiTheme="majorHAnsi"/>
        </w:rPr>
      </w:pPr>
      <w:r w:rsidRPr="00EC2C46">
        <w:rPr>
          <w:rFonts w:asciiTheme="majorHAnsi" w:hAnsiTheme="majorHAnsi"/>
        </w:rPr>
        <w:t>Eric Cave</w:t>
      </w:r>
      <w:r w:rsidR="004C1B27">
        <w:rPr>
          <w:rFonts w:asciiTheme="majorHAnsi" w:hAnsiTheme="majorHAnsi"/>
        </w:rPr>
        <w:t xml:space="preserve"> (research &amp; </w:t>
      </w:r>
      <w:r w:rsidR="00DE5D11" w:rsidRPr="00EC2C46">
        <w:rPr>
          <w:rFonts w:asciiTheme="majorHAnsi" w:hAnsiTheme="majorHAnsi"/>
        </w:rPr>
        <w:t>teaching reference)</w:t>
      </w:r>
    </w:p>
    <w:p w14:paraId="5737AEF7" w14:textId="77777777" w:rsidR="004C1B27" w:rsidRDefault="004C1B27" w:rsidP="00F34AB0">
      <w:pPr>
        <w:spacing w:after="0" w:line="240" w:lineRule="auto"/>
        <w:ind w:left="720" w:hanging="360"/>
        <w:rPr>
          <w:rFonts w:asciiTheme="majorHAnsi" w:hAnsiTheme="majorHAnsi"/>
        </w:rPr>
      </w:pPr>
      <w:r>
        <w:rPr>
          <w:rFonts w:asciiTheme="majorHAnsi" w:hAnsiTheme="majorHAnsi"/>
        </w:rPr>
        <w:t>Professor of Philosophy</w:t>
      </w:r>
    </w:p>
    <w:p w14:paraId="20F9E48B" w14:textId="77777777" w:rsidR="004C1B27" w:rsidRPr="004C1B27" w:rsidRDefault="004C1B27" w:rsidP="00F34AB0">
      <w:pPr>
        <w:spacing w:after="0" w:line="240" w:lineRule="auto"/>
        <w:ind w:left="720" w:hanging="360"/>
        <w:rPr>
          <w:rFonts w:asciiTheme="majorHAnsi" w:hAnsiTheme="majorHAnsi"/>
        </w:rPr>
      </w:pPr>
      <w:r w:rsidRPr="004C1B27">
        <w:rPr>
          <w:rFonts w:asciiTheme="majorHAnsi" w:hAnsiTheme="majorHAnsi"/>
        </w:rPr>
        <w:t>Arkansas State University</w:t>
      </w:r>
    </w:p>
    <w:p w14:paraId="03679730" w14:textId="77777777" w:rsidR="004C1B27" w:rsidRPr="004C1B27" w:rsidRDefault="001A0261" w:rsidP="00F34AB0">
      <w:pPr>
        <w:spacing w:after="0" w:line="240" w:lineRule="auto"/>
        <w:ind w:left="720" w:hanging="360"/>
        <w:rPr>
          <w:rFonts w:asciiTheme="majorHAnsi" w:hAnsiTheme="majorHAnsi"/>
        </w:rPr>
      </w:pPr>
      <w:r w:rsidRPr="004C1B27">
        <w:rPr>
          <w:rFonts w:asciiTheme="majorHAnsi" w:hAnsiTheme="majorHAnsi"/>
        </w:rPr>
        <w:t>870-680-3531</w:t>
      </w:r>
    </w:p>
    <w:p w14:paraId="2509DE34" w14:textId="3F5585D6" w:rsidR="00F34AB0" w:rsidRPr="004C1B27" w:rsidRDefault="0096331F" w:rsidP="00F34AB0">
      <w:pPr>
        <w:spacing w:after="0" w:line="240" w:lineRule="auto"/>
        <w:ind w:left="720" w:hanging="360"/>
        <w:rPr>
          <w:rFonts w:asciiTheme="majorHAnsi" w:hAnsiTheme="majorHAnsi"/>
        </w:rPr>
      </w:pPr>
      <w:hyperlink r:id="rId18" w:history="1">
        <w:r w:rsidR="004C1B27" w:rsidRPr="004C1B27">
          <w:rPr>
            <w:rStyle w:val="Hyperlink"/>
            <w:rFonts w:asciiTheme="majorHAnsi" w:hAnsiTheme="majorHAnsi"/>
            <w:color w:val="auto"/>
            <w:u w:val="none"/>
          </w:rPr>
          <w:t>ecave@astate.edu</w:t>
        </w:r>
      </w:hyperlink>
    </w:p>
    <w:p w14:paraId="5B0B29A3" w14:textId="77777777" w:rsidR="004C1B27" w:rsidRDefault="004C1B27" w:rsidP="00F34AB0">
      <w:pPr>
        <w:spacing w:after="0" w:line="240" w:lineRule="auto"/>
        <w:ind w:left="720" w:hanging="360"/>
        <w:rPr>
          <w:rFonts w:asciiTheme="majorHAnsi" w:hAnsiTheme="majorHAnsi"/>
          <w:b/>
          <w:u w:val="single"/>
        </w:rPr>
        <w:sectPr w:rsidR="004C1B27" w:rsidSect="00A567B6">
          <w:type w:val="continuous"/>
          <w:pgSz w:w="12240" w:h="15840" w:code="1"/>
          <w:pgMar w:top="1440" w:right="1440" w:bottom="1440" w:left="1440" w:header="720" w:footer="288" w:gutter="0"/>
          <w:cols w:space="720"/>
          <w:docGrid w:linePitch="360"/>
        </w:sectPr>
      </w:pPr>
    </w:p>
    <w:p w14:paraId="069E48A3" w14:textId="0826FED7" w:rsidR="00A70AB4" w:rsidRPr="007F1E9A" w:rsidRDefault="00A70AB4" w:rsidP="00F34AB0">
      <w:pPr>
        <w:spacing w:after="0" w:line="240" w:lineRule="auto"/>
        <w:ind w:left="720" w:hanging="360"/>
        <w:rPr>
          <w:rFonts w:asciiTheme="majorHAnsi" w:hAnsiTheme="majorHAnsi"/>
          <w:b/>
          <w:u w:val="single"/>
        </w:rPr>
      </w:pPr>
    </w:p>
    <w:sectPr w:rsidR="00A70AB4" w:rsidRPr="007F1E9A" w:rsidSect="00A567B6">
      <w:type w:val="continuous"/>
      <w:pgSz w:w="12240" w:h="15840" w:code="1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1BD39" w14:textId="77777777" w:rsidR="0096331F" w:rsidRDefault="0096331F" w:rsidP="00B755B2">
      <w:pPr>
        <w:spacing w:after="0" w:line="240" w:lineRule="auto"/>
      </w:pPr>
      <w:r>
        <w:separator/>
      </w:r>
    </w:p>
  </w:endnote>
  <w:endnote w:type="continuationSeparator" w:id="0">
    <w:p w14:paraId="7D6B2A50" w14:textId="77777777" w:rsidR="0096331F" w:rsidRDefault="0096331F" w:rsidP="00B7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AD538" w14:textId="74BF500E" w:rsidR="00FF20E0" w:rsidRPr="007D0CD4" w:rsidRDefault="00F42B19" w:rsidP="007D0CD4">
    <w:pPr>
      <w:pStyle w:val="Footer"/>
      <w:tabs>
        <w:tab w:val="clear" w:pos="4680"/>
        <w:tab w:val="clear" w:pos="9360"/>
        <w:tab w:val="center" w:pos="4320"/>
      </w:tabs>
      <w:rPr>
        <w:i/>
      </w:rPr>
    </w:pPr>
    <w:r>
      <w:rPr>
        <w:i/>
      </w:rPr>
      <w:t>11</w:t>
    </w:r>
    <w:r w:rsidR="00656A51">
      <w:rPr>
        <w:i/>
      </w:rPr>
      <w:t>/1</w:t>
    </w:r>
    <w:r>
      <w:rPr>
        <w:i/>
      </w:rPr>
      <w:t>3</w:t>
    </w:r>
    <w:r w:rsidR="00604EBF">
      <w:rPr>
        <w:i/>
      </w:rPr>
      <w:t>/17</w:t>
    </w:r>
    <w:r w:rsidR="00FF20E0">
      <w:rPr>
        <w:i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00541" w14:textId="77777777" w:rsidR="00FF20E0" w:rsidRPr="007D0CD4" w:rsidRDefault="009F1C58" w:rsidP="00D236D7">
    <w:pPr>
      <w:pStyle w:val="Footer"/>
      <w:rPr>
        <w:i/>
      </w:rPr>
    </w:pPr>
    <w:r>
      <w:rPr>
        <w:i/>
      </w:rPr>
      <w:t>8/23</w:t>
    </w:r>
    <w:r w:rsidR="00FF20E0">
      <w:rPr>
        <w:i/>
      </w:rPr>
      <w:t>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9623B" w14:textId="77777777" w:rsidR="0096331F" w:rsidRDefault="0096331F" w:rsidP="00B755B2">
      <w:pPr>
        <w:spacing w:after="0" w:line="240" w:lineRule="auto"/>
      </w:pPr>
      <w:r>
        <w:separator/>
      </w:r>
    </w:p>
  </w:footnote>
  <w:footnote w:type="continuationSeparator" w:id="0">
    <w:p w14:paraId="75E129A1" w14:textId="77777777" w:rsidR="0096331F" w:rsidRDefault="0096331F" w:rsidP="00B7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9B83E" w14:textId="77777777" w:rsidR="00FF20E0" w:rsidRPr="00713D6F" w:rsidRDefault="00FF20E0">
    <w:pPr>
      <w:pStyle w:val="Header"/>
      <w:rPr>
        <w:rFonts w:asciiTheme="majorHAnsi" w:hAnsiTheme="majorHAnsi"/>
        <w:sz w:val="20"/>
        <w:szCs w:val="20"/>
        <w:lang w:val="nl-NL"/>
      </w:rPr>
    </w:pPr>
    <w:r w:rsidRPr="00713D6F">
      <w:rPr>
        <w:rFonts w:asciiTheme="majorHAnsi" w:hAnsiTheme="majorHAnsi"/>
        <w:sz w:val="20"/>
        <w:szCs w:val="20"/>
        <w:lang w:val="nl-NL"/>
      </w:rPr>
      <w:t>Steven Weimer</w:t>
    </w:r>
    <w:r w:rsidRPr="00713D6F">
      <w:rPr>
        <w:rFonts w:asciiTheme="majorHAnsi" w:hAnsiTheme="majorHAnsi"/>
        <w:sz w:val="20"/>
        <w:szCs w:val="20"/>
        <w:lang w:val="nl-NL"/>
      </w:rPr>
      <w:tab/>
    </w:r>
    <w:r w:rsidRPr="00713D6F">
      <w:rPr>
        <w:rFonts w:asciiTheme="majorHAnsi" w:hAnsiTheme="majorHAnsi"/>
        <w:sz w:val="20"/>
        <w:szCs w:val="20"/>
        <w:lang w:val="nl-NL"/>
      </w:rPr>
      <w:tab/>
      <w:t xml:space="preserve">Curriculum Vitae - Page </w:t>
    </w:r>
    <w:r w:rsidRPr="00713D6F">
      <w:rPr>
        <w:rFonts w:asciiTheme="majorHAnsi" w:hAnsiTheme="majorHAnsi"/>
        <w:sz w:val="20"/>
        <w:szCs w:val="20"/>
      </w:rPr>
      <w:fldChar w:fldCharType="begin"/>
    </w:r>
    <w:r w:rsidRPr="00713D6F">
      <w:rPr>
        <w:rFonts w:asciiTheme="majorHAnsi" w:hAnsiTheme="majorHAnsi"/>
        <w:sz w:val="20"/>
        <w:szCs w:val="20"/>
        <w:lang w:val="nl-NL"/>
      </w:rPr>
      <w:instrText xml:space="preserve"> PAGE </w:instrText>
    </w:r>
    <w:r w:rsidRPr="00713D6F">
      <w:rPr>
        <w:rFonts w:asciiTheme="majorHAnsi" w:hAnsiTheme="majorHAnsi"/>
        <w:sz w:val="20"/>
        <w:szCs w:val="20"/>
      </w:rPr>
      <w:fldChar w:fldCharType="separate"/>
    </w:r>
    <w:r w:rsidR="008444A7">
      <w:rPr>
        <w:rFonts w:asciiTheme="majorHAnsi" w:hAnsiTheme="majorHAnsi"/>
        <w:noProof/>
        <w:sz w:val="20"/>
        <w:szCs w:val="20"/>
        <w:lang w:val="nl-NL"/>
      </w:rPr>
      <w:t>1</w:t>
    </w:r>
    <w:r w:rsidRPr="00713D6F">
      <w:rPr>
        <w:rFonts w:asciiTheme="majorHAnsi" w:hAnsiTheme="majorHAnsi"/>
        <w:sz w:val="20"/>
        <w:szCs w:val="20"/>
      </w:rPr>
      <w:fldChar w:fldCharType="end"/>
    </w:r>
    <w:r w:rsidRPr="00713D6F">
      <w:rPr>
        <w:rFonts w:asciiTheme="majorHAnsi" w:hAnsiTheme="majorHAnsi"/>
        <w:sz w:val="20"/>
        <w:szCs w:val="20"/>
        <w:lang w:val="nl-NL"/>
      </w:rPr>
      <w:t xml:space="preserve"> of </w:t>
    </w:r>
    <w:r w:rsidRPr="00713D6F">
      <w:rPr>
        <w:rFonts w:asciiTheme="majorHAnsi" w:hAnsiTheme="majorHAnsi"/>
        <w:sz w:val="20"/>
        <w:szCs w:val="20"/>
      </w:rPr>
      <w:fldChar w:fldCharType="begin"/>
    </w:r>
    <w:r w:rsidRPr="00713D6F">
      <w:rPr>
        <w:rFonts w:asciiTheme="majorHAnsi" w:hAnsiTheme="majorHAnsi"/>
        <w:sz w:val="20"/>
        <w:szCs w:val="20"/>
        <w:lang w:val="nl-NL"/>
      </w:rPr>
      <w:instrText xml:space="preserve"> NUMPAGES  </w:instrText>
    </w:r>
    <w:r w:rsidRPr="00713D6F">
      <w:rPr>
        <w:rFonts w:asciiTheme="majorHAnsi" w:hAnsiTheme="majorHAnsi"/>
        <w:sz w:val="20"/>
        <w:szCs w:val="20"/>
      </w:rPr>
      <w:fldChar w:fldCharType="separate"/>
    </w:r>
    <w:r w:rsidR="008444A7">
      <w:rPr>
        <w:rFonts w:asciiTheme="majorHAnsi" w:hAnsiTheme="majorHAnsi"/>
        <w:noProof/>
        <w:sz w:val="20"/>
        <w:szCs w:val="20"/>
        <w:lang w:val="nl-NL"/>
      </w:rPr>
      <w:t>6</w:t>
    </w:r>
    <w:r w:rsidRPr="00713D6F">
      <w:rPr>
        <w:rFonts w:asciiTheme="majorHAnsi" w:hAnsiTheme="majorHAnsi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02A08"/>
    <w:multiLevelType w:val="hybridMultilevel"/>
    <w:tmpl w:val="8E4A4BA2"/>
    <w:lvl w:ilvl="0" w:tplc="F1C2231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A5D75"/>
    <w:multiLevelType w:val="hybridMultilevel"/>
    <w:tmpl w:val="2186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0741D"/>
    <w:multiLevelType w:val="hybridMultilevel"/>
    <w:tmpl w:val="87EAB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2193E"/>
    <w:multiLevelType w:val="hybridMultilevel"/>
    <w:tmpl w:val="4240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B4F64"/>
    <w:multiLevelType w:val="hybridMultilevel"/>
    <w:tmpl w:val="F1BAF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B3CFC"/>
    <w:multiLevelType w:val="hybridMultilevel"/>
    <w:tmpl w:val="B140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717C9"/>
    <w:multiLevelType w:val="hybridMultilevel"/>
    <w:tmpl w:val="7098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84E69"/>
    <w:multiLevelType w:val="hybridMultilevel"/>
    <w:tmpl w:val="B966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06845"/>
    <w:multiLevelType w:val="hybridMultilevel"/>
    <w:tmpl w:val="E3E21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5F2B32"/>
    <w:multiLevelType w:val="hybridMultilevel"/>
    <w:tmpl w:val="CD98D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13498"/>
    <w:multiLevelType w:val="hybridMultilevel"/>
    <w:tmpl w:val="DC622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E0947"/>
    <w:multiLevelType w:val="hybridMultilevel"/>
    <w:tmpl w:val="22A45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107C6"/>
    <w:multiLevelType w:val="hybridMultilevel"/>
    <w:tmpl w:val="AF90C8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116A37"/>
    <w:multiLevelType w:val="hybridMultilevel"/>
    <w:tmpl w:val="2B828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06A60"/>
    <w:multiLevelType w:val="hybridMultilevel"/>
    <w:tmpl w:val="42E60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F56C8"/>
    <w:multiLevelType w:val="hybridMultilevel"/>
    <w:tmpl w:val="F4A86C44"/>
    <w:lvl w:ilvl="0" w:tplc="F1C2231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E5152"/>
    <w:multiLevelType w:val="hybridMultilevel"/>
    <w:tmpl w:val="F76A2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864B5"/>
    <w:multiLevelType w:val="hybridMultilevel"/>
    <w:tmpl w:val="5B5085B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E77FF8"/>
    <w:multiLevelType w:val="hybridMultilevel"/>
    <w:tmpl w:val="25B26462"/>
    <w:lvl w:ilvl="0" w:tplc="3EEC524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7778EF"/>
    <w:multiLevelType w:val="hybridMultilevel"/>
    <w:tmpl w:val="8FAC3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667AAC"/>
    <w:multiLevelType w:val="hybridMultilevel"/>
    <w:tmpl w:val="CA1C4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"/>
  </w:num>
  <w:num w:numId="4">
    <w:abstractNumId w:val="5"/>
  </w:num>
  <w:num w:numId="5">
    <w:abstractNumId w:val="11"/>
  </w:num>
  <w:num w:numId="6">
    <w:abstractNumId w:val="20"/>
  </w:num>
  <w:num w:numId="7">
    <w:abstractNumId w:val="9"/>
  </w:num>
  <w:num w:numId="8">
    <w:abstractNumId w:val="3"/>
  </w:num>
  <w:num w:numId="9">
    <w:abstractNumId w:val="15"/>
  </w:num>
  <w:num w:numId="10">
    <w:abstractNumId w:val="0"/>
  </w:num>
  <w:num w:numId="11">
    <w:abstractNumId w:val="17"/>
  </w:num>
  <w:num w:numId="12">
    <w:abstractNumId w:val="6"/>
  </w:num>
  <w:num w:numId="13">
    <w:abstractNumId w:val="16"/>
  </w:num>
  <w:num w:numId="14">
    <w:abstractNumId w:val="7"/>
  </w:num>
  <w:num w:numId="15">
    <w:abstractNumId w:val="4"/>
  </w:num>
  <w:num w:numId="16">
    <w:abstractNumId w:val="14"/>
  </w:num>
  <w:num w:numId="17">
    <w:abstractNumId w:val="18"/>
  </w:num>
  <w:num w:numId="18">
    <w:abstractNumId w:val="1"/>
  </w:num>
  <w:num w:numId="19">
    <w:abstractNumId w:val="12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D4"/>
    <w:rsid w:val="0000006F"/>
    <w:rsid w:val="00002E21"/>
    <w:rsid w:val="00004377"/>
    <w:rsid w:val="00005634"/>
    <w:rsid w:val="00005A52"/>
    <w:rsid w:val="000102F9"/>
    <w:rsid w:val="00010FFE"/>
    <w:rsid w:val="00013620"/>
    <w:rsid w:val="00014634"/>
    <w:rsid w:val="00020EA7"/>
    <w:rsid w:val="00022791"/>
    <w:rsid w:val="00022FDC"/>
    <w:rsid w:val="000240A4"/>
    <w:rsid w:val="00025EFF"/>
    <w:rsid w:val="000264C7"/>
    <w:rsid w:val="00026FB2"/>
    <w:rsid w:val="00031756"/>
    <w:rsid w:val="00031BA7"/>
    <w:rsid w:val="00032186"/>
    <w:rsid w:val="00032887"/>
    <w:rsid w:val="00040D16"/>
    <w:rsid w:val="0004352C"/>
    <w:rsid w:val="00043F46"/>
    <w:rsid w:val="0005414B"/>
    <w:rsid w:val="00063F0A"/>
    <w:rsid w:val="00073548"/>
    <w:rsid w:val="0007736D"/>
    <w:rsid w:val="0007783D"/>
    <w:rsid w:val="00080082"/>
    <w:rsid w:val="00083150"/>
    <w:rsid w:val="00091513"/>
    <w:rsid w:val="000959AF"/>
    <w:rsid w:val="00096DCB"/>
    <w:rsid w:val="000A0040"/>
    <w:rsid w:val="000A5E93"/>
    <w:rsid w:val="000A688B"/>
    <w:rsid w:val="000A774D"/>
    <w:rsid w:val="000B3046"/>
    <w:rsid w:val="000B4134"/>
    <w:rsid w:val="000B49F8"/>
    <w:rsid w:val="000C0541"/>
    <w:rsid w:val="000C13A2"/>
    <w:rsid w:val="000C3FCE"/>
    <w:rsid w:val="000C446D"/>
    <w:rsid w:val="000D190E"/>
    <w:rsid w:val="000D2651"/>
    <w:rsid w:val="000D741A"/>
    <w:rsid w:val="000E0F23"/>
    <w:rsid w:val="000E37B1"/>
    <w:rsid w:val="000E6B9A"/>
    <w:rsid w:val="000F0185"/>
    <w:rsid w:val="000F127E"/>
    <w:rsid w:val="000F48F7"/>
    <w:rsid w:val="0010256A"/>
    <w:rsid w:val="00111BA1"/>
    <w:rsid w:val="00112D33"/>
    <w:rsid w:val="00122A3C"/>
    <w:rsid w:val="001260D4"/>
    <w:rsid w:val="001348B5"/>
    <w:rsid w:val="00141071"/>
    <w:rsid w:val="00141AC6"/>
    <w:rsid w:val="00143721"/>
    <w:rsid w:val="00150031"/>
    <w:rsid w:val="001625F6"/>
    <w:rsid w:val="00166772"/>
    <w:rsid w:val="00167124"/>
    <w:rsid w:val="0017191B"/>
    <w:rsid w:val="001802C8"/>
    <w:rsid w:val="00183F7F"/>
    <w:rsid w:val="00186376"/>
    <w:rsid w:val="00191ED1"/>
    <w:rsid w:val="001A0261"/>
    <w:rsid w:val="001A78FF"/>
    <w:rsid w:val="001C04CD"/>
    <w:rsid w:val="001C0911"/>
    <w:rsid w:val="001D6599"/>
    <w:rsid w:val="001D6EDB"/>
    <w:rsid w:val="001F2E6A"/>
    <w:rsid w:val="001F4076"/>
    <w:rsid w:val="001F586D"/>
    <w:rsid w:val="001F698D"/>
    <w:rsid w:val="00200DF4"/>
    <w:rsid w:val="00202396"/>
    <w:rsid w:val="00210556"/>
    <w:rsid w:val="00215E6E"/>
    <w:rsid w:val="00225314"/>
    <w:rsid w:val="0023742A"/>
    <w:rsid w:val="00237581"/>
    <w:rsid w:val="00250CCD"/>
    <w:rsid w:val="00250FAB"/>
    <w:rsid w:val="00252999"/>
    <w:rsid w:val="00256D4A"/>
    <w:rsid w:val="002623FF"/>
    <w:rsid w:val="00263E74"/>
    <w:rsid w:val="0026415E"/>
    <w:rsid w:val="002712D4"/>
    <w:rsid w:val="00272E9D"/>
    <w:rsid w:val="002730FF"/>
    <w:rsid w:val="00287CB3"/>
    <w:rsid w:val="0029009D"/>
    <w:rsid w:val="00290D1A"/>
    <w:rsid w:val="00292757"/>
    <w:rsid w:val="00296822"/>
    <w:rsid w:val="002A735F"/>
    <w:rsid w:val="002A7D98"/>
    <w:rsid w:val="002B2531"/>
    <w:rsid w:val="002B6AF0"/>
    <w:rsid w:val="002B73FA"/>
    <w:rsid w:val="002B7F53"/>
    <w:rsid w:val="002C094B"/>
    <w:rsid w:val="002C19DB"/>
    <w:rsid w:val="002D20EC"/>
    <w:rsid w:val="002E3F05"/>
    <w:rsid w:val="002E7F8B"/>
    <w:rsid w:val="002F1742"/>
    <w:rsid w:val="003000EA"/>
    <w:rsid w:val="00302757"/>
    <w:rsid w:val="003028E3"/>
    <w:rsid w:val="00306D05"/>
    <w:rsid w:val="003144F7"/>
    <w:rsid w:val="003157C7"/>
    <w:rsid w:val="00316B7B"/>
    <w:rsid w:val="0032561E"/>
    <w:rsid w:val="00326079"/>
    <w:rsid w:val="0032792F"/>
    <w:rsid w:val="003301AC"/>
    <w:rsid w:val="0033241A"/>
    <w:rsid w:val="0033323C"/>
    <w:rsid w:val="00337512"/>
    <w:rsid w:val="0033767B"/>
    <w:rsid w:val="00340B10"/>
    <w:rsid w:val="003437C8"/>
    <w:rsid w:val="00346C40"/>
    <w:rsid w:val="00347C9C"/>
    <w:rsid w:val="003548B7"/>
    <w:rsid w:val="003571F9"/>
    <w:rsid w:val="00360D03"/>
    <w:rsid w:val="00364E3B"/>
    <w:rsid w:val="00365574"/>
    <w:rsid w:val="00365CFF"/>
    <w:rsid w:val="003730B1"/>
    <w:rsid w:val="00376443"/>
    <w:rsid w:val="003773A3"/>
    <w:rsid w:val="00382E9A"/>
    <w:rsid w:val="003848BF"/>
    <w:rsid w:val="00386830"/>
    <w:rsid w:val="00393F73"/>
    <w:rsid w:val="00394D6F"/>
    <w:rsid w:val="00395EE3"/>
    <w:rsid w:val="003A2F33"/>
    <w:rsid w:val="003A6F78"/>
    <w:rsid w:val="003B3F31"/>
    <w:rsid w:val="003B6E1E"/>
    <w:rsid w:val="003B775B"/>
    <w:rsid w:val="003C103A"/>
    <w:rsid w:val="003D1FF5"/>
    <w:rsid w:val="003D22A5"/>
    <w:rsid w:val="003D2D96"/>
    <w:rsid w:val="003E02A2"/>
    <w:rsid w:val="003E4BA0"/>
    <w:rsid w:val="003E69D4"/>
    <w:rsid w:val="003E7D3D"/>
    <w:rsid w:val="003F2D2E"/>
    <w:rsid w:val="003F325F"/>
    <w:rsid w:val="003F49E2"/>
    <w:rsid w:val="003F4CF8"/>
    <w:rsid w:val="003F4D0E"/>
    <w:rsid w:val="003F546C"/>
    <w:rsid w:val="003F6D54"/>
    <w:rsid w:val="00401615"/>
    <w:rsid w:val="00410C56"/>
    <w:rsid w:val="0041381D"/>
    <w:rsid w:val="00415491"/>
    <w:rsid w:val="00415AD6"/>
    <w:rsid w:val="00421FC3"/>
    <w:rsid w:val="00426F70"/>
    <w:rsid w:val="00433D91"/>
    <w:rsid w:val="004443C6"/>
    <w:rsid w:val="00450490"/>
    <w:rsid w:val="00451139"/>
    <w:rsid w:val="00453046"/>
    <w:rsid w:val="0045659E"/>
    <w:rsid w:val="004648AE"/>
    <w:rsid w:val="00465DC6"/>
    <w:rsid w:val="00467DBF"/>
    <w:rsid w:val="00476707"/>
    <w:rsid w:val="0048668A"/>
    <w:rsid w:val="004954CC"/>
    <w:rsid w:val="00496D0B"/>
    <w:rsid w:val="004A238C"/>
    <w:rsid w:val="004B23D2"/>
    <w:rsid w:val="004B25F6"/>
    <w:rsid w:val="004B56E1"/>
    <w:rsid w:val="004C0373"/>
    <w:rsid w:val="004C0DD8"/>
    <w:rsid w:val="004C1B27"/>
    <w:rsid w:val="004C7372"/>
    <w:rsid w:val="004D7350"/>
    <w:rsid w:val="004E1885"/>
    <w:rsid w:val="004E6053"/>
    <w:rsid w:val="004E6E6A"/>
    <w:rsid w:val="004F1372"/>
    <w:rsid w:val="004F518B"/>
    <w:rsid w:val="00511BC7"/>
    <w:rsid w:val="00514924"/>
    <w:rsid w:val="00517DB1"/>
    <w:rsid w:val="00520ED3"/>
    <w:rsid w:val="00522162"/>
    <w:rsid w:val="0052524C"/>
    <w:rsid w:val="00525716"/>
    <w:rsid w:val="00525CC3"/>
    <w:rsid w:val="005269AA"/>
    <w:rsid w:val="00527EAB"/>
    <w:rsid w:val="00533B54"/>
    <w:rsid w:val="005366F5"/>
    <w:rsid w:val="00540D16"/>
    <w:rsid w:val="00543A44"/>
    <w:rsid w:val="005450C1"/>
    <w:rsid w:val="005474A6"/>
    <w:rsid w:val="00547C10"/>
    <w:rsid w:val="00550184"/>
    <w:rsid w:val="00553B33"/>
    <w:rsid w:val="0055421F"/>
    <w:rsid w:val="00562C62"/>
    <w:rsid w:val="00570CC1"/>
    <w:rsid w:val="005731F1"/>
    <w:rsid w:val="00584CCF"/>
    <w:rsid w:val="005934B4"/>
    <w:rsid w:val="00594016"/>
    <w:rsid w:val="0059489C"/>
    <w:rsid w:val="00597DC6"/>
    <w:rsid w:val="005A616B"/>
    <w:rsid w:val="005B30E8"/>
    <w:rsid w:val="005B5D77"/>
    <w:rsid w:val="005B6435"/>
    <w:rsid w:val="005C210F"/>
    <w:rsid w:val="005D5D08"/>
    <w:rsid w:val="005D778C"/>
    <w:rsid w:val="005D7F7D"/>
    <w:rsid w:val="005E1FA7"/>
    <w:rsid w:val="005E2D69"/>
    <w:rsid w:val="005E4315"/>
    <w:rsid w:val="005F2625"/>
    <w:rsid w:val="006047B7"/>
    <w:rsid w:val="00604EBF"/>
    <w:rsid w:val="00605B16"/>
    <w:rsid w:val="00606B72"/>
    <w:rsid w:val="00610EB2"/>
    <w:rsid w:val="006125E7"/>
    <w:rsid w:val="006136C5"/>
    <w:rsid w:val="00614DF9"/>
    <w:rsid w:val="00620CF1"/>
    <w:rsid w:val="00621123"/>
    <w:rsid w:val="00625D1E"/>
    <w:rsid w:val="00627E29"/>
    <w:rsid w:val="0063744B"/>
    <w:rsid w:val="00637D03"/>
    <w:rsid w:val="0064385F"/>
    <w:rsid w:val="006453E9"/>
    <w:rsid w:val="00650052"/>
    <w:rsid w:val="00652BC6"/>
    <w:rsid w:val="00656A51"/>
    <w:rsid w:val="00656D5F"/>
    <w:rsid w:val="00660DE2"/>
    <w:rsid w:val="00665410"/>
    <w:rsid w:val="00672AA4"/>
    <w:rsid w:val="00673355"/>
    <w:rsid w:val="00674FA3"/>
    <w:rsid w:val="006853BD"/>
    <w:rsid w:val="006A1859"/>
    <w:rsid w:val="006A27F8"/>
    <w:rsid w:val="006A2D6B"/>
    <w:rsid w:val="006B0067"/>
    <w:rsid w:val="006B08D6"/>
    <w:rsid w:val="006B1169"/>
    <w:rsid w:val="006B2068"/>
    <w:rsid w:val="006B440A"/>
    <w:rsid w:val="006B7B41"/>
    <w:rsid w:val="006C0429"/>
    <w:rsid w:val="006C1AF6"/>
    <w:rsid w:val="006C45E8"/>
    <w:rsid w:val="006C6330"/>
    <w:rsid w:val="006D4E50"/>
    <w:rsid w:val="006E221C"/>
    <w:rsid w:val="006E5F96"/>
    <w:rsid w:val="006F151F"/>
    <w:rsid w:val="006F2FA8"/>
    <w:rsid w:val="006F5298"/>
    <w:rsid w:val="006F5796"/>
    <w:rsid w:val="006F7C9E"/>
    <w:rsid w:val="007003B2"/>
    <w:rsid w:val="00702F2F"/>
    <w:rsid w:val="00704867"/>
    <w:rsid w:val="00706515"/>
    <w:rsid w:val="00706AC9"/>
    <w:rsid w:val="00711B81"/>
    <w:rsid w:val="00713D6F"/>
    <w:rsid w:val="00727149"/>
    <w:rsid w:val="007278FF"/>
    <w:rsid w:val="00732033"/>
    <w:rsid w:val="00734C89"/>
    <w:rsid w:val="007414BB"/>
    <w:rsid w:val="00750AD6"/>
    <w:rsid w:val="00755AD2"/>
    <w:rsid w:val="007571E8"/>
    <w:rsid w:val="00763B37"/>
    <w:rsid w:val="00773E2B"/>
    <w:rsid w:val="007850C1"/>
    <w:rsid w:val="00794967"/>
    <w:rsid w:val="00796A44"/>
    <w:rsid w:val="007A1803"/>
    <w:rsid w:val="007A7D10"/>
    <w:rsid w:val="007B0BBC"/>
    <w:rsid w:val="007B107D"/>
    <w:rsid w:val="007B4607"/>
    <w:rsid w:val="007B589A"/>
    <w:rsid w:val="007C5314"/>
    <w:rsid w:val="007C6073"/>
    <w:rsid w:val="007D0CD4"/>
    <w:rsid w:val="007D4382"/>
    <w:rsid w:val="007E5922"/>
    <w:rsid w:val="007F000B"/>
    <w:rsid w:val="007F19F1"/>
    <w:rsid w:val="007F1E73"/>
    <w:rsid w:val="007F1E9A"/>
    <w:rsid w:val="007F4128"/>
    <w:rsid w:val="007F62DB"/>
    <w:rsid w:val="007F76C0"/>
    <w:rsid w:val="008025AE"/>
    <w:rsid w:val="00806697"/>
    <w:rsid w:val="00812232"/>
    <w:rsid w:val="008125CF"/>
    <w:rsid w:val="00815FCD"/>
    <w:rsid w:val="008224FD"/>
    <w:rsid w:val="00833EDD"/>
    <w:rsid w:val="00835F87"/>
    <w:rsid w:val="008407F0"/>
    <w:rsid w:val="00842D1F"/>
    <w:rsid w:val="008444A7"/>
    <w:rsid w:val="0085230B"/>
    <w:rsid w:val="008530D4"/>
    <w:rsid w:val="00855717"/>
    <w:rsid w:val="00855E49"/>
    <w:rsid w:val="00860696"/>
    <w:rsid w:val="00866A7E"/>
    <w:rsid w:val="00866DCE"/>
    <w:rsid w:val="008675EC"/>
    <w:rsid w:val="00872FCB"/>
    <w:rsid w:val="00882CAB"/>
    <w:rsid w:val="00883CB8"/>
    <w:rsid w:val="008927F8"/>
    <w:rsid w:val="008A24F1"/>
    <w:rsid w:val="008A39A2"/>
    <w:rsid w:val="008C2C09"/>
    <w:rsid w:val="008C3661"/>
    <w:rsid w:val="008C49F7"/>
    <w:rsid w:val="008D004D"/>
    <w:rsid w:val="008D0AA7"/>
    <w:rsid w:val="008E2590"/>
    <w:rsid w:val="008F04FA"/>
    <w:rsid w:val="008F6A1C"/>
    <w:rsid w:val="00900842"/>
    <w:rsid w:val="00902943"/>
    <w:rsid w:val="00903411"/>
    <w:rsid w:val="00904A02"/>
    <w:rsid w:val="009054CA"/>
    <w:rsid w:val="00905A76"/>
    <w:rsid w:val="00905BFA"/>
    <w:rsid w:val="00906398"/>
    <w:rsid w:val="00910834"/>
    <w:rsid w:val="00914B22"/>
    <w:rsid w:val="00917CF3"/>
    <w:rsid w:val="00917ECE"/>
    <w:rsid w:val="00921713"/>
    <w:rsid w:val="0092433B"/>
    <w:rsid w:val="009255A6"/>
    <w:rsid w:val="00925AE3"/>
    <w:rsid w:val="00930182"/>
    <w:rsid w:val="00934AB3"/>
    <w:rsid w:val="00936DC8"/>
    <w:rsid w:val="0094230A"/>
    <w:rsid w:val="00945880"/>
    <w:rsid w:val="009462B1"/>
    <w:rsid w:val="00952879"/>
    <w:rsid w:val="00953A99"/>
    <w:rsid w:val="00961ABB"/>
    <w:rsid w:val="0096331F"/>
    <w:rsid w:val="0096431E"/>
    <w:rsid w:val="00965E1F"/>
    <w:rsid w:val="00973B53"/>
    <w:rsid w:val="0097606A"/>
    <w:rsid w:val="00985AA1"/>
    <w:rsid w:val="00986937"/>
    <w:rsid w:val="009918B4"/>
    <w:rsid w:val="009942FB"/>
    <w:rsid w:val="00996AA8"/>
    <w:rsid w:val="009A0DCF"/>
    <w:rsid w:val="009A2E9F"/>
    <w:rsid w:val="009B41E7"/>
    <w:rsid w:val="009B5428"/>
    <w:rsid w:val="009C1A21"/>
    <w:rsid w:val="009C4597"/>
    <w:rsid w:val="009D76EB"/>
    <w:rsid w:val="009E09D1"/>
    <w:rsid w:val="009E2B5B"/>
    <w:rsid w:val="009E3DA4"/>
    <w:rsid w:val="009F1C58"/>
    <w:rsid w:val="00A01815"/>
    <w:rsid w:val="00A07978"/>
    <w:rsid w:val="00A13AAC"/>
    <w:rsid w:val="00A178DC"/>
    <w:rsid w:val="00A212F4"/>
    <w:rsid w:val="00A22862"/>
    <w:rsid w:val="00A2353A"/>
    <w:rsid w:val="00A25406"/>
    <w:rsid w:val="00A2762F"/>
    <w:rsid w:val="00A31183"/>
    <w:rsid w:val="00A319D6"/>
    <w:rsid w:val="00A368B0"/>
    <w:rsid w:val="00A36E85"/>
    <w:rsid w:val="00A4341C"/>
    <w:rsid w:val="00A524BA"/>
    <w:rsid w:val="00A52BD6"/>
    <w:rsid w:val="00A54906"/>
    <w:rsid w:val="00A54C97"/>
    <w:rsid w:val="00A556D1"/>
    <w:rsid w:val="00A567B6"/>
    <w:rsid w:val="00A57944"/>
    <w:rsid w:val="00A70AB4"/>
    <w:rsid w:val="00A736D3"/>
    <w:rsid w:val="00A83786"/>
    <w:rsid w:val="00AA0A8D"/>
    <w:rsid w:val="00AA138D"/>
    <w:rsid w:val="00AA256A"/>
    <w:rsid w:val="00AA6D64"/>
    <w:rsid w:val="00AA70BF"/>
    <w:rsid w:val="00AB124F"/>
    <w:rsid w:val="00AB43F1"/>
    <w:rsid w:val="00AB4CF7"/>
    <w:rsid w:val="00AB56FF"/>
    <w:rsid w:val="00AB6F52"/>
    <w:rsid w:val="00AC7DA6"/>
    <w:rsid w:val="00AD7633"/>
    <w:rsid w:val="00AD7AF0"/>
    <w:rsid w:val="00AE579C"/>
    <w:rsid w:val="00AE73F1"/>
    <w:rsid w:val="00AF6EF9"/>
    <w:rsid w:val="00B03A9A"/>
    <w:rsid w:val="00B075CB"/>
    <w:rsid w:val="00B136E4"/>
    <w:rsid w:val="00B15D2F"/>
    <w:rsid w:val="00B20FBB"/>
    <w:rsid w:val="00B228DE"/>
    <w:rsid w:val="00B24020"/>
    <w:rsid w:val="00B26F5B"/>
    <w:rsid w:val="00B33ECA"/>
    <w:rsid w:val="00B42644"/>
    <w:rsid w:val="00B447C3"/>
    <w:rsid w:val="00B44DE3"/>
    <w:rsid w:val="00B5431D"/>
    <w:rsid w:val="00B579B9"/>
    <w:rsid w:val="00B57A5E"/>
    <w:rsid w:val="00B62BF5"/>
    <w:rsid w:val="00B70840"/>
    <w:rsid w:val="00B728A0"/>
    <w:rsid w:val="00B7316B"/>
    <w:rsid w:val="00B755B2"/>
    <w:rsid w:val="00B7710A"/>
    <w:rsid w:val="00B83B7E"/>
    <w:rsid w:val="00B84F5C"/>
    <w:rsid w:val="00B87E16"/>
    <w:rsid w:val="00BA053E"/>
    <w:rsid w:val="00BA1304"/>
    <w:rsid w:val="00BA2673"/>
    <w:rsid w:val="00BA5CD2"/>
    <w:rsid w:val="00BB4D94"/>
    <w:rsid w:val="00BC5431"/>
    <w:rsid w:val="00BC5599"/>
    <w:rsid w:val="00BD2D69"/>
    <w:rsid w:val="00BE0150"/>
    <w:rsid w:val="00BE4132"/>
    <w:rsid w:val="00BE45D4"/>
    <w:rsid w:val="00BF01B9"/>
    <w:rsid w:val="00BF3020"/>
    <w:rsid w:val="00BF3299"/>
    <w:rsid w:val="00BF7C49"/>
    <w:rsid w:val="00C0018A"/>
    <w:rsid w:val="00C042C0"/>
    <w:rsid w:val="00C0436A"/>
    <w:rsid w:val="00C04E5C"/>
    <w:rsid w:val="00C12FBF"/>
    <w:rsid w:val="00C1517D"/>
    <w:rsid w:val="00C209D3"/>
    <w:rsid w:val="00C24617"/>
    <w:rsid w:val="00C24668"/>
    <w:rsid w:val="00C24BD1"/>
    <w:rsid w:val="00C30E17"/>
    <w:rsid w:val="00C32A77"/>
    <w:rsid w:val="00C37650"/>
    <w:rsid w:val="00C4427B"/>
    <w:rsid w:val="00C44395"/>
    <w:rsid w:val="00C46CCB"/>
    <w:rsid w:val="00C52C7C"/>
    <w:rsid w:val="00C60C37"/>
    <w:rsid w:val="00C674F1"/>
    <w:rsid w:val="00C67926"/>
    <w:rsid w:val="00C70196"/>
    <w:rsid w:val="00C70E6F"/>
    <w:rsid w:val="00C776D2"/>
    <w:rsid w:val="00C80078"/>
    <w:rsid w:val="00C85F5D"/>
    <w:rsid w:val="00C86A68"/>
    <w:rsid w:val="00C95A22"/>
    <w:rsid w:val="00CA100F"/>
    <w:rsid w:val="00CA1FA1"/>
    <w:rsid w:val="00CC2457"/>
    <w:rsid w:val="00CC772C"/>
    <w:rsid w:val="00CD0CEE"/>
    <w:rsid w:val="00CD3FEB"/>
    <w:rsid w:val="00CD49D3"/>
    <w:rsid w:val="00CD583E"/>
    <w:rsid w:val="00CD61DA"/>
    <w:rsid w:val="00CE3E0C"/>
    <w:rsid w:val="00CE4886"/>
    <w:rsid w:val="00CF0F83"/>
    <w:rsid w:val="00D01CEE"/>
    <w:rsid w:val="00D01D34"/>
    <w:rsid w:val="00D0239B"/>
    <w:rsid w:val="00D20172"/>
    <w:rsid w:val="00D228F8"/>
    <w:rsid w:val="00D236D7"/>
    <w:rsid w:val="00D245F9"/>
    <w:rsid w:val="00D31462"/>
    <w:rsid w:val="00D33347"/>
    <w:rsid w:val="00D34D62"/>
    <w:rsid w:val="00D43EE2"/>
    <w:rsid w:val="00D45887"/>
    <w:rsid w:val="00D50813"/>
    <w:rsid w:val="00D708D5"/>
    <w:rsid w:val="00D716FE"/>
    <w:rsid w:val="00D81F23"/>
    <w:rsid w:val="00D90ABB"/>
    <w:rsid w:val="00D918D9"/>
    <w:rsid w:val="00D93DBB"/>
    <w:rsid w:val="00DA7825"/>
    <w:rsid w:val="00DB0ABB"/>
    <w:rsid w:val="00DB22BA"/>
    <w:rsid w:val="00DB4004"/>
    <w:rsid w:val="00DB7507"/>
    <w:rsid w:val="00DC09D3"/>
    <w:rsid w:val="00DC11C4"/>
    <w:rsid w:val="00DC1519"/>
    <w:rsid w:val="00DC66AE"/>
    <w:rsid w:val="00DC7FF8"/>
    <w:rsid w:val="00DD6CD6"/>
    <w:rsid w:val="00DE5D11"/>
    <w:rsid w:val="00DE784B"/>
    <w:rsid w:val="00DE7BC3"/>
    <w:rsid w:val="00DE7BE1"/>
    <w:rsid w:val="00E0114D"/>
    <w:rsid w:val="00E0300C"/>
    <w:rsid w:val="00E0693A"/>
    <w:rsid w:val="00E1462E"/>
    <w:rsid w:val="00E21350"/>
    <w:rsid w:val="00E26DCD"/>
    <w:rsid w:val="00E3040E"/>
    <w:rsid w:val="00E33A59"/>
    <w:rsid w:val="00E345FB"/>
    <w:rsid w:val="00E40050"/>
    <w:rsid w:val="00E4252A"/>
    <w:rsid w:val="00E4756A"/>
    <w:rsid w:val="00E47D8D"/>
    <w:rsid w:val="00E51D43"/>
    <w:rsid w:val="00E53D2B"/>
    <w:rsid w:val="00E54044"/>
    <w:rsid w:val="00E611EC"/>
    <w:rsid w:val="00E703B2"/>
    <w:rsid w:val="00E71EB3"/>
    <w:rsid w:val="00E74345"/>
    <w:rsid w:val="00E754F4"/>
    <w:rsid w:val="00E76B9B"/>
    <w:rsid w:val="00E833CE"/>
    <w:rsid w:val="00E84184"/>
    <w:rsid w:val="00E85664"/>
    <w:rsid w:val="00E86F8D"/>
    <w:rsid w:val="00EA19B1"/>
    <w:rsid w:val="00EB6424"/>
    <w:rsid w:val="00EB711E"/>
    <w:rsid w:val="00EC2C46"/>
    <w:rsid w:val="00EC3D8A"/>
    <w:rsid w:val="00EC4ECB"/>
    <w:rsid w:val="00ED58CC"/>
    <w:rsid w:val="00ED5EDF"/>
    <w:rsid w:val="00ED7C8F"/>
    <w:rsid w:val="00EE05C8"/>
    <w:rsid w:val="00EE2CB8"/>
    <w:rsid w:val="00EE3395"/>
    <w:rsid w:val="00EF0C1D"/>
    <w:rsid w:val="00EF1E73"/>
    <w:rsid w:val="00EF5BC8"/>
    <w:rsid w:val="00EF73E6"/>
    <w:rsid w:val="00F03409"/>
    <w:rsid w:val="00F07B46"/>
    <w:rsid w:val="00F123C7"/>
    <w:rsid w:val="00F132E2"/>
    <w:rsid w:val="00F148E7"/>
    <w:rsid w:val="00F248D7"/>
    <w:rsid w:val="00F30436"/>
    <w:rsid w:val="00F30711"/>
    <w:rsid w:val="00F313DB"/>
    <w:rsid w:val="00F314A4"/>
    <w:rsid w:val="00F31B2F"/>
    <w:rsid w:val="00F34AB0"/>
    <w:rsid w:val="00F35D1B"/>
    <w:rsid w:val="00F42837"/>
    <w:rsid w:val="00F42B19"/>
    <w:rsid w:val="00F43E44"/>
    <w:rsid w:val="00F4457F"/>
    <w:rsid w:val="00F465E8"/>
    <w:rsid w:val="00F479EB"/>
    <w:rsid w:val="00F51FBD"/>
    <w:rsid w:val="00F62E95"/>
    <w:rsid w:val="00F639DD"/>
    <w:rsid w:val="00F662DA"/>
    <w:rsid w:val="00F7333C"/>
    <w:rsid w:val="00F7413D"/>
    <w:rsid w:val="00F807BE"/>
    <w:rsid w:val="00F82002"/>
    <w:rsid w:val="00F828D9"/>
    <w:rsid w:val="00F83B88"/>
    <w:rsid w:val="00F85870"/>
    <w:rsid w:val="00F93729"/>
    <w:rsid w:val="00F94281"/>
    <w:rsid w:val="00FA026C"/>
    <w:rsid w:val="00FA13E1"/>
    <w:rsid w:val="00FA3C7C"/>
    <w:rsid w:val="00FA6518"/>
    <w:rsid w:val="00FB0F11"/>
    <w:rsid w:val="00FC1954"/>
    <w:rsid w:val="00FC769E"/>
    <w:rsid w:val="00FD574D"/>
    <w:rsid w:val="00FD5D4B"/>
    <w:rsid w:val="00FE16FC"/>
    <w:rsid w:val="00FE1A34"/>
    <w:rsid w:val="00FE606E"/>
    <w:rsid w:val="00FF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F21D4B"/>
  <w15:docId w15:val="{D913F20F-B991-402B-A365-EFFBF372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CB8"/>
    <w:pPr>
      <w:spacing w:after="200" w:line="252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91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91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91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91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91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911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91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911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911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530D4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1C0911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1C0911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1C0911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1C0911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1C0911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1C0911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1C0911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1C0911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1C0911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1C0911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C091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TitleChar">
    <w:name w:val="Title Char"/>
    <w:link w:val="Title"/>
    <w:uiPriority w:val="10"/>
    <w:rsid w:val="001C0911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911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SubtitleChar">
    <w:name w:val="Subtitle Char"/>
    <w:link w:val="Subtitle"/>
    <w:uiPriority w:val="11"/>
    <w:rsid w:val="001C0911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1C0911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1C0911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1C091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C0911"/>
  </w:style>
  <w:style w:type="paragraph" w:styleId="ListParagraph">
    <w:name w:val="List Paragraph"/>
    <w:basedOn w:val="Normal"/>
    <w:uiPriority w:val="34"/>
    <w:qFormat/>
    <w:rsid w:val="001C091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C0911"/>
    <w:rPr>
      <w:i/>
      <w:iCs/>
      <w:sz w:val="20"/>
      <w:szCs w:val="20"/>
      <w:lang w:bidi="ar-SA"/>
    </w:rPr>
  </w:style>
  <w:style w:type="character" w:customStyle="1" w:styleId="QuoteChar">
    <w:name w:val="Quote Char"/>
    <w:link w:val="Quote"/>
    <w:uiPriority w:val="29"/>
    <w:rsid w:val="001C0911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91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1C0911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1C0911"/>
    <w:rPr>
      <w:i/>
      <w:iCs/>
    </w:rPr>
  </w:style>
  <w:style w:type="character" w:styleId="IntenseEmphasis">
    <w:name w:val="Intense Emphasis"/>
    <w:uiPriority w:val="21"/>
    <w:qFormat/>
    <w:rsid w:val="001C0911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1C0911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1C0911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1C0911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qFormat/>
    <w:rsid w:val="001C0911"/>
    <w:pPr>
      <w:outlineLvl w:val="9"/>
    </w:pPr>
  </w:style>
  <w:style w:type="paragraph" w:styleId="Header">
    <w:name w:val="header"/>
    <w:basedOn w:val="Normal"/>
    <w:link w:val="HeaderChar"/>
    <w:rsid w:val="00B755B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755B2"/>
    <w:rPr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rsid w:val="00B755B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55B2"/>
    <w:rPr>
      <w:sz w:val="22"/>
      <w:szCs w:val="22"/>
      <w:lang w:bidi="en-US"/>
    </w:rPr>
  </w:style>
  <w:style w:type="paragraph" w:styleId="FootnoteText">
    <w:name w:val="footnote text"/>
    <w:basedOn w:val="Normal"/>
    <w:link w:val="FootnoteTextChar"/>
    <w:rsid w:val="00FA6518"/>
    <w:pPr>
      <w:spacing w:after="0" w:line="240" w:lineRule="auto"/>
    </w:pPr>
    <w:rPr>
      <w:rFonts w:ascii="Times New Roman" w:hAnsi="Times New Roman"/>
      <w:sz w:val="20"/>
      <w:szCs w:val="20"/>
      <w:lang w:bidi="ar-SA"/>
    </w:rPr>
  </w:style>
  <w:style w:type="character" w:customStyle="1" w:styleId="FootnoteTextChar">
    <w:name w:val="Footnote Text Char"/>
    <w:link w:val="FootnoteText"/>
    <w:rsid w:val="00FA6518"/>
    <w:rPr>
      <w:rFonts w:ascii="Times New Roman" w:hAnsi="Times New Roman"/>
    </w:rPr>
  </w:style>
  <w:style w:type="character" w:styleId="FootnoteReference">
    <w:name w:val="footnote reference"/>
    <w:rsid w:val="00FA6518"/>
    <w:rPr>
      <w:vertAlign w:val="superscript"/>
    </w:rPr>
  </w:style>
  <w:style w:type="paragraph" w:styleId="BalloonText">
    <w:name w:val="Balloon Text"/>
    <w:basedOn w:val="Normal"/>
    <w:link w:val="BalloonTextChar"/>
    <w:rsid w:val="00A7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AB4"/>
    <w:rPr>
      <w:rFonts w:ascii="Tahoma" w:hAnsi="Tahoma" w:cs="Tahoma"/>
      <w:sz w:val="16"/>
      <w:szCs w:val="16"/>
      <w:lang w:bidi="en-US"/>
    </w:rPr>
  </w:style>
  <w:style w:type="character" w:styleId="CommentReference">
    <w:name w:val="annotation reference"/>
    <w:basedOn w:val="DefaultParagraphFont"/>
    <w:rsid w:val="00B075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75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75CB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rsid w:val="00B07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075CB"/>
    <w:rPr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eimer@bgsu.edu" TargetMode="External"/><Relationship Id="rId13" Type="http://schemas.openxmlformats.org/officeDocument/2006/relationships/footer" Target="footer2.xml"/><Relationship Id="rId18" Type="http://schemas.openxmlformats.org/officeDocument/2006/relationships/hyperlink" Target="mailto:ecave@astate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jtaylor@tcnj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shoemak@tulane.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danjac@umich.edu" TargetMode="External"/><Relationship Id="rId10" Type="http://schemas.openxmlformats.org/officeDocument/2006/relationships/hyperlink" Target="http://www.amazon.com/s/ref=ntt_athr_dp_sr_3?_encoding=UTF8&amp;sort=relevancerank&amp;search-alias=books&amp;field-author=Linda%20Orave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mazon.com/s/ref=ntt_athr_dp_sr_2?_encoding=UTF8&amp;sort=relevancerank&amp;search-alias=books&amp;field-author=Adam%20Potthast" TargetMode="External"/><Relationship Id="rId14" Type="http://schemas.openxmlformats.org/officeDocument/2006/relationships/hyperlink" Target="mailto:spwall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B3DBC0E-45A4-4076-85F0-AF297ADB89E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94CD0-3A6D-4F16-9908-8CE5DB97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6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Steven G</vt:lpstr>
    </vt:vector>
  </TitlesOfParts>
  <Company/>
  <LinksUpToDate>false</LinksUpToDate>
  <CharactersWithSpaces>10137</CharactersWithSpaces>
  <SharedDoc>false</SharedDoc>
  <HLinks>
    <vt:vector size="18" baseType="variant">
      <vt:variant>
        <vt:i4>5505075</vt:i4>
      </vt:variant>
      <vt:variant>
        <vt:i4>6</vt:i4>
      </vt:variant>
      <vt:variant>
        <vt:i4>0</vt:i4>
      </vt:variant>
      <vt:variant>
        <vt:i4>5</vt:i4>
      </vt:variant>
      <vt:variant>
        <vt:lpwstr>http://www.amazon.com/s/ref=ntt_athr_dp_sr_3?_encoding=UTF8&amp;sort=relevancerank&amp;search-alias=books&amp;field-author=Linda%20Oravecz</vt:lpwstr>
      </vt:variant>
      <vt:variant>
        <vt:lpwstr/>
      </vt:variant>
      <vt:variant>
        <vt:i4>917608</vt:i4>
      </vt:variant>
      <vt:variant>
        <vt:i4>3</vt:i4>
      </vt:variant>
      <vt:variant>
        <vt:i4>0</vt:i4>
      </vt:variant>
      <vt:variant>
        <vt:i4>5</vt:i4>
      </vt:variant>
      <vt:variant>
        <vt:lpwstr>http://www.amazon.com/s/ref=ntt_athr_dp_sr_2?_encoding=UTF8&amp;sort=relevancerank&amp;search-alias=books&amp;field-author=Adam%20Potthast</vt:lpwstr>
      </vt:variant>
      <vt:variant>
        <vt:lpwstr/>
      </vt:variant>
      <vt:variant>
        <vt:i4>3145734</vt:i4>
      </vt:variant>
      <vt:variant>
        <vt:i4>0</vt:i4>
      </vt:variant>
      <vt:variant>
        <vt:i4>0</vt:i4>
      </vt:variant>
      <vt:variant>
        <vt:i4>5</vt:i4>
      </vt:variant>
      <vt:variant>
        <vt:lpwstr>mailto:sweimer@bgsu.edu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Steven G</dc:title>
  <dc:creator>Steve Weimer</dc:creator>
  <cp:lastModifiedBy>Steven Weimer</cp:lastModifiedBy>
  <cp:revision>126</cp:revision>
  <cp:lastPrinted>2017-11-13T15:04:00Z</cp:lastPrinted>
  <dcterms:created xsi:type="dcterms:W3CDTF">2013-08-31T19:41:00Z</dcterms:created>
  <dcterms:modified xsi:type="dcterms:W3CDTF">2017-11-17T20:22:00Z</dcterms:modified>
</cp:coreProperties>
</file>