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ED11FF5" w:rsidR="00424133" w:rsidRPr="00285F5A" w:rsidRDefault="00F85D07"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E60BF47" w:rsidR="00424133" w:rsidRPr="00424133" w:rsidRDefault="00424133" w:rsidP="00D6760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6760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2754A5C" w:rsidR="00001C04" w:rsidRPr="008426D1" w:rsidRDefault="00C040BF" w:rsidP="006C23E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C23E3">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2-19T00:00:00Z">
                  <w:dateFormat w:val="M/d/yyyy"/>
                  <w:lid w:val="en-US"/>
                  <w:storeMappedDataAs w:val="dateTime"/>
                  <w:calendar w:val="gregorian"/>
                </w:date>
              </w:sdtPr>
              <w:sdtEndPr/>
              <w:sdtContent>
                <w:r w:rsidR="006C23E3">
                  <w:rPr>
                    <w:rFonts w:asciiTheme="majorHAnsi" w:hAnsiTheme="majorHAnsi"/>
                    <w:smallCaps/>
                    <w:sz w:val="20"/>
                    <w:szCs w:val="20"/>
                  </w:rPr>
                  <w:t>2/19/2018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040B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948992D" w:rsidR="00001C04" w:rsidRPr="008426D1" w:rsidRDefault="00C040BF" w:rsidP="00B91D1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91D16">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19T00:00:00Z">
                  <w:dateFormat w:val="M/d/yyyy"/>
                  <w:lid w:val="en-US"/>
                  <w:storeMappedDataAs w:val="dateTime"/>
                  <w:calendar w:val="gregorian"/>
                </w:date>
              </w:sdtPr>
              <w:sdtEndPr/>
              <w:sdtContent>
                <w:r w:rsidR="00B91D16">
                  <w:rPr>
                    <w:rFonts w:asciiTheme="majorHAnsi" w:hAnsiTheme="majorHAnsi"/>
                    <w:smallCaps/>
                    <w:sz w:val="20"/>
                    <w:szCs w:val="20"/>
                  </w:rPr>
                  <w:t>2/19/2018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040B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1E2C177" w:rsidR="00001C04" w:rsidRPr="008426D1" w:rsidRDefault="00C040BF" w:rsidP="006E555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E555E">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26T00:00:00Z">
                  <w:dateFormat w:val="M/d/yyyy"/>
                  <w:lid w:val="en-US"/>
                  <w:storeMappedDataAs w:val="dateTime"/>
                  <w:calendar w:val="gregorian"/>
                </w:date>
              </w:sdtPr>
              <w:sdtEndPr/>
              <w:sdtContent>
                <w:r w:rsidR="006E555E">
                  <w:rPr>
                    <w:rFonts w:asciiTheme="majorHAnsi" w:hAnsiTheme="majorHAnsi"/>
                    <w:smallCaps/>
                    <w:sz w:val="20"/>
                    <w:szCs w:val="20"/>
                  </w:rPr>
                  <w:t>2/26/2018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040B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4726960" w:rsidR="00001C04" w:rsidRPr="008426D1" w:rsidRDefault="00C040B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909BF">
                      <w:rPr>
                        <w:noProof/>
                      </w:rPr>
                      <w:drawing>
                        <wp:inline distT="0" distB="0" distL="0" distR="0" wp14:anchorId="2B973026" wp14:editId="3A92EE88">
                          <wp:extent cx="178117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21101.JPG"/>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l="13045" t="12050" r="41867" b="78691"/>
                                  <a:stretch/>
                                </pic:blipFill>
                                <pic:spPr bwMode="auto">
                                  <a:xfrm>
                                    <a:off x="0" y="0"/>
                                    <a:ext cx="1797234" cy="288326"/>
                                  </a:xfrm>
                                  <a:prstGeom prst="rect">
                                    <a:avLst/>
                                  </a:prstGeom>
                                  <a:ln>
                                    <a:noFill/>
                                  </a:ln>
                                  <a:extLst>
                                    <a:ext uri="{53640926-AAD7-44D8-BBD7-CCE9431645EC}">
                                      <a14:shadowObscured xmlns:a14="http://schemas.microsoft.com/office/drawing/2010/main"/>
                                    </a:ext>
                                  </a:extLst>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26T00:00:00Z">
                  <w:dateFormat w:val="M/d/yyyy"/>
                  <w:lid w:val="en-US"/>
                  <w:storeMappedDataAs w:val="dateTime"/>
                  <w:calendar w:val="gregorian"/>
                </w:date>
              </w:sdtPr>
              <w:sdtEndPr/>
              <w:sdtContent>
                <w:r w:rsidR="004909BF">
                  <w:rPr>
                    <w:rFonts w:asciiTheme="majorHAnsi" w:hAnsiTheme="majorHAnsi"/>
                    <w:smallCaps/>
                    <w:sz w:val="20"/>
                    <w:szCs w:val="20"/>
                  </w:rPr>
                  <w:t>2/26/2018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040B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040BF"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040B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04C4413" w14:textId="77777777" w:rsidR="00F85D07" w:rsidRDefault="00F85D0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Donna Caldwell</w:t>
          </w:r>
          <w:bookmarkStart w:id="0" w:name="_GoBack"/>
          <w:bookmarkEnd w:id="0"/>
        </w:p>
        <w:p w14:paraId="6BEDE6B7" w14:textId="54ED01F9" w:rsidR="00F85D07" w:rsidRDefault="00C040BF" w:rsidP="007D371A">
          <w:pPr>
            <w:tabs>
              <w:tab w:val="left" w:pos="360"/>
              <w:tab w:val="left" w:pos="720"/>
            </w:tabs>
            <w:spacing w:after="0" w:line="240" w:lineRule="auto"/>
            <w:rPr>
              <w:rFonts w:asciiTheme="majorHAnsi" w:hAnsiTheme="majorHAnsi" w:cs="Arial"/>
              <w:sz w:val="20"/>
              <w:szCs w:val="20"/>
            </w:rPr>
          </w:pPr>
          <w:hyperlink r:id="rId11" w:history="1">
            <w:r w:rsidR="00F85D07" w:rsidRPr="00C809AF">
              <w:rPr>
                <w:rStyle w:val="Hyperlink"/>
                <w:rFonts w:asciiTheme="majorHAnsi" w:hAnsiTheme="majorHAnsi" w:cs="Arial"/>
                <w:sz w:val="20"/>
                <w:szCs w:val="20"/>
              </w:rPr>
              <w:t>dcaldwell@astate.edu</w:t>
            </w:r>
          </w:hyperlink>
          <w:r w:rsidR="00F85D07">
            <w:rPr>
              <w:rFonts w:asciiTheme="majorHAnsi" w:hAnsiTheme="majorHAnsi" w:cs="Arial"/>
              <w:sz w:val="20"/>
              <w:szCs w:val="20"/>
            </w:rPr>
            <w:t>]</w:t>
          </w:r>
        </w:p>
        <w:p w14:paraId="76E25B1E" w14:textId="23719B01" w:rsidR="007D371A" w:rsidRPr="008426D1" w:rsidRDefault="00F85D0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972-2952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C3099CB" w:rsidR="007D371A" w:rsidRPr="008426D1" w:rsidRDefault="00F85D0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FE651F5" w14:textId="75172E1D" w:rsidR="00EF2038" w:rsidRDefault="0036794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r w:rsidR="00F85D07">
        <w:rPr>
          <w:rFonts w:asciiTheme="majorHAnsi" w:hAnsiTheme="majorHAnsi" w:cs="Arial"/>
          <w:sz w:val="20"/>
          <w:szCs w:val="20"/>
        </w:rPr>
        <w:t xml:space="preserve">   RS 4883</w:t>
      </w:r>
      <w:r w:rsidR="0051739E">
        <w:rPr>
          <w:rFonts w:asciiTheme="majorHAnsi" w:hAnsiTheme="majorHAnsi" w:cs="Arial"/>
          <w:sz w:val="20"/>
          <w:szCs w:val="20"/>
        </w:rPr>
        <w:t xml:space="preserve">  </w:t>
      </w:r>
      <w:r w:rsidR="007D371A">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362202E" w14:textId="15643F8B" w:rsidR="009A47E1" w:rsidRDefault="009A47E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Cardiovascular Intervention Imaging</w:t>
          </w:r>
        </w:p>
        <w:p w14:paraId="409AD1DB" w14:textId="41E677A3" w:rsidR="00CB4B5A" w:rsidRPr="008426D1" w:rsidRDefault="009A47E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F85D07">
            <w:rPr>
              <w:rFonts w:asciiTheme="majorHAnsi" w:hAnsiTheme="majorHAnsi" w:cs="Arial"/>
              <w:sz w:val="20"/>
              <w:szCs w:val="20"/>
            </w:rPr>
            <w:t>Advanced CVI Imaging</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2D390E95" w:rsidR="00CB4B5A" w:rsidRPr="008426D1" w:rsidRDefault="00F85D0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Emphasizes and builds on the foundations of CVI imaging.  Advanced concepts of cardiovascular anatomy, pathology and disease intervention</w:t>
          </w:r>
          <w:r w:rsidR="0051739E">
            <w:rPr>
              <w:rFonts w:asciiTheme="majorHAnsi" w:hAnsiTheme="majorHAnsi" w:cs="Arial"/>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E7CC7F" w:rsidR="00391206" w:rsidRPr="008426D1" w:rsidRDefault="00C040BF" w:rsidP="0051739E">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51739E" w:rsidRPr="0051739E">
            <w:rPr>
              <w:rFonts w:asciiTheme="majorHAnsi" w:hAnsiTheme="majorHAnsi" w:cs="Arial"/>
              <w:b/>
              <w:sz w:val="20"/>
              <w:szCs w:val="20"/>
            </w:rPr>
            <w:t>[</w:t>
          </w:r>
          <w:r w:rsidR="00FF1CD6">
            <w:rPr>
              <w:rFonts w:asciiTheme="majorHAnsi" w:hAnsiTheme="majorHAnsi" w:cs="Arial"/>
              <w:b/>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6DEE4E9" w:rsidR="00A966C5" w:rsidRPr="008426D1" w:rsidRDefault="00C040B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9A47E1"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C278FC1" w:rsidR="00C002F9" w:rsidRPr="008426D1" w:rsidRDefault="00C040B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F1CD6">
            <w:rPr>
              <w:rFonts w:asciiTheme="majorHAnsi" w:hAnsiTheme="majorHAnsi" w:cs="Arial"/>
              <w:sz w:val="20"/>
              <w:szCs w:val="20"/>
            </w:rPr>
            <w:t>This course required admission to the RS program which is lock step</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A68C9C1" w:rsidR="00391206" w:rsidRPr="008426D1" w:rsidRDefault="00C040BF" w:rsidP="0051739E">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1739E" w:rsidRPr="0051739E">
            <w:rPr>
              <w:rFonts w:asciiTheme="majorHAnsi" w:hAnsiTheme="majorHAnsi" w:cs="Arial"/>
              <w:b/>
              <w:sz w:val="20"/>
              <w:szCs w:val="20"/>
            </w:rPr>
            <w:t>[Yes]</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4E63D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F1CD6" w:rsidRPr="00FF1CD6">
            <w:rPr>
              <w:rFonts w:asciiTheme="majorHAnsi" w:hAnsiTheme="majorHAnsi"/>
              <w:color w:val="000000"/>
              <w:sz w:val="20"/>
              <w:szCs w:val="20"/>
            </w:rPr>
            <w:t>Admission to the Radiologic Science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E328B05" w:rsidR="00C002F9" w:rsidRPr="008426D1" w:rsidRDefault="0051739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C2B660C" w:rsidR="00AF68E8" w:rsidRPr="008426D1" w:rsidRDefault="0051739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19675CE" w:rsidR="001E288B" w:rsidRDefault="0051739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E79EB15" w:rsidR="00C23120" w:rsidRPr="008426D1" w:rsidRDefault="0036794A" w:rsidP="00C63FAB">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51739E" w:rsidRPr="005173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4F3FF0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1739E" w:rsidRPr="005173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37EA0C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51739E" w:rsidRPr="005173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41677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51739E" w:rsidRPr="0051739E">
        <w:rPr>
          <w:rFonts w:asciiTheme="majorHAnsi" w:hAnsiTheme="majorHAnsi" w:cs="Arial"/>
          <w:b/>
          <w:sz w:val="20"/>
          <w:szCs w:val="20"/>
        </w:rPr>
        <w:t>[No]</w:t>
      </w:r>
      <w:r w:rsidR="0051739E">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FFEA0D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51739E" w:rsidRPr="0051739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2384EFBA" w14:textId="00D5475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51739E">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51739E" w:rsidRPr="0051739E">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EE0D69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51739E" w:rsidRPr="0051739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16C049A" w14:textId="447CDE14" w:rsidR="00C63FAB" w:rsidRDefault="00C63F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Advanced Cardiovascular Anatomy</w:t>
          </w:r>
        </w:p>
        <w:p w14:paraId="64AAB361" w14:textId="05608148" w:rsidR="00C63FAB" w:rsidRDefault="00C63F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4-6: Advanced Cardiovascular Pathology</w:t>
          </w:r>
        </w:p>
        <w:p w14:paraId="4C36B818" w14:textId="624C5CBA" w:rsidR="00A966C5" w:rsidRPr="008426D1" w:rsidRDefault="00C63F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7-10: Advanced Cardiovascular Disease Intervention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B42E502" w:rsidR="00A966C5" w:rsidRPr="008426D1" w:rsidRDefault="00C63F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F9094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C63FA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0396A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C63FAB">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C63FAB" w:rsidRPr="00C63FAB">
            <w:rPr>
              <w:rFonts w:asciiTheme="majorHAnsi" w:hAnsiTheme="majorHAnsi" w:cs="Arial"/>
              <w:b/>
              <w:sz w:val="20"/>
              <w:szCs w:val="20"/>
            </w:rPr>
            <w:t>[No]</w:t>
          </w:r>
        </w:sdtContent>
      </w:sdt>
      <w:r w:rsidR="00AC19CA">
        <w:rPr>
          <w:rFonts w:asciiTheme="majorHAnsi" w:hAnsiTheme="majorHAnsi" w:cs="Arial"/>
          <w:sz w:val="20"/>
          <w:szCs w:val="20"/>
        </w:rPr>
        <w:tab/>
      </w:r>
      <w:r w:rsidR="00C63FAB">
        <w:rPr>
          <w:rFonts w:asciiTheme="majorHAnsi" w:hAnsiTheme="majorHAnsi" w:cs="Arial"/>
          <w:sz w:val="20"/>
          <w:szCs w:val="20"/>
        </w:rPr>
        <w:t xml:space="preserve">    </w:t>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44E9FF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63FAB">
            <w:rPr>
              <w:rFonts w:asciiTheme="majorHAnsi" w:hAnsiTheme="majorHAnsi" w:cs="Arial"/>
              <w:sz w:val="20"/>
              <w:szCs w:val="20"/>
            </w:rPr>
            <w:t>Advanced didactic course which provides an opportunity for the CVI students to learn additional detailed cardiovascular anatomy, pathology and disease intervention and proced</w:t>
          </w:r>
          <w:r w:rsidR="002854E4">
            <w:rPr>
              <w:rFonts w:asciiTheme="majorHAnsi" w:hAnsiTheme="majorHAnsi" w:cs="Arial"/>
              <w:sz w:val="20"/>
              <w:szCs w:val="20"/>
            </w:rPr>
            <w:t>ures.  Concluding course of the CVI track will explore accumulation of cardiovascular knowledge while providing advanced information needed to prepare for the ARRT VI or CI Examination.</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3A010D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2854E4">
            <w:rPr>
              <w:rFonts w:asciiTheme="majorHAnsi" w:hAnsiTheme="majorHAnsi" w:cs="Arial"/>
              <w:sz w:val="20"/>
              <w:szCs w:val="20"/>
            </w:rPr>
            <w:t>The mission of the programs in medical imaging and radiation sciences is to produce competent entry level practitioners.  RS 4883 will include additional education involving cardiovascular interventional technology providing the student with multimodality knowledge.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1B8BFDFF" w:rsidR="00CA269E" w:rsidRPr="008426D1" w:rsidRDefault="002854E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Cardiovascular Interventional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A046570" w:rsidR="00CA269E" w:rsidRPr="008426D1" w:rsidRDefault="002854E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RS 4883 is an upper level course for an educational experience tailored to students who have completed the radiologic technology portion of the program as well as two semesters in the cardiovascular interventional track</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18E0CAA4" w14:textId="77777777" w:rsidR="00386DDB" w:rsidRDefault="00386DD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Students will be clinically competent</w:t>
          </w:r>
        </w:p>
        <w:p w14:paraId="77964C95" w14:textId="00F13596" w:rsidR="00547433" w:rsidRPr="008426D1" w:rsidRDefault="00C040BF"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70B02213"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386DDB">
        <w:rPr>
          <w:rFonts w:asciiTheme="majorHAnsi" w:hAnsiTheme="majorHAnsi" w:cs="Arial"/>
          <w:sz w:val="20"/>
          <w:szCs w:val="20"/>
        </w:rPr>
        <w:t>/s (from question #22</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9DBA0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sidR="00386DDB">
              <w:rPr>
                <w:rFonts w:asciiTheme="majorHAnsi" w:hAnsiTheme="majorHAnsi"/>
                <w:b/>
                <w:sz w:val="20"/>
                <w:szCs w:val="20"/>
              </w:rPr>
              <w:t xml:space="preserve"> (from question #22</w:t>
            </w:r>
            <w:r>
              <w:rPr>
                <w:rFonts w:asciiTheme="majorHAnsi" w:hAnsiTheme="majorHAnsi"/>
                <w:b/>
                <w:sz w:val="20"/>
                <w:szCs w:val="20"/>
              </w:rPr>
              <w:t>)</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0A2B57E3" w:rsidR="00F7007D" w:rsidRPr="002B453A" w:rsidRDefault="00386DDB" w:rsidP="00386DDB">
                <w:pPr>
                  <w:rPr>
                    <w:rFonts w:asciiTheme="majorHAnsi" w:hAnsiTheme="majorHAnsi"/>
                    <w:sz w:val="20"/>
                    <w:szCs w:val="20"/>
                  </w:rPr>
                </w:pPr>
                <w:r>
                  <w:rPr>
                    <w:rFonts w:asciiTheme="majorHAnsi" w:hAnsiTheme="majorHAnsi"/>
                    <w:sz w:val="20"/>
                    <w:szCs w:val="20"/>
                  </w:rPr>
                  <w:t>Students will be clinically competent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C28861" w:rsidR="00F7007D" w:rsidRPr="002B453A" w:rsidRDefault="00C040BF" w:rsidP="00674607">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674607">
                  <w:rPr>
                    <w:rFonts w:asciiTheme="majorHAnsi" w:hAnsiTheme="majorHAnsi"/>
                    <w:sz w:val="20"/>
                    <w:szCs w:val="20"/>
                  </w:rPr>
                  <w:t>Graduate satisfaction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7FB194C3" w:rsidR="00F7007D" w:rsidRPr="002B453A" w:rsidRDefault="00674607" w:rsidP="00386DDB">
                <w:pPr>
                  <w:rPr>
                    <w:rFonts w:asciiTheme="majorHAnsi" w:hAnsiTheme="majorHAnsi"/>
                    <w:sz w:val="20"/>
                    <w:szCs w:val="20"/>
                  </w:rPr>
                </w:pPr>
                <w:r>
                  <w:rPr>
                    <w:rFonts w:asciiTheme="majorHAnsi" w:hAnsiTheme="majorHAnsi"/>
                    <w:sz w:val="20"/>
                    <w:szCs w:val="20"/>
                  </w:rPr>
                  <w:t>Three months post-graduation</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F05DF72" w:rsidR="00F7007D" w:rsidRPr="00212A84" w:rsidRDefault="00674607" w:rsidP="00386DD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sdtContent>
        </w:sdt>
      </w:tr>
    </w:tbl>
    <w:p w14:paraId="06A13413" w14:textId="0352DB86" w:rsidR="00386DDB" w:rsidRDefault="00575870" w:rsidP="00386DDB">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9905C01" w14:textId="77777777" w:rsidR="00386DDB" w:rsidRPr="000E0237" w:rsidRDefault="00386DDB" w:rsidP="00386DDB">
      <w:pPr>
        <w:spacing w:after="240" w:line="240" w:lineRule="auto"/>
        <w:rPr>
          <w:rFonts w:asciiTheme="majorHAnsi" w:hAnsiTheme="majorHAnsi" w:cs="Arial"/>
          <w:b/>
          <w:sz w:val="2"/>
          <w:szCs w:val="20"/>
          <w:u w:val="single"/>
        </w:rPr>
      </w:pPr>
    </w:p>
    <w:p w14:paraId="687E17E5" w14:textId="59352DA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056258C1" w:rsidR="00575870" w:rsidRPr="002B453A" w:rsidRDefault="00386DDB" w:rsidP="00386DDB">
                <w:pPr>
                  <w:rPr>
                    <w:rFonts w:asciiTheme="majorHAnsi" w:hAnsiTheme="majorHAnsi"/>
                    <w:sz w:val="20"/>
                    <w:szCs w:val="20"/>
                  </w:rPr>
                </w:pPr>
                <w:r>
                  <w:rPr>
                    <w:rFonts w:asciiTheme="majorHAnsi" w:hAnsiTheme="majorHAnsi"/>
                    <w:sz w:val="20"/>
                    <w:szCs w:val="20"/>
                  </w:rPr>
                  <w:t>Students will demonstrate knowledge of cardiovascular anatomy and pathology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2EA6F910" w14:textId="27FC13BC" w:rsidR="00386DDB" w:rsidRDefault="00386DDB" w:rsidP="00386DDB">
                <w:pPr>
                  <w:rPr>
                    <w:rFonts w:asciiTheme="majorHAnsi" w:hAnsiTheme="majorHAnsi"/>
                    <w:sz w:val="20"/>
                    <w:szCs w:val="20"/>
                  </w:rPr>
                </w:pPr>
                <w:r>
                  <w:rPr>
                    <w:rFonts w:asciiTheme="majorHAnsi" w:hAnsiTheme="majorHAnsi"/>
                    <w:sz w:val="20"/>
                    <w:szCs w:val="20"/>
                  </w:rPr>
                  <w:t>Identification and understanding of cardiovascular anatomy</w:t>
                </w:r>
              </w:p>
              <w:p w14:paraId="10A7F5A8" w14:textId="61543833" w:rsidR="00575870" w:rsidRPr="002B453A" w:rsidRDefault="00386DDB" w:rsidP="00386DDB">
                <w:pPr>
                  <w:rPr>
                    <w:rFonts w:asciiTheme="majorHAnsi" w:hAnsiTheme="majorHAnsi"/>
                    <w:sz w:val="20"/>
                    <w:szCs w:val="20"/>
                  </w:rPr>
                </w:pPr>
                <w:r>
                  <w:rPr>
                    <w:rFonts w:asciiTheme="majorHAnsi" w:hAnsiTheme="majorHAnsi"/>
                    <w:sz w:val="20"/>
                    <w:szCs w:val="20"/>
                  </w:rPr>
                  <w:t>Identification of cardiovascular pathology</w:t>
                </w:r>
              </w:p>
            </w:tc>
          </w:sdtContent>
        </w:sdt>
      </w:tr>
      <w:tr w:rsidR="00CB2125" w:rsidRPr="002B453A" w14:paraId="11E8ED94" w14:textId="77777777" w:rsidTr="00575870">
        <w:tc>
          <w:tcPr>
            <w:tcW w:w="2148" w:type="dxa"/>
          </w:tcPr>
          <w:p w14:paraId="7758B915" w14:textId="56ADB70C"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E9EB025" w:rsidR="00CB2125" w:rsidRPr="002B453A" w:rsidRDefault="00C040B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86DDB">
                  <w:rPr>
                    <w:rFonts w:asciiTheme="majorHAnsi" w:hAnsiTheme="majorHAnsi"/>
                    <w:color w:val="808080" w:themeColor="background1" w:themeShade="80"/>
                    <w:sz w:val="20"/>
                    <w:szCs w:val="20"/>
                  </w:rPr>
                  <w:t>Examinations and Mock Registries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386DDB" w:rsidRPr="002B453A" w14:paraId="3C719B24" w14:textId="77777777" w:rsidTr="001728AC">
        <w:tc>
          <w:tcPr>
            <w:tcW w:w="2148" w:type="dxa"/>
          </w:tcPr>
          <w:p w14:paraId="52C529F1" w14:textId="506A56CA" w:rsidR="00386DDB" w:rsidRPr="002B453A" w:rsidRDefault="00386DDB" w:rsidP="001728AC">
            <w:pPr>
              <w:jc w:val="center"/>
              <w:rPr>
                <w:rFonts w:asciiTheme="majorHAnsi" w:hAnsiTheme="majorHAnsi"/>
                <w:b/>
                <w:sz w:val="20"/>
                <w:szCs w:val="20"/>
              </w:rPr>
            </w:pPr>
            <w:r>
              <w:rPr>
                <w:rFonts w:asciiTheme="majorHAnsi" w:hAnsiTheme="majorHAnsi"/>
                <w:b/>
                <w:sz w:val="20"/>
                <w:szCs w:val="20"/>
              </w:rPr>
              <w:t>Outcome 2</w:t>
            </w:r>
          </w:p>
          <w:p w14:paraId="70E6E634" w14:textId="77777777" w:rsidR="00386DDB" w:rsidRPr="002B453A" w:rsidRDefault="00386DDB" w:rsidP="001728AC">
            <w:pPr>
              <w:rPr>
                <w:rFonts w:asciiTheme="majorHAnsi" w:hAnsiTheme="majorHAnsi"/>
                <w:sz w:val="20"/>
                <w:szCs w:val="20"/>
              </w:rPr>
            </w:pPr>
          </w:p>
        </w:tc>
        <w:sdt>
          <w:sdtPr>
            <w:rPr>
              <w:rFonts w:asciiTheme="majorHAnsi" w:hAnsiTheme="majorHAnsi"/>
              <w:sz w:val="20"/>
              <w:szCs w:val="20"/>
            </w:rPr>
            <w:id w:val="197053832"/>
            <w:placeholder>
              <w:docPart w:val="01F4A056EE61483FB2F3FDA9FB521B20"/>
            </w:placeholder>
          </w:sdtPr>
          <w:sdtEndPr/>
          <w:sdtContent>
            <w:tc>
              <w:tcPr>
                <w:tcW w:w="7428" w:type="dxa"/>
              </w:tcPr>
              <w:p w14:paraId="651A490E" w14:textId="2607E90F" w:rsidR="00386DDB" w:rsidRPr="002B453A" w:rsidRDefault="00386DDB" w:rsidP="001728AC">
                <w:pPr>
                  <w:rPr>
                    <w:rFonts w:asciiTheme="majorHAnsi" w:hAnsiTheme="majorHAnsi"/>
                    <w:sz w:val="20"/>
                    <w:szCs w:val="20"/>
                  </w:rPr>
                </w:pPr>
                <w:r>
                  <w:rPr>
                    <w:rFonts w:asciiTheme="majorHAnsi" w:hAnsiTheme="majorHAnsi"/>
                    <w:sz w:val="20"/>
                    <w:szCs w:val="20"/>
                  </w:rPr>
                  <w:t>Students will demonstrate knowledge of  cardiovascular procedures and disease intervention</w:t>
                </w:r>
              </w:p>
            </w:tc>
          </w:sdtContent>
        </w:sdt>
      </w:tr>
      <w:tr w:rsidR="00386DDB" w:rsidRPr="002B453A" w14:paraId="2C87FA9B" w14:textId="77777777" w:rsidTr="001728AC">
        <w:tc>
          <w:tcPr>
            <w:tcW w:w="2148" w:type="dxa"/>
          </w:tcPr>
          <w:p w14:paraId="6D5993FC" w14:textId="77777777" w:rsidR="00386DDB" w:rsidRPr="002B453A" w:rsidRDefault="00386DDB" w:rsidP="001728A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16821996"/>
            <w:placeholder>
              <w:docPart w:val="F31A63DBEAE34DEF90663A34D31DCF23"/>
            </w:placeholder>
          </w:sdtPr>
          <w:sdtEndPr/>
          <w:sdtContent>
            <w:tc>
              <w:tcPr>
                <w:tcW w:w="7428" w:type="dxa"/>
              </w:tcPr>
              <w:p w14:paraId="32E4A3D7" w14:textId="77777777" w:rsidR="00386DDB" w:rsidRDefault="00386DDB" w:rsidP="00386DDB">
                <w:pPr>
                  <w:rPr>
                    <w:rFonts w:asciiTheme="majorHAnsi" w:hAnsiTheme="majorHAnsi"/>
                    <w:sz w:val="20"/>
                    <w:szCs w:val="20"/>
                  </w:rPr>
                </w:pPr>
                <w:r>
                  <w:rPr>
                    <w:rFonts w:asciiTheme="majorHAnsi" w:hAnsiTheme="majorHAnsi"/>
                    <w:sz w:val="20"/>
                    <w:szCs w:val="20"/>
                  </w:rPr>
                  <w:t>Case Studies</w:t>
                </w:r>
              </w:p>
              <w:p w14:paraId="208F1792" w14:textId="5908FEC7" w:rsidR="00386DDB" w:rsidRPr="002B453A" w:rsidRDefault="00386DDB" w:rsidP="00386DDB">
                <w:pPr>
                  <w:rPr>
                    <w:rFonts w:asciiTheme="majorHAnsi" w:hAnsiTheme="majorHAnsi"/>
                    <w:sz w:val="20"/>
                    <w:szCs w:val="20"/>
                  </w:rPr>
                </w:pPr>
                <w:r>
                  <w:rPr>
                    <w:rFonts w:asciiTheme="majorHAnsi" w:hAnsiTheme="majorHAnsi"/>
                    <w:sz w:val="20"/>
                    <w:szCs w:val="20"/>
                  </w:rPr>
                  <w:t>Case Study Presentations</w:t>
                </w:r>
              </w:p>
            </w:tc>
          </w:sdtContent>
        </w:sdt>
      </w:tr>
      <w:tr w:rsidR="00386DDB" w:rsidRPr="002B453A" w14:paraId="69DE6743" w14:textId="77777777" w:rsidTr="001728AC">
        <w:tc>
          <w:tcPr>
            <w:tcW w:w="2148" w:type="dxa"/>
          </w:tcPr>
          <w:p w14:paraId="77A5D97B" w14:textId="086E2C07" w:rsidR="00386DDB" w:rsidRPr="002B453A" w:rsidRDefault="00386DDB" w:rsidP="001728A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954755" w14:textId="0AFAA735" w:rsidR="00386DDB" w:rsidRPr="002B453A" w:rsidRDefault="00C040BF" w:rsidP="001728AC">
            <w:pPr>
              <w:rPr>
                <w:rFonts w:asciiTheme="majorHAnsi" w:hAnsiTheme="majorHAnsi"/>
                <w:sz w:val="20"/>
                <w:szCs w:val="20"/>
              </w:rPr>
            </w:pPr>
            <w:sdt>
              <w:sdtPr>
                <w:rPr>
                  <w:rFonts w:asciiTheme="majorHAnsi" w:hAnsiTheme="majorHAnsi"/>
                  <w:color w:val="808080" w:themeColor="background1" w:themeShade="80"/>
                  <w:sz w:val="20"/>
                  <w:szCs w:val="20"/>
                </w:rPr>
                <w:id w:val="-1863354003"/>
                <w:text/>
              </w:sdtPr>
              <w:sdtEndPr/>
              <w:sdtContent>
                <w:r w:rsidR="00386DDB">
                  <w:rPr>
                    <w:rFonts w:asciiTheme="majorHAnsi" w:hAnsiTheme="majorHAnsi"/>
                    <w:color w:val="808080" w:themeColor="background1" w:themeShade="80"/>
                    <w:sz w:val="20"/>
                    <w:szCs w:val="20"/>
                  </w:rPr>
                  <w:t>Examinations and Mock Registries</w:t>
                </w:r>
              </w:sdtContent>
            </w:sdt>
          </w:p>
        </w:tc>
      </w:tr>
    </w:tbl>
    <w:p w14:paraId="142C57F3" w14:textId="77777777" w:rsidR="00386DDB" w:rsidRPr="00CA269E" w:rsidRDefault="00386DDB" w:rsidP="00386DD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3C5A8AA" w14:textId="77777777" w:rsidR="009721C3" w:rsidRDefault="009721C3" w:rsidP="00BD623D">
      <w:pPr>
        <w:tabs>
          <w:tab w:val="left" w:pos="360"/>
          <w:tab w:val="left" w:pos="720"/>
        </w:tabs>
        <w:spacing w:after="0" w:line="240" w:lineRule="auto"/>
        <w:jc w:val="center"/>
        <w:rPr>
          <w:rFonts w:asciiTheme="majorHAnsi" w:hAnsiTheme="majorHAnsi" w:cs="Arial"/>
          <w:b/>
          <w:sz w:val="28"/>
          <w:szCs w:val="20"/>
        </w:rPr>
      </w:pPr>
    </w:p>
    <w:p w14:paraId="1CBC5D74" w14:textId="77777777" w:rsidR="00603FA4" w:rsidRDefault="00603FA4"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23D8233" w14:textId="77777777" w:rsidR="00BE58E6" w:rsidRPr="004E64C2" w:rsidRDefault="00750AF6" w:rsidP="00BE58E6">
      <w:pPr>
        <w:autoSpaceDE w:val="0"/>
        <w:autoSpaceDN w:val="0"/>
        <w:adjustRightInd w:val="0"/>
        <w:spacing w:after="80" w:line="161" w:lineRule="atLeast"/>
        <w:jc w:val="center"/>
        <w:rPr>
          <w:rFonts w:ascii="Myriad Pro Cond" w:hAnsi="Myriad Pro Cond" w:cs="Myriad Pro Cond"/>
          <w:color w:val="000000"/>
          <w:sz w:val="32"/>
          <w:szCs w:val="32"/>
        </w:rPr>
      </w:pPr>
      <w:r w:rsidRPr="008426D1">
        <w:rPr>
          <w:rFonts w:asciiTheme="majorHAnsi" w:hAnsiTheme="majorHAnsi"/>
          <w:sz w:val="18"/>
          <w:szCs w:val="18"/>
        </w:rPr>
        <w:br/>
      </w:r>
      <w:r w:rsidR="00BE58E6" w:rsidRPr="004E64C2">
        <w:rPr>
          <w:rFonts w:ascii="Myriad Pro Cond" w:hAnsi="Myriad Pro Cond" w:cs="Myriad Pro Cond"/>
          <w:b/>
          <w:bCs/>
          <w:color w:val="000000"/>
          <w:sz w:val="32"/>
          <w:szCs w:val="32"/>
        </w:rPr>
        <w:t xml:space="preserve">Major in Radiologic Sciences </w:t>
      </w:r>
    </w:p>
    <w:p w14:paraId="2CB8A51C" w14:textId="77777777" w:rsidR="00BE58E6" w:rsidRPr="004E64C2" w:rsidRDefault="00BE58E6" w:rsidP="00BE58E6">
      <w:pPr>
        <w:autoSpaceDE w:val="0"/>
        <w:autoSpaceDN w:val="0"/>
        <w:adjustRightInd w:val="0"/>
        <w:spacing w:after="0" w:line="161" w:lineRule="atLeast"/>
        <w:jc w:val="center"/>
        <w:rPr>
          <w:rFonts w:ascii="Arial" w:hAnsi="Arial" w:cs="Arial"/>
          <w:color w:val="000000"/>
          <w:sz w:val="16"/>
          <w:szCs w:val="16"/>
        </w:rPr>
      </w:pPr>
      <w:r w:rsidRPr="004E64C2">
        <w:rPr>
          <w:rFonts w:ascii="Arial" w:hAnsi="Arial" w:cs="Arial"/>
          <w:b/>
          <w:bCs/>
          <w:color w:val="000000"/>
          <w:sz w:val="16"/>
          <w:szCs w:val="16"/>
        </w:rPr>
        <w:t xml:space="preserve">Bachelor of Science in Radiologic Sciences </w:t>
      </w:r>
    </w:p>
    <w:p w14:paraId="42A3010F" w14:textId="77777777" w:rsidR="00BE58E6" w:rsidRPr="004E64C2" w:rsidRDefault="00BE58E6" w:rsidP="00BE58E6">
      <w:pPr>
        <w:autoSpaceDE w:val="0"/>
        <w:autoSpaceDN w:val="0"/>
        <w:adjustRightInd w:val="0"/>
        <w:spacing w:after="0" w:line="161" w:lineRule="atLeast"/>
        <w:jc w:val="center"/>
        <w:rPr>
          <w:rFonts w:ascii="Arial" w:hAnsi="Arial" w:cs="Arial"/>
          <w:color w:val="000000"/>
          <w:sz w:val="16"/>
          <w:szCs w:val="16"/>
        </w:rPr>
      </w:pPr>
      <w:r w:rsidRPr="004E64C2">
        <w:rPr>
          <w:rFonts w:ascii="Arial" w:hAnsi="Arial" w:cs="Arial"/>
          <w:b/>
          <w:bCs/>
          <w:color w:val="000000"/>
          <w:sz w:val="16"/>
          <w:szCs w:val="16"/>
        </w:rPr>
        <w:t xml:space="preserve">Emphasis in Cardiovascular-Interventional Technology </w:t>
      </w:r>
    </w:p>
    <w:p w14:paraId="026C66C8" w14:textId="77777777" w:rsidR="00BE58E6" w:rsidRPr="004E64C2" w:rsidRDefault="00BE58E6" w:rsidP="00BE58E6">
      <w:pPr>
        <w:autoSpaceDE w:val="0"/>
        <w:autoSpaceDN w:val="0"/>
        <w:adjustRightInd w:val="0"/>
        <w:spacing w:after="80" w:line="161" w:lineRule="atLeast"/>
        <w:jc w:val="center"/>
        <w:rPr>
          <w:rFonts w:ascii="Arial" w:hAnsi="Arial" w:cs="Arial"/>
          <w:color w:val="000000"/>
          <w:sz w:val="16"/>
          <w:szCs w:val="16"/>
        </w:rPr>
      </w:pPr>
      <w:r w:rsidRPr="004E64C2">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BE58E6" w:rsidRPr="004E64C2" w14:paraId="58986F9C" w14:textId="77777777" w:rsidTr="00F62EBA">
        <w:trPr>
          <w:trHeight w:val="114"/>
        </w:trPr>
        <w:tc>
          <w:tcPr>
            <w:tcW w:w="6010" w:type="dxa"/>
            <w:gridSpan w:val="2"/>
          </w:tcPr>
          <w:p w14:paraId="13AFC154" w14:textId="77777777" w:rsidR="00BE58E6" w:rsidRPr="004E64C2" w:rsidRDefault="00BE58E6" w:rsidP="00F62EBA">
            <w:pPr>
              <w:autoSpaceDE w:val="0"/>
              <w:autoSpaceDN w:val="0"/>
              <w:adjustRightInd w:val="0"/>
              <w:spacing w:after="0" w:line="241" w:lineRule="atLeast"/>
              <w:rPr>
                <w:rFonts w:ascii="Arial" w:hAnsi="Arial" w:cs="Arial"/>
                <w:color w:val="000000"/>
                <w:sz w:val="16"/>
                <w:szCs w:val="16"/>
              </w:rPr>
            </w:pPr>
            <w:r w:rsidRPr="004E64C2">
              <w:rPr>
                <w:rFonts w:ascii="Arial" w:hAnsi="Arial" w:cs="Arial"/>
                <w:b/>
                <w:bCs/>
                <w:color w:val="000000"/>
                <w:sz w:val="16"/>
                <w:szCs w:val="16"/>
              </w:rPr>
              <w:t xml:space="preserve">University Requirements: </w:t>
            </w:r>
          </w:p>
        </w:tc>
      </w:tr>
      <w:tr w:rsidR="00BE58E6" w:rsidRPr="004E64C2" w14:paraId="441CFA07" w14:textId="77777777" w:rsidTr="00F62EBA">
        <w:trPr>
          <w:trHeight w:val="81"/>
        </w:trPr>
        <w:tc>
          <w:tcPr>
            <w:tcW w:w="6010" w:type="dxa"/>
            <w:gridSpan w:val="2"/>
          </w:tcPr>
          <w:p w14:paraId="6AFE9813"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See University General Requirements for Baccalaureate degrees (p. 41) </w:t>
            </w:r>
          </w:p>
        </w:tc>
      </w:tr>
      <w:tr w:rsidR="00BE58E6" w:rsidRPr="004E64C2" w14:paraId="33D29491" w14:textId="77777777" w:rsidTr="00F62EBA">
        <w:trPr>
          <w:trHeight w:val="114"/>
        </w:trPr>
        <w:tc>
          <w:tcPr>
            <w:tcW w:w="3005" w:type="dxa"/>
          </w:tcPr>
          <w:p w14:paraId="26B0B264" w14:textId="77777777" w:rsidR="00BE58E6" w:rsidRPr="004E64C2" w:rsidRDefault="00BE58E6"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First Year Making Connections Course: </w:t>
            </w:r>
          </w:p>
        </w:tc>
        <w:tc>
          <w:tcPr>
            <w:tcW w:w="3005" w:type="dxa"/>
          </w:tcPr>
          <w:p w14:paraId="63B8639E"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BE58E6" w:rsidRPr="004E64C2" w14:paraId="0B05B738" w14:textId="77777777" w:rsidTr="00F62EBA">
        <w:trPr>
          <w:trHeight w:val="85"/>
        </w:trPr>
        <w:tc>
          <w:tcPr>
            <w:tcW w:w="3005" w:type="dxa"/>
          </w:tcPr>
          <w:p w14:paraId="309A554B"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RT 1003, Making Connections in Radiology </w:t>
            </w:r>
          </w:p>
        </w:tc>
        <w:tc>
          <w:tcPr>
            <w:tcW w:w="3005" w:type="dxa"/>
          </w:tcPr>
          <w:p w14:paraId="2BC6F730"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b/>
                <w:bCs/>
                <w:color w:val="000000"/>
                <w:sz w:val="12"/>
                <w:szCs w:val="12"/>
              </w:rPr>
              <w:t xml:space="preserve">3 </w:t>
            </w:r>
          </w:p>
        </w:tc>
      </w:tr>
      <w:tr w:rsidR="00BE58E6" w:rsidRPr="004E64C2" w14:paraId="39CB9A3B" w14:textId="77777777" w:rsidTr="00F62EBA">
        <w:trPr>
          <w:trHeight w:val="114"/>
        </w:trPr>
        <w:tc>
          <w:tcPr>
            <w:tcW w:w="3005" w:type="dxa"/>
          </w:tcPr>
          <w:p w14:paraId="75529D75" w14:textId="77777777" w:rsidR="00BE58E6" w:rsidRPr="004E64C2" w:rsidRDefault="00BE58E6"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General Education Requirements: </w:t>
            </w:r>
          </w:p>
        </w:tc>
        <w:tc>
          <w:tcPr>
            <w:tcW w:w="3005" w:type="dxa"/>
          </w:tcPr>
          <w:p w14:paraId="7D6F8198"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BE58E6" w:rsidRPr="004E64C2" w14:paraId="3119E4C4" w14:textId="77777777" w:rsidTr="00F62EBA">
        <w:trPr>
          <w:trHeight w:val="514"/>
        </w:trPr>
        <w:tc>
          <w:tcPr>
            <w:tcW w:w="3005" w:type="dxa"/>
          </w:tcPr>
          <w:p w14:paraId="52E8A692"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See General Education Curriculum for Baccalaureate degrees (p. 84) </w:t>
            </w:r>
          </w:p>
          <w:p w14:paraId="424B0069"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b/>
                <w:bCs/>
                <w:color w:val="000000"/>
                <w:sz w:val="12"/>
                <w:szCs w:val="12"/>
              </w:rPr>
              <w:t xml:space="preserve">Students with this major must take the following: </w:t>
            </w:r>
          </w:p>
          <w:p w14:paraId="525BA006"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MATH 1023, College Algebra or MATH course that requires MATH 1023 as a prerequisite </w:t>
            </w:r>
          </w:p>
          <w:p w14:paraId="2016E4E4"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BIO 2203 </w:t>
            </w:r>
            <w:r w:rsidRPr="004E64C2">
              <w:rPr>
                <w:rFonts w:ascii="Arial" w:hAnsi="Arial" w:cs="Arial"/>
                <w:b/>
                <w:bCs/>
                <w:i/>
                <w:iCs/>
                <w:color w:val="000000"/>
                <w:sz w:val="12"/>
                <w:szCs w:val="12"/>
              </w:rPr>
              <w:t xml:space="preserve">AND </w:t>
            </w:r>
            <w:r w:rsidRPr="004E64C2">
              <w:rPr>
                <w:rFonts w:ascii="Arial" w:hAnsi="Arial" w:cs="Arial"/>
                <w:i/>
                <w:iCs/>
                <w:color w:val="000000"/>
                <w:sz w:val="12"/>
                <w:szCs w:val="12"/>
              </w:rPr>
              <w:t xml:space="preserve">2201, Human Anatomy and Physiology I and Laboratory </w:t>
            </w:r>
          </w:p>
          <w:p w14:paraId="2957C915"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PSY 2013, Introduction to Psychology </w:t>
            </w:r>
          </w:p>
          <w:p w14:paraId="27CA04B2"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COMS 1203, Oral Communication (Required Departmental Gen. Ed. Option) </w:t>
            </w:r>
          </w:p>
        </w:tc>
        <w:tc>
          <w:tcPr>
            <w:tcW w:w="3005" w:type="dxa"/>
          </w:tcPr>
          <w:p w14:paraId="0C22E0E2"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b/>
                <w:bCs/>
                <w:color w:val="000000"/>
                <w:sz w:val="12"/>
                <w:szCs w:val="12"/>
              </w:rPr>
              <w:t xml:space="preserve">35 </w:t>
            </w:r>
          </w:p>
        </w:tc>
      </w:tr>
      <w:tr w:rsidR="00BE58E6" w:rsidRPr="004E64C2" w14:paraId="696D00D1" w14:textId="77777777" w:rsidTr="00F62EBA">
        <w:trPr>
          <w:trHeight w:val="114"/>
        </w:trPr>
        <w:tc>
          <w:tcPr>
            <w:tcW w:w="3005" w:type="dxa"/>
          </w:tcPr>
          <w:p w14:paraId="496A028D" w14:textId="77777777" w:rsidR="00BE58E6" w:rsidRPr="004E64C2" w:rsidRDefault="00BE58E6" w:rsidP="00F62EBA">
            <w:pPr>
              <w:autoSpaceDE w:val="0"/>
              <w:autoSpaceDN w:val="0"/>
              <w:adjustRightInd w:val="0"/>
              <w:spacing w:after="40" w:line="161" w:lineRule="atLeast"/>
              <w:rPr>
                <w:rFonts w:ascii="Arial" w:hAnsi="Arial" w:cs="Arial"/>
                <w:color w:val="000000"/>
                <w:sz w:val="16"/>
                <w:szCs w:val="16"/>
              </w:rPr>
            </w:pPr>
            <w:r w:rsidRPr="004E64C2">
              <w:rPr>
                <w:rFonts w:ascii="Arial" w:hAnsi="Arial" w:cs="Arial"/>
                <w:b/>
                <w:bCs/>
                <w:color w:val="000000"/>
                <w:sz w:val="16"/>
                <w:szCs w:val="16"/>
              </w:rPr>
              <w:t xml:space="preserve">Major Requirements: </w:t>
            </w:r>
          </w:p>
        </w:tc>
        <w:tc>
          <w:tcPr>
            <w:tcW w:w="3005" w:type="dxa"/>
          </w:tcPr>
          <w:p w14:paraId="02F0C2C7"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BE58E6" w:rsidRPr="004E64C2" w14:paraId="4A1DFD95" w14:textId="77777777" w:rsidTr="00F62EBA">
        <w:trPr>
          <w:trHeight w:val="81"/>
        </w:trPr>
        <w:tc>
          <w:tcPr>
            <w:tcW w:w="3005" w:type="dxa"/>
          </w:tcPr>
          <w:p w14:paraId="15C5386F"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HP 2013, Medical Terminology </w:t>
            </w:r>
          </w:p>
        </w:tc>
        <w:tc>
          <w:tcPr>
            <w:tcW w:w="3005" w:type="dxa"/>
          </w:tcPr>
          <w:p w14:paraId="4A12B106"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12A5DB02" w14:textId="77777777" w:rsidTr="00F62EBA">
        <w:trPr>
          <w:trHeight w:val="81"/>
        </w:trPr>
        <w:tc>
          <w:tcPr>
            <w:tcW w:w="3005" w:type="dxa"/>
          </w:tcPr>
          <w:p w14:paraId="7B962520" w14:textId="77777777" w:rsidR="00BE58E6" w:rsidRPr="004E64C2" w:rsidRDefault="00BE58E6" w:rsidP="00F62EBA">
            <w:pPr>
              <w:autoSpaceDE w:val="0"/>
              <w:autoSpaceDN w:val="0"/>
              <w:adjustRightInd w:val="0"/>
              <w:spacing w:after="0" w:line="241" w:lineRule="atLeast"/>
              <w:rPr>
                <w:rFonts w:ascii="Arial" w:hAnsi="Arial" w:cs="Arial"/>
                <w:strike/>
                <w:color w:val="FF0000"/>
                <w:sz w:val="12"/>
                <w:szCs w:val="12"/>
              </w:rPr>
            </w:pPr>
            <w:r w:rsidRPr="00E95E13">
              <w:rPr>
                <w:rFonts w:ascii="Arial" w:hAnsi="Arial" w:cs="Arial"/>
                <w:strike/>
                <w:color w:val="FF0000"/>
                <w:sz w:val="12"/>
                <w:szCs w:val="12"/>
              </w:rPr>
              <w:t xml:space="preserve">HP 3413, Cultural Competency </w:t>
            </w:r>
          </w:p>
        </w:tc>
        <w:tc>
          <w:tcPr>
            <w:tcW w:w="3005" w:type="dxa"/>
          </w:tcPr>
          <w:p w14:paraId="4A1B4153" w14:textId="6E580FC6" w:rsidR="00BE58E6" w:rsidRPr="004E64C2" w:rsidRDefault="00BE58E6" w:rsidP="009A47E1">
            <w:pPr>
              <w:autoSpaceDE w:val="0"/>
              <w:autoSpaceDN w:val="0"/>
              <w:adjustRightInd w:val="0"/>
              <w:spacing w:after="0" w:line="241" w:lineRule="atLeast"/>
              <w:jc w:val="center"/>
              <w:rPr>
                <w:rFonts w:ascii="Arial" w:hAnsi="Arial" w:cs="Arial"/>
                <w:color w:val="FF0000"/>
                <w:sz w:val="12"/>
                <w:szCs w:val="12"/>
              </w:rPr>
            </w:pPr>
            <w:r w:rsidRPr="00E95E13">
              <w:rPr>
                <w:rFonts w:ascii="Arial" w:hAnsi="Arial" w:cs="Arial"/>
                <w:strike/>
                <w:color w:val="FF0000"/>
                <w:sz w:val="12"/>
                <w:szCs w:val="12"/>
              </w:rPr>
              <w:t xml:space="preserve">3 </w:t>
            </w:r>
          </w:p>
        </w:tc>
      </w:tr>
      <w:tr w:rsidR="00BE58E6" w:rsidRPr="004E64C2" w14:paraId="0B890E32" w14:textId="77777777" w:rsidTr="00F62EBA">
        <w:trPr>
          <w:trHeight w:val="81"/>
        </w:trPr>
        <w:tc>
          <w:tcPr>
            <w:tcW w:w="3005" w:type="dxa"/>
          </w:tcPr>
          <w:p w14:paraId="7FCF84A2"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2001, Intro to Medical Imaging </w:t>
            </w:r>
          </w:p>
        </w:tc>
        <w:tc>
          <w:tcPr>
            <w:tcW w:w="3005" w:type="dxa"/>
          </w:tcPr>
          <w:p w14:paraId="572041CC"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1 </w:t>
            </w:r>
          </w:p>
        </w:tc>
      </w:tr>
      <w:tr w:rsidR="00BE58E6" w:rsidRPr="004E64C2" w14:paraId="49FF2E8A" w14:textId="77777777" w:rsidTr="00F62EBA">
        <w:trPr>
          <w:trHeight w:val="81"/>
        </w:trPr>
        <w:tc>
          <w:tcPr>
            <w:tcW w:w="3005" w:type="dxa"/>
          </w:tcPr>
          <w:p w14:paraId="23F25AE6"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3103, Intro to Radiography </w:t>
            </w:r>
          </w:p>
        </w:tc>
        <w:tc>
          <w:tcPr>
            <w:tcW w:w="3005" w:type="dxa"/>
          </w:tcPr>
          <w:p w14:paraId="2395EF04"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1565E2CA" w14:textId="77777777" w:rsidTr="00F62EBA">
        <w:trPr>
          <w:trHeight w:val="85"/>
        </w:trPr>
        <w:tc>
          <w:tcPr>
            <w:tcW w:w="3005" w:type="dxa"/>
          </w:tcPr>
          <w:p w14:paraId="5DA945EA"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3113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3111, Radiographic Procedures I and Laboratory </w:t>
            </w:r>
          </w:p>
        </w:tc>
        <w:tc>
          <w:tcPr>
            <w:tcW w:w="3005" w:type="dxa"/>
          </w:tcPr>
          <w:p w14:paraId="41EBFD6C"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BE58E6" w:rsidRPr="004E64C2" w14:paraId="2F22E49C" w14:textId="77777777" w:rsidTr="00F62EBA">
        <w:trPr>
          <w:trHeight w:val="81"/>
        </w:trPr>
        <w:tc>
          <w:tcPr>
            <w:tcW w:w="3005" w:type="dxa"/>
          </w:tcPr>
          <w:p w14:paraId="00BA2EF6"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3123, Radiation Physics and Imaging </w:t>
            </w:r>
          </w:p>
        </w:tc>
        <w:tc>
          <w:tcPr>
            <w:tcW w:w="3005" w:type="dxa"/>
          </w:tcPr>
          <w:p w14:paraId="01A8431A"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0693028E" w14:textId="77777777" w:rsidTr="00F62EBA">
        <w:trPr>
          <w:trHeight w:val="81"/>
        </w:trPr>
        <w:tc>
          <w:tcPr>
            <w:tcW w:w="3005" w:type="dxa"/>
          </w:tcPr>
          <w:p w14:paraId="68A9016E"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lastRenderedPageBreak/>
              <w:t xml:space="preserve">RAD 3202, Imaging Equipment </w:t>
            </w:r>
          </w:p>
        </w:tc>
        <w:tc>
          <w:tcPr>
            <w:tcW w:w="3005" w:type="dxa"/>
          </w:tcPr>
          <w:p w14:paraId="36A8D8D4"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2 </w:t>
            </w:r>
          </w:p>
        </w:tc>
      </w:tr>
      <w:tr w:rsidR="00BE58E6" w:rsidRPr="004E64C2" w14:paraId="7D9FDEED" w14:textId="77777777" w:rsidTr="00F62EBA">
        <w:trPr>
          <w:trHeight w:val="85"/>
        </w:trPr>
        <w:tc>
          <w:tcPr>
            <w:tcW w:w="3005" w:type="dxa"/>
          </w:tcPr>
          <w:p w14:paraId="50D5A447"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3203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3201, Radiographic Procedures II and Laboratory </w:t>
            </w:r>
          </w:p>
        </w:tc>
        <w:tc>
          <w:tcPr>
            <w:tcW w:w="3005" w:type="dxa"/>
          </w:tcPr>
          <w:p w14:paraId="2F0C1574"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BE58E6" w:rsidRPr="004E64C2" w14:paraId="6B91C9D9" w14:textId="77777777" w:rsidTr="00F62EBA">
        <w:trPr>
          <w:trHeight w:val="85"/>
        </w:trPr>
        <w:tc>
          <w:tcPr>
            <w:tcW w:w="3005" w:type="dxa"/>
          </w:tcPr>
          <w:p w14:paraId="7938177D"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3213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3211, Image Acquisition &amp; Evaluation I and Laboratory </w:t>
            </w:r>
          </w:p>
        </w:tc>
        <w:tc>
          <w:tcPr>
            <w:tcW w:w="3005" w:type="dxa"/>
          </w:tcPr>
          <w:p w14:paraId="77EA1E1A"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BE58E6" w:rsidRPr="004E64C2" w14:paraId="1813AABD" w14:textId="77777777" w:rsidTr="00F62EBA">
        <w:trPr>
          <w:trHeight w:val="81"/>
        </w:trPr>
        <w:tc>
          <w:tcPr>
            <w:tcW w:w="3005" w:type="dxa"/>
          </w:tcPr>
          <w:p w14:paraId="52F97428"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3223, Sectional Anatomy </w:t>
            </w:r>
          </w:p>
        </w:tc>
        <w:tc>
          <w:tcPr>
            <w:tcW w:w="3005" w:type="dxa"/>
          </w:tcPr>
          <w:p w14:paraId="46E9F2C8"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7CD9E206" w14:textId="77777777" w:rsidTr="00F62EBA">
        <w:trPr>
          <w:trHeight w:val="81"/>
        </w:trPr>
        <w:tc>
          <w:tcPr>
            <w:tcW w:w="3005" w:type="dxa"/>
          </w:tcPr>
          <w:p w14:paraId="4589E475"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RAD 323</w:t>
            </w:r>
            <w:r w:rsidRPr="001219E0">
              <w:rPr>
                <w:rFonts w:ascii="Arial" w:hAnsi="Arial" w:cs="Arial"/>
                <w:strike/>
                <w:color w:val="FF0000"/>
                <w:sz w:val="12"/>
                <w:szCs w:val="12"/>
              </w:rPr>
              <w:t>3</w:t>
            </w:r>
            <w:r>
              <w:rPr>
                <w:rFonts w:ascii="Arial" w:hAnsi="Arial" w:cs="Arial"/>
                <w:color w:val="4F81BD" w:themeColor="accent1"/>
                <w:sz w:val="20"/>
                <w:szCs w:val="20"/>
              </w:rPr>
              <w:t>2</w:t>
            </w:r>
            <w:r w:rsidRPr="004E64C2">
              <w:rPr>
                <w:rFonts w:ascii="Arial" w:hAnsi="Arial" w:cs="Arial"/>
                <w:color w:val="000000"/>
                <w:sz w:val="12"/>
                <w:szCs w:val="12"/>
              </w:rPr>
              <w:t xml:space="preserve">, Radiography Clinical I </w:t>
            </w:r>
          </w:p>
        </w:tc>
        <w:tc>
          <w:tcPr>
            <w:tcW w:w="3005" w:type="dxa"/>
          </w:tcPr>
          <w:p w14:paraId="560E4780" w14:textId="5A47C40E" w:rsidR="00BE58E6" w:rsidRPr="004E64C2" w:rsidRDefault="00BE58E6" w:rsidP="009A47E1">
            <w:pPr>
              <w:autoSpaceDE w:val="0"/>
              <w:autoSpaceDN w:val="0"/>
              <w:adjustRightInd w:val="0"/>
              <w:spacing w:after="0" w:line="241" w:lineRule="atLeast"/>
              <w:jc w:val="center"/>
              <w:rPr>
                <w:rFonts w:ascii="Arial" w:hAnsi="Arial" w:cs="Arial"/>
                <w:color w:val="000000"/>
                <w:sz w:val="12"/>
                <w:szCs w:val="12"/>
              </w:rPr>
            </w:pPr>
            <w:r w:rsidRPr="001219E0">
              <w:rPr>
                <w:rFonts w:ascii="Arial" w:hAnsi="Arial" w:cs="Arial"/>
                <w:strike/>
                <w:color w:val="FF0000"/>
                <w:sz w:val="12"/>
                <w:szCs w:val="12"/>
              </w:rPr>
              <w:t>3</w:t>
            </w:r>
            <w:r w:rsidRPr="004E64C2">
              <w:rPr>
                <w:rFonts w:ascii="Arial" w:hAnsi="Arial" w:cs="Arial"/>
                <w:color w:val="000000"/>
                <w:sz w:val="12"/>
                <w:szCs w:val="12"/>
              </w:rPr>
              <w:t xml:space="preserve"> </w:t>
            </w:r>
            <w:r w:rsidRPr="001219E0">
              <w:rPr>
                <w:rFonts w:ascii="Arial" w:hAnsi="Arial" w:cs="Arial"/>
                <w:color w:val="4F81BD" w:themeColor="accent1"/>
                <w:sz w:val="20"/>
                <w:szCs w:val="20"/>
              </w:rPr>
              <w:t>2</w:t>
            </w:r>
          </w:p>
        </w:tc>
      </w:tr>
      <w:tr w:rsidR="00BE58E6" w:rsidRPr="004E64C2" w14:paraId="3EB27BC9" w14:textId="77777777" w:rsidTr="00F62EBA">
        <w:trPr>
          <w:trHeight w:val="85"/>
        </w:trPr>
        <w:tc>
          <w:tcPr>
            <w:tcW w:w="3005" w:type="dxa"/>
          </w:tcPr>
          <w:p w14:paraId="4DC0E8EE"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4103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4101, Radiographic Procedures III and Laboratory </w:t>
            </w:r>
          </w:p>
        </w:tc>
        <w:tc>
          <w:tcPr>
            <w:tcW w:w="3005" w:type="dxa"/>
          </w:tcPr>
          <w:p w14:paraId="7CB4C9E6"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BE58E6" w:rsidRPr="004E64C2" w14:paraId="1EB3FC89" w14:textId="77777777" w:rsidTr="00F62EBA">
        <w:trPr>
          <w:trHeight w:val="81"/>
        </w:trPr>
        <w:tc>
          <w:tcPr>
            <w:tcW w:w="3005" w:type="dxa"/>
          </w:tcPr>
          <w:p w14:paraId="604391FA"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4113, Image Acquisition &amp; Evaluation II </w:t>
            </w:r>
          </w:p>
        </w:tc>
        <w:tc>
          <w:tcPr>
            <w:tcW w:w="3005" w:type="dxa"/>
          </w:tcPr>
          <w:p w14:paraId="1B441A5C"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0A279B13" w14:textId="77777777" w:rsidTr="00F62EBA">
        <w:trPr>
          <w:trHeight w:val="81"/>
        </w:trPr>
        <w:tc>
          <w:tcPr>
            <w:tcW w:w="3005" w:type="dxa"/>
          </w:tcPr>
          <w:p w14:paraId="79EBE7B0"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4123, Imaging Pathology </w:t>
            </w:r>
          </w:p>
        </w:tc>
        <w:tc>
          <w:tcPr>
            <w:tcW w:w="3005" w:type="dxa"/>
          </w:tcPr>
          <w:p w14:paraId="6A24358F"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470B2905" w14:textId="77777777" w:rsidTr="00F62EBA">
        <w:trPr>
          <w:trHeight w:val="81"/>
        </w:trPr>
        <w:tc>
          <w:tcPr>
            <w:tcW w:w="3005" w:type="dxa"/>
          </w:tcPr>
          <w:p w14:paraId="2C74DF80"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4132, Radiobiology </w:t>
            </w:r>
          </w:p>
        </w:tc>
        <w:tc>
          <w:tcPr>
            <w:tcW w:w="3005" w:type="dxa"/>
          </w:tcPr>
          <w:p w14:paraId="1AAF02CD"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2 </w:t>
            </w:r>
          </w:p>
        </w:tc>
      </w:tr>
      <w:tr w:rsidR="00BE58E6" w:rsidRPr="004E64C2" w14:paraId="218CA9A9" w14:textId="77777777" w:rsidTr="00F62EBA">
        <w:trPr>
          <w:trHeight w:val="81"/>
        </w:trPr>
        <w:tc>
          <w:tcPr>
            <w:tcW w:w="3005" w:type="dxa"/>
          </w:tcPr>
          <w:p w14:paraId="123187A6"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4143, Radiography Clinical II </w:t>
            </w:r>
          </w:p>
        </w:tc>
        <w:tc>
          <w:tcPr>
            <w:tcW w:w="3005" w:type="dxa"/>
          </w:tcPr>
          <w:p w14:paraId="112DB530"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3C50F34F" w14:textId="77777777" w:rsidTr="00F62EBA">
        <w:trPr>
          <w:trHeight w:val="81"/>
        </w:trPr>
        <w:tc>
          <w:tcPr>
            <w:tcW w:w="3005" w:type="dxa"/>
          </w:tcPr>
          <w:p w14:paraId="2C558D37"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4203, Radiography Clinical III </w:t>
            </w:r>
          </w:p>
        </w:tc>
        <w:tc>
          <w:tcPr>
            <w:tcW w:w="3005" w:type="dxa"/>
          </w:tcPr>
          <w:p w14:paraId="69174222"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6DFCE3D1" w14:textId="77777777" w:rsidTr="00F62EBA">
        <w:trPr>
          <w:trHeight w:val="81"/>
        </w:trPr>
        <w:tc>
          <w:tcPr>
            <w:tcW w:w="3005" w:type="dxa"/>
          </w:tcPr>
          <w:p w14:paraId="0892F931"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4213, Radiography Clinical IV </w:t>
            </w:r>
          </w:p>
        </w:tc>
        <w:tc>
          <w:tcPr>
            <w:tcW w:w="3005" w:type="dxa"/>
          </w:tcPr>
          <w:p w14:paraId="096E77F7" w14:textId="77777777" w:rsidR="00BE58E6" w:rsidRPr="004E64C2" w:rsidRDefault="00BE58E6"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3DCFF772" w14:textId="77777777" w:rsidTr="00F62EBA">
        <w:trPr>
          <w:trHeight w:val="85"/>
        </w:trPr>
        <w:tc>
          <w:tcPr>
            <w:tcW w:w="3005" w:type="dxa"/>
          </w:tcPr>
          <w:p w14:paraId="19BCC5C2" w14:textId="77777777" w:rsidR="00BE58E6" w:rsidRPr="004E64C2" w:rsidRDefault="00BE58E6"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b/>
                <w:bCs/>
                <w:color w:val="000000"/>
                <w:sz w:val="12"/>
                <w:szCs w:val="12"/>
              </w:rPr>
              <w:t xml:space="preserve">Sub-total </w:t>
            </w:r>
          </w:p>
        </w:tc>
        <w:tc>
          <w:tcPr>
            <w:tcW w:w="3005" w:type="dxa"/>
          </w:tcPr>
          <w:p w14:paraId="79FB6EA0" w14:textId="0E39298D" w:rsidR="00BE58E6" w:rsidRPr="004E64C2" w:rsidRDefault="00BE58E6" w:rsidP="009A47E1">
            <w:pPr>
              <w:autoSpaceDE w:val="0"/>
              <w:autoSpaceDN w:val="0"/>
              <w:adjustRightInd w:val="0"/>
              <w:spacing w:after="0" w:line="241" w:lineRule="atLeast"/>
              <w:jc w:val="center"/>
              <w:rPr>
                <w:rFonts w:ascii="Arial" w:hAnsi="Arial" w:cs="Arial"/>
                <w:strike/>
                <w:color w:val="4F81BD" w:themeColor="accent1"/>
                <w:sz w:val="20"/>
                <w:szCs w:val="20"/>
              </w:rPr>
            </w:pPr>
            <w:r w:rsidRPr="00916A45">
              <w:rPr>
                <w:rFonts w:ascii="Arial" w:hAnsi="Arial" w:cs="Arial"/>
                <w:b/>
                <w:bCs/>
                <w:strike/>
                <w:color w:val="FF0000"/>
                <w:sz w:val="12"/>
                <w:szCs w:val="12"/>
              </w:rPr>
              <w:t>54</w:t>
            </w:r>
            <w:r w:rsidRPr="00916A45">
              <w:rPr>
                <w:rFonts w:ascii="Arial" w:hAnsi="Arial" w:cs="Arial"/>
                <w:b/>
                <w:bCs/>
                <w:strike/>
                <w:color w:val="000000"/>
                <w:sz w:val="12"/>
                <w:szCs w:val="12"/>
              </w:rPr>
              <w:t xml:space="preserve"> </w:t>
            </w:r>
            <w:r>
              <w:rPr>
                <w:rFonts w:ascii="Arial" w:hAnsi="Arial" w:cs="Arial"/>
                <w:color w:val="4F81BD" w:themeColor="accent1"/>
                <w:sz w:val="20"/>
                <w:szCs w:val="20"/>
              </w:rPr>
              <w:t>50</w:t>
            </w:r>
          </w:p>
        </w:tc>
      </w:tr>
      <w:tr w:rsidR="00BE58E6" w:rsidRPr="004E64C2" w14:paraId="1A192470" w14:textId="77777777" w:rsidTr="00F62EBA">
        <w:trPr>
          <w:trHeight w:val="114"/>
        </w:trPr>
        <w:tc>
          <w:tcPr>
            <w:tcW w:w="3005" w:type="dxa"/>
          </w:tcPr>
          <w:p w14:paraId="6E54AC0D" w14:textId="77777777" w:rsidR="00BE58E6" w:rsidRPr="004E64C2" w:rsidRDefault="00BE58E6"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Emphasis Area (Cardiovascular-Interventional Technology): </w:t>
            </w:r>
          </w:p>
        </w:tc>
        <w:tc>
          <w:tcPr>
            <w:tcW w:w="3005" w:type="dxa"/>
          </w:tcPr>
          <w:p w14:paraId="41594E2E"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BE58E6" w:rsidRPr="004E64C2" w14:paraId="38223557" w14:textId="77777777" w:rsidTr="00F62EBA">
        <w:trPr>
          <w:trHeight w:val="81"/>
        </w:trPr>
        <w:tc>
          <w:tcPr>
            <w:tcW w:w="3005" w:type="dxa"/>
          </w:tcPr>
          <w:p w14:paraId="51979B7A" w14:textId="77777777" w:rsidR="00BE58E6" w:rsidRPr="004E64C2" w:rsidRDefault="00BE58E6"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3122, Legal &amp; Regulatory Environment of Radiology </w:t>
            </w:r>
          </w:p>
        </w:tc>
        <w:tc>
          <w:tcPr>
            <w:tcW w:w="3005" w:type="dxa"/>
          </w:tcPr>
          <w:p w14:paraId="40347967" w14:textId="77777777" w:rsidR="00BE58E6" w:rsidRPr="004E64C2" w:rsidRDefault="00BE58E6"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2 </w:t>
            </w:r>
          </w:p>
        </w:tc>
      </w:tr>
      <w:tr w:rsidR="00BE58E6" w:rsidRPr="004E64C2" w14:paraId="0F68BAC3" w14:textId="77777777" w:rsidTr="00F62EBA">
        <w:trPr>
          <w:trHeight w:val="81"/>
        </w:trPr>
        <w:tc>
          <w:tcPr>
            <w:tcW w:w="3005" w:type="dxa"/>
          </w:tcPr>
          <w:p w14:paraId="13652B0B"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3733, Geriatric Considerations in Radiology </w:t>
            </w:r>
          </w:p>
        </w:tc>
        <w:tc>
          <w:tcPr>
            <w:tcW w:w="3005" w:type="dxa"/>
          </w:tcPr>
          <w:p w14:paraId="2B30EFB5"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33656A50" w14:textId="77777777" w:rsidTr="00F62EBA">
        <w:trPr>
          <w:trHeight w:val="81"/>
        </w:trPr>
        <w:tc>
          <w:tcPr>
            <w:tcW w:w="3005" w:type="dxa"/>
          </w:tcPr>
          <w:p w14:paraId="3FD193AC" w14:textId="77777777" w:rsidR="00BE58E6" w:rsidRPr="004E64C2" w:rsidRDefault="00BE58E6"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4343, Radiologic Administrative Concepts </w:t>
            </w:r>
          </w:p>
        </w:tc>
        <w:tc>
          <w:tcPr>
            <w:tcW w:w="3005" w:type="dxa"/>
          </w:tcPr>
          <w:p w14:paraId="661AF63D" w14:textId="77777777" w:rsidR="00BE58E6" w:rsidRPr="004E64C2" w:rsidRDefault="00BE58E6"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3 </w:t>
            </w:r>
          </w:p>
        </w:tc>
      </w:tr>
      <w:tr w:rsidR="00BE58E6" w:rsidRPr="004E64C2" w14:paraId="50F7DE54" w14:textId="77777777" w:rsidTr="00F62EBA">
        <w:trPr>
          <w:trHeight w:val="81"/>
        </w:trPr>
        <w:tc>
          <w:tcPr>
            <w:tcW w:w="3005" w:type="dxa"/>
          </w:tcPr>
          <w:p w14:paraId="54AC44F8"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4413, Cardiovascular Equipment and Intervention </w:t>
            </w:r>
          </w:p>
        </w:tc>
        <w:tc>
          <w:tcPr>
            <w:tcW w:w="3005" w:type="dxa"/>
          </w:tcPr>
          <w:p w14:paraId="6FDEC9FD"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1A3ACBA4" w14:textId="77777777" w:rsidTr="00F62EBA">
        <w:trPr>
          <w:trHeight w:val="81"/>
        </w:trPr>
        <w:tc>
          <w:tcPr>
            <w:tcW w:w="3005" w:type="dxa"/>
          </w:tcPr>
          <w:p w14:paraId="50191A40"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4423, Cardiovascular-Interventional Procedures and Instrumentation </w:t>
            </w:r>
          </w:p>
        </w:tc>
        <w:tc>
          <w:tcPr>
            <w:tcW w:w="3005" w:type="dxa"/>
          </w:tcPr>
          <w:p w14:paraId="6E10EC01"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60E67C46" w14:textId="77777777" w:rsidTr="00F62EBA">
        <w:trPr>
          <w:trHeight w:val="81"/>
        </w:trPr>
        <w:tc>
          <w:tcPr>
            <w:tcW w:w="3005" w:type="dxa"/>
          </w:tcPr>
          <w:p w14:paraId="5CA30DFF"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4433, Cardiac Equipment and Intervention </w:t>
            </w:r>
          </w:p>
        </w:tc>
        <w:tc>
          <w:tcPr>
            <w:tcW w:w="3005" w:type="dxa"/>
          </w:tcPr>
          <w:p w14:paraId="765CCB0C"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BE58E6" w:rsidRPr="004E64C2" w14:paraId="6CDCF5F0" w14:textId="77777777" w:rsidTr="00F62EBA">
        <w:trPr>
          <w:trHeight w:val="81"/>
        </w:trPr>
        <w:tc>
          <w:tcPr>
            <w:tcW w:w="3005" w:type="dxa"/>
          </w:tcPr>
          <w:p w14:paraId="053A7F72"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4443, Cardiac Physiology and Procedures </w:t>
            </w:r>
          </w:p>
        </w:tc>
        <w:tc>
          <w:tcPr>
            <w:tcW w:w="3005" w:type="dxa"/>
          </w:tcPr>
          <w:p w14:paraId="3037EF1D"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3</w:t>
            </w:r>
          </w:p>
        </w:tc>
      </w:tr>
      <w:tr w:rsidR="00BE58E6" w:rsidRPr="004E64C2" w14:paraId="6968CCC7" w14:textId="77777777" w:rsidTr="00F62EBA">
        <w:trPr>
          <w:trHeight w:val="81"/>
        </w:trPr>
        <w:tc>
          <w:tcPr>
            <w:tcW w:w="3005" w:type="dxa"/>
            <w:tcBorders>
              <w:left w:val="nil"/>
            </w:tcBorders>
          </w:tcPr>
          <w:p w14:paraId="73D3E02F" w14:textId="77777777" w:rsidR="00BE58E6" w:rsidRPr="004E64C2" w:rsidRDefault="00BE58E6"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4443, Stats for Medical Imaging </w:t>
            </w:r>
          </w:p>
        </w:tc>
        <w:tc>
          <w:tcPr>
            <w:tcW w:w="3005" w:type="dxa"/>
            <w:tcBorders>
              <w:right w:val="nil"/>
            </w:tcBorders>
          </w:tcPr>
          <w:p w14:paraId="224C6FC6" w14:textId="77777777" w:rsidR="00BE58E6" w:rsidRPr="004E64C2" w:rsidRDefault="00BE58E6"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3 </w:t>
            </w:r>
          </w:p>
        </w:tc>
      </w:tr>
      <w:tr w:rsidR="00BE58E6" w:rsidRPr="004E64C2" w14:paraId="25403F15" w14:textId="77777777" w:rsidTr="00F62EBA">
        <w:trPr>
          <w:trHeight w:val="81"/>
        </w:trPr>
        <w:tc>
          <w:tcPr>
            <w:tcW w:w="3005" w:type="dxa"/>
            <w:tcBorders>
              <w:left w:val="nil"/>
            </w:tcBorders>
          </w:tcPr>
          <w:p w14:paraId="7484E3ED"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4444, Cardiac Clinic </w:t>
            </w:r>
          </w:p>
        </w:tc>
        <w:tc>
          <w:tcPr>
            <w:tcW w:w="3005" w:type="dxa"/>
            <w:tcBorders>
              <w:right w:val="nil"/>
            </w:tcBorders>
          </w:tcPr>
          <w:p w14:paraId="2929020C"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BE58E6" w:rsidRPr="004E64C2" w14:paraId="57DD7AF9" w14:textId="77777777" w:rsidTr="00F62EBA">
        <w:trPr>
          <w:trHeight w:val="81"/>
        </w:trPr>
        <w:tc>
          <w:tcPr>
            <w:tcW w:w="3005" w:type="dxa"/>
            <w:tcBorders>
              <w:left w:val="nil"/>
            </w:tcBorders>
          </w:tcPr>
          <w:p w14:paraId="2CC0CF5D"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4454, Cardiovascular-Interventional Clinical Education </w:t>
            </w:r>
          </w:p>
        </w:tc>
        <w:tc>
          <w:tcPr>
            <w:tcW w:w="3005" w:type="dxa"/>
            <w:tcBorders>
              <w:right w:val="nil"/>
            </w:tcBorders>
          </w:tcPr>
          <w:p w14:paraId="7BDFE83E"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BE58E6" w:rsidRPr="004E64C2" w14:paraId="167DECBD" w14:textId="77777777" w:rsidTr="00F62EBA">
        <w:trPr>
          <w:trHeight w:val="81"/>
        </w:trPr>
        <w:tc>
          <w:tcPr>
            <w:tcW w:w="3005" w:type="dxa"/>
            <w:tcBorders>
              <w:left w:val="nil"/>
            </w:tcBorders>
          </w:tcPr>
          <w:p w14:paraId="66C38463" w14:textId="08C0E31B"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RS 44</w:t>
            </w:r>
            <w:r w:rsidRPr="007D377E">
              <w:rPr>
                <w:rFonts w:ascii="Arial" w:hAnsi="Arial" w:cs="Arial"/>
                <w:strike/>
                <w:color w:val="FF0000"/>
                <w:sz w:val="12"/>
                <w:szCs w:val="12"/>
              </w:rPr>
              <w:t>64</w:t>
            </w:r>
            <w:r w:rsidR="007D377E">
              <w:rPr>
                <w:rFonts w:ascii="Arial" w:hAnsi="Arial" w:cs="Arial"/>
                <w:color w:val="00B0F0"/>
                <w:sz w:val="16"/>
                <w:szCs w:val="16"/>
              </w:rPr>
              <w:t>83</w:t>
            </w:r>
            <w:r w:rsidRPr="004E64C2">
              <w:rPr>
                <w:rFonts w:ascii="Arial" w:hAnsi="Arial" w:cs="Arial"/>
                <w:color w:val="000000"/>
                <w:sz w:val="12"/>
                <w:szCs w:val="12"/>
              </w:rPr>
              <w:t xml:space="preserve">, Cardiovascular-Interventional Internship </w:t>
            </w:r>
          </w:p>
        </w:tc>
        <w:tc>
          <w:tcPr>
            <w:tcW w:w="3005" w:type="dxa"/>
            <w:tcBorders>
              <w:right w:val="nil"/>
            </w:tcBorders>
          </w:tcPr>
          <w:p w14:paraId="75BAB350" w14:textId="63B48684" w:rsidR="00BE58E6" w:rsidRPr="009A47E1" w:rsidRDefault="00BE58E6" w:rsidP="00F62EBA">
            <w:pPr>
              <w:autoSpaceDE w:val="0"/>
              <w:autoSpaceDN w:val="0"/>
              <w:adjustRightInd w:val="0"/>
              <w:spacing w:after="0" w:line="161" w:lineRule="atLeast"/>
              <w:jc w:val="center"/>
              <w:rPr>
                <w:rFonts w:ascii="Arial" w:hAnsi="Arial" w:cs="Arial"/>
                <w:color w:val="00B0F0"/>
                <w:sz w:val="16"/>
                <w:szCs w:val="16"/>
              </w:rPr>
            </w:pPr>
            <w:r w:rsidRPr="009A47E1">
              <w:rPr>
                <w:rFonts w:ascii="Arial" w:hAnsi="Arial" w:cs="Arial"/>
                <w:strike/>
                <w:color w:val="FF0000"/>
                <w:sz w:val="12"/>
                <w:szCs w:val="12"/>
              </w:rPr>
              <w:t>4</w:t>
            </w:r>
            <w:r w:rsidRPr="009A47E1">
              <w:rPr>
                <w:rFonts w:ascii="Arial" w:hAnsi="Arial" w:cs="Arial"/>
                <w:strike/>
                <w:color w:val="000000"/>
                <w:sz w:val="12"/>
                <w:szCs w:val="12"/>
              </w:rPr>
              <w:t xml:space="preserve"> </w:t>
            </w:r>
            <w:r w:rsidR="009A47E1">
              <w:rPr>
                <w:rFonts w:ascii="Arial" w:hAnsi="Arial" w:cs="Arial"/>
                <w:color w:val="00B0F0"/>
                <w:sz w:val="16"/>
                <w:szCs w:val="16"/>
              </w:rPr>
              <w:t>3</w:t>
            </w:r>
          </w:p>
        </w:tc>
      </w:tr>
      <w:tr w:rsidR="00BE58E6" w:rsidRPr="004E64C2" w14:paraId="50B07B26" w14:textId="77777777" w:rsidTr="00F62EBA">
        <w:trPr>
          <w:trHeight w:val="81"/>
        </w:trPr>
        <w:tc>
          <w:tcPr>
            <w:tcW w:w="3005" w:type="dxa"/>
            <w:tcBorders>
              <w:left w:val="nil"/>
            </w:tcBorders>
          </w:tcPr>
          <w:p w14:paraId="71E49020" w14:textId="77777777" w:rsidR="00BE58E6"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4822, Psychosocial Factors in Healthcare </w:t>
            </w:r>
          </w:p>
          <w:p w14:paraId="77EFDF0E" w14:textId="302D53B0" w:rsidR="009A47E1" w:rsidRPr="009A47E1" w:rsidRDefault="007D377E" w:rsidP="00F62EBA">
            <w:pPr>
              <w:autoSpaceDE w:val="0"/>
              <w:autoSpaceDN w:val="0"/>
              <w:adjustRightInd w:val="0"/>
              <w:spacing w:after="0" w:line="161" w:lineRule="atLeast"/>
              <w:rPr>
                <w:rFonts w:ascii="Arial" w:hAnsi="Arial" w:cs="Arial"/>
                <w:color w:val="00B0F0"/>
                <w:sz w:val="16"/>
                <w:szCs w:val="16"/>
              </w:rPr>
            </w:pPr>
            <w:r>
              <w:rPr>
                <w:rFonts w:ascii="Arial" w:hAnsi="Arial" w:cs="Arial"/>
                <w:color w:val="00B0F0"/>
                <w:sz w:val="16"/>
                <w:szCs w:val="16"/>
              </w:rPr>
              <w:t>RS 4883</w:t>
            </w:r>
            <w:r w:rsidR="009A47E1" w:rsidRPr="009A47E1">
              <w:rPr>
                <w:rFonts w:ascii="Arial" w:hAnsi="Arial" w:cs="Arial"/>
                <w:color w:val="00B0F0"/>
                <w:sz w:val="16"/>
                <w:szCs w:val="16"/>
              </w:rPr>
              <w:t>, Advanced Cardiovascular Interventional Imaging</w:t>
            </w:r>
          </w:p>
        </w:tc>
        <w:tc>
          <w:tcPr>
            <w:tcW w:w="3005" w:type="dxa"/>
            <w:tcBorders>
              <w:right w:val="nil"/>
            </w:tcBorders>
          </w:tcPr>
          <w:p w14:paraId="41FBBF3E" w14:textId="77777777" w:rsidR="00BE58E6"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2 </w:t>
            </w:r>
          </w:p>
          <w:p w14:paraId="484D1877" w14:textId="212ED630" w:rsidR="009A47E1" w:rsidRPr="009A47E1" w:rsidRDefault="009A47E1" w:rsidP="00F62EBA">
            <w:pPr>
              <w:autoSpaceDE w:val="0"/>
              <w:autoSpaceDN w:val="0"/>
              <w:adjustRightInd w:val="0"/>
              <w:spacing w:after="0" w:line="161" w:lineRule="atLeast"/>
              <w:jc w:val="center"/>
              <w:rPr>
                <w:rFonts w:ascii="Arial" w:hAnsi="Arial" w:cs="Arial"/>
                <w:color w:val="00B0F0"/>
                <w:sz w:val="16"/>
                <w:szCs w:val="16"/>
              </w:rPr>
            </w:pPr>
            <w:r>
              <w:rPr>
                <w:rFonts w:ascii="Arial" w:hAnsi="Arial" w:cs="Arial"/>
                <w:color w:val="00B0F0"/>
                <w:sz w:val="16"/>
                <w:szCs w:val="16"/>
              </w:rPr>
              <w:t>3</w:t>
            </w:r>
          </w:p>
        </w:tc>
      </w:tr>
      <w:tr w:rsidR="00BE58E6" w:rsidRPr="004E64C2" w14:paraId="79DF454A" w14:textId="77777777" w:rsidTr="00F62EBA">
        <w:trPr>
          <w:trHeight w:val="81"/>
        </w:trPr>
        <w:tc>
          <w:tcPr>
            <w:tcW w:w="3005" w:type="dxa"/>
            <w:tcBorders>
              <w:left w:val="nil"/>
            </w:tcBorders>
          </w:tcPr>
          <w:p w14:paraId="1D714C8E" w14:textId="77777777" w:rsidR="00BE58E6" w:rsidRPr="004E64C2" w:rsidRDefault="00BE58E6"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RSMR 4712, Imaging Information Management </w:t>
            </w:r>
          </w:p>
        </w:tc>
        <w:tc>
          <w:tcPr>
            <w:tcW w:w="3005" w:type="dxa"/>
            <w:tcBorders>
              <w:right w:val="nil"/>
            </w:tcBorders>
          </w:tcPr>
          <w:p w14:paraId="1E929EB5" w14:textId="77777777" w:rsidR="00BE58E6" w:rsidRPr="004E64C2" w:rsidRDefault="00BE58E6"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2 </w:t>
            </w:r>
          </w:p>
        </w:tc>
      </w:tr>
      <w:tr w:rsidR="00BE58E6" w:rsidRPr="004E64C2" w14:paraId="1EE1C245" w14:textId="77777777" w:rsidTr="00F62EBA">
        <w:trPr>
          <w:trHeight w:val="81"/>
        </w:trPr>
        <w:tc>
          <w:tcPr>
            <w:tcW w:w="3005" w:type="dxa"/>
            <w:tcBorders>
              <w:left w:val="nil"/>
            </w:tcBorders>
          </w:tcPr>
          <w:p w14:paraId="0572294A"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Sub-total </w:t>
            </w:r>
          </w:p>
        </w:tc>
        <w:tc>
          <w:tcPr>
            <w:tcW w:w="3005" w:type="dxa"/>
            <w:tcBorders>
              <w:right w:val="nil"/>
            </w:tcBorders>
          </w:tcPr>
          <w:p w14:paraId="07A6A3AC" w14:textId="41A19182" w:rsidR="00BE58E6" w:rsidRPr="004E64C2" w:rsidRDefault="00BE58E6" w:rsidP="00F62EBA">
            <w:pPr>
              <w:autoSpaceDE w:val="0"/>
              <w:autoSpaceDN w:val="0"/>
              <w:adjustRightInd w:val="0"/>
              <w:spacing w:after="0" w:line="161" w:lineRule="atLeast"/>
              <w:jc w:val="center"/>
              <w:rPr>
                <w:rFonts w:ascii="Arial" w:hAnsi="Arial" w:cs="Arial"/>
                <w:color w:val="4F81BD" w:themeColor="accent1"/>
                <w:sz w:val="20"/>
                <w:szCs w:val="20"/>
              </w:rPr>
            </w:pPr>
            <w:r w:rsidRPr="00E95E13">
              <w:rPr>
                <w:rFonts w:ascii="Arial" w:hAnsi="Arial" w:cs="Arial"/>
                <w:strike/>
                <w:color w:val="FF0000"/>
                <w:sz w:val="12"/>
                <w:szCs w:val="12"/>
              </w:rPr>
              <w:t>39</w:t>
            </w:r>
            <w:r w:rsidRPr="00E95E13">
              <w:rPr>
                <w:rFonts w:ascii="Arial" w:hAnsi="Arial" w:cs="Arial"/>
                <w:strike/>
                <w:color w:val="000000"/>
                <w:sz w:val="12"/>
                <w:szCs w:val="12"/>
              </w:rPr>
              <w:t xml:space="preserve"> </w:t>
            </w:r>
            <w:r w:rsidR="009A47E1" w:rsidRPr="009A47E1">
              <w:rPr>
                <w:rFonts w:ascii="Arial" w:hAnsi="Arial" w:cs="Arial"/>
                <w:color w:val="00B0F0"/>
                <w:sz w:val="20"/>
                <w:szCs w:val="20"/>
              </w:rPr>
              <w:t>31</w:t>
            </w:r>
          </w:p>
        </w:tc>
      </w:tr>
      <w:tr w:rsidR="00BE58E6" w:rsidRPr="004E64C2" w14:paraId="1F743F3F" w14:textId="77777777" w:rsidTr="00F62EBA">
        <w:trPr>
          <w:trHeight w:val="81"/>
        </w:trPr>
        <w:tc>
          <w:tcPr>
            <w:tcW w:w="3005" w:type="dxa"/>
            <w:tcBorders>
              <w:left w:val="nil"/>
            </w:tcBorders>
          </w:tcPr>
          <w:p w14:paraId="55E6A12A"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Required Support Courses: </w:t>
            </w:r>
          </w:p>
        </w:tc>
        <w:tc>
          <w:tcPr>
            <w:tcW w:w="3005" w:type="dxa"/>
            <w:tcBorders>
              <w:right w:val="nil"/>
            </w:tcBorders>
          </w:tcPr>
          <w:p w14:paraId="0BC1A8C5"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Sem. Hrs. </w:t>
            </w:r>
          </w:p>
        </w:tc>
      </w:tr>
      <w:tr w:rsidR="00BE58E6" w:rsidRPr="004E64C2" w14:paraId="172C93F4" w14:textId="77777777" w:rsidTr="00F62EBA">
        <w:trPr>
          <w:trHeight w:val="81"/>
        </w:trPr>
        <w:tc>
          <w:tcPr>
            <w:tcW w:w="3005" w:type="dxa"/>
            <w:tcBorders>
              <w:left w:val="nil"/>
            </w:tcBorders>
          </w:tcPr>
          <w:p w14:paraId="49AB17C6"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BIO 2223 AND 2221, Human Anatomy and Physiology II and Laboratory </w:t>
            </w:r>
          </w:p>
        </w:tc>
        <w:tc>
          <w:tcPr>
            <w:tcW w:w="3005" w:type="dxa"/>
            <w:tcBorders>
              <w:right w:val="nil"/>
            </w:tcBorders>
          </w:tcPr>
          <w:p w14:paraId="43BBD022" w14:textId="77777777" w:rsidR="00BE58E6" w:rsidRPr="004E64C2" w:rsidRDefault="00BE58E6"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BE58E6" w:rsidRPr="004E64C2" w14:paraId="37CB4E9D" w14:textId="77777777" w:rsidTr="00F62EBA">
        <w:trPr>
          <w:trHeight w:val="81"/>
        </w:trPr>
        <w:tc>
          <w:tcPr>
            <w:tcW w:w="3005" w:type="dxa"/>
            <w:tcBorders>
              <w:left w:val="nil"/>
              <w:bottom w:val="nil"/>
            </w:tcBorders>
          </w:tcPr>
          <w:p w14:paraId="2434A4D3" w14:textId="77777777" w:rsidR="00BE58E6" w:rsidRPr="004E64C2" w:rsidRDefault="00BE58E6"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Total Required Hours: </w:t>
            </w:r>
          </w:p>
        </w:tc>
        <w:tc>
          <w:tcPr>
            <w:tcW w:w="3005" w:type="dxa"/>
            <w:tcBorders>
              <w:bottom w:val="nil"/>
              <w:right w:val="nil"/>
            </w:tcBorders>
          </w:tcPr>
          <w:p w14:paraId="12A3FA70" w14:textId="58A24464" w:rsidR="00BE58E6" w:rsidRPr="004E64C2" w:rsidRDefault="00BE58E6" w:rsidP="009A47E1">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strike/>
                <w:color w:val="FF0000"/>
                <w:sz w:val="12"/>
                <w:szCs w:val="12"/>
              </w:rPr>
              <w:t>135</w:t>
            </w:r>
            <w:r>
              <w:rPr>
                <w:rFonts w:ascii="Arial" w:hAnsi="Arial" w:cs="Arial"/>
                <w:color w:val="000000"/>
                <w:sz w:val="12"/>
                <w:szCs w:val="12"/>
              </w:rPr>
              <w:t xml:space="preserve"> </w:t>
            </w:r>
            <w:r w:rsidRPr="009A47E1">
              <w:rPr>
                <w:rFonts w:ascii="Arial" w:hAnsi="Arial" w:cs="Arial"/>
                <w:color w:val="00B0F0"/>
                <w:sz w:val="20"/>
                <w:szCs w:val="20"/>
              </w:rPr>
              <w:t>12</w:t>
            </w:r>
            <w:r w:rsidR="009A47E1" w:rsidRPr="009A47E1">
              <w:rPr>
                <w:rFonts w:ascii="Arial" w:hAnsi="Arial" w:cs="Arial"/>
                <w:color w:val="00B0F0"/>
                <w:sz w:val="20"/>
                <w:szCs w:val="20"/>
              </w:rPr>
              <w:t>3</w:t>
            </w:r>
          </w:p>
        </w:tc>
      </w:tr>
    </w:tbl>
    <w:p w14:paraId="0D93B228" w14:textId="77777777" w:rsidR="00BE58E6" w:rsidRPr="004E64C2" w:rsidRDefault="00BE58E6" w:rsidP="00BE58E6"/>
    <w:p w14:paraId="56BFCF7F" w14:textId="77777777" w:rsidR="00BE58E6" w:rsidRDefault="00BE58E6" w:rsidP="00D0686A">
      <w:pPr>
        <w:tabs>
          <w:tab w:val="left" w:pos="360"/>
          <w:tab w:val="left" w:pos="720"/>
        </w:tabs>
        <w:spacing w:after="0" w:line="240" w:lineRule="auto"/>
        <w:rPr>
          <w:rFonts w:asciiTheme="majorHAnsi" w:hAnsiTheme="majorHAnsi" w:cs="Arial"/>
          <w:sz w:val="18"/>
          <w:szCs w:val="18"/>
        </w:rPr>
      </w:pPr>
    </w:p>
    <w:p w14:paraId="5B8541E3" w14:textId="77777777" w:rsidR="00BE58E6" w:rsidRDefault="00BE58E6" w:rsidP="00D0686A">
      <w:pPr>
        <w:tabs>
          <w:tab w:val="left" w:pos="360"/>
          <w:tab w:val="left" w:pos="720"/>
        </w:tabs>
        <w:spacing w:after="0" w:line="240" w:lineRule="auto"/>
        <w:rPr>
          <w:rFonts w:asciiTheme="majorHAnsi" w:hAnsiTheme="majorHAnsi" w:cs="Arial"/>
          <w:sz w:val="18"/>
          <w:szCs w:val="18"/>
        </w:rPr>
      </w:pPr>
    </w:p>
    <w:p w14:paraId="20F4B783" w14:textId="17881B1F" w:rsidR="00661D25" w:rsidRDefault="009721C3"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530</w:t>
      </w:r>
    </w:p>
    <w:p w14:paraId="6C6A9338" w14:textId="77777777" w:rsidR="009721C3" w:rsidRPr="008426D1" w:rsidRDefault="009721C3" w:rsidP="00D0686A">
      <w:pPr>
        <w:tabs>
          <w:tab w:val="left" w:pos="360"/>
          <w:tab w:val="left" w:pos="720"/>
        </w:tabs>
        <w:spacing w:after="0" w:line="240" w:lineRule="auto"/>
        <w:rPr>
          <w:rFonts w:asciiTheme="majorHAnsi" w:hAnsiTheme="majorHAnsi" w:cs="Arial"/>
          <w:sz w:val="18"/>
          <w:szCs w:val="18"/>
        </w:rPr>
      </w:pPr>
    </w:p>
    <w:p w14:paraId="02CBA36E" w14:textId="77777777" w:rsidR="009721C3" w:rsidRDefault="009721C3" w:rsidP="009721C3">
      <w:pPr>
        <w:pStyle w:val="Pa471"/>
        <w:spacing w:after="100"/>
        <w:ind w:left="360" w:hanging="360"/>
        <w:jc w:val="both"/>
        <w:rPr>
          <w:color w:val="000000"/>
          <w:sz w:val="16"/>
          <w:szCs w:val="16"/>
        </w:rPr>
      </w:pPr>
      <w:r>
        <w:rPr>
          <w:b/>
          <w:bCs/>
          <w:color w:val="000000"/>
          <w:sz w:val="16"/>
          <w:szCs w:val="16"/>
        </w:rPr>
        <w:t xml:space="preserve">RS 4413. Cardiovascular Equipment and Intervention </w:t>
      </w:r>
      <w:r>
        <w:rPr>
          <w:color w:val="000000"/>
          <w:sz w:val="16"/>
          <w:szCs w:val="16"/>
        </w:rPr>
        <w:t>Overview of cardiovascular intervention equipment and disease intervention. Prerequisite, formal acceptance into the profes</w:t>
      </w:r>
      <w:r>
        <w:rPr>
          <w:color w:val="000000"/>
          <w:sz w:val="16"/>
          <w:szCs w:val="16"/>
        </w:rPr>
        <w:softHyphen/>
        <w:t xml:space="preserve">sional program. Fall. </w:t>
      </w:r>
    </w:p>
    <w:p w14:paraId="59495919" w14:textId="77777777" w:rsidR="009721C3" w:rsidRDefault="009721C3" w:rsidP="009721C3">
      <w:pPr>
        <w:pStyle w:val="Pa471"/>
        <w:spacing w:after="100"/>
        <w:ind w:left="360" w:hanging="360"/>
        <w:jc w:val="both"/>
        <w:rPr>
          <w:color w:val="000000"/>
          <w:sz w:val="16"/>
          <w:szCs w:val="16"/>
        </w:rPr>
      </w:pPr>
      <w:r>
        <w:rPr>
          <w:b/>
          <w:bCs/>
          <w:color w:val="000000"/>
          <w:sz w:val="16"/>
          <w:szCs w:val="16"/>
        </w:rPr>
        <w:t xml:space="preserve">RS 4423. Cardiovascular-Interventional Procedures and Instrumentation </w:t>
      </w:r>
      <w:r>
        <w:rPr>
          <w:color w:val="000000"/>
          <w:sz w:val="16"/>
          <w:szCs w:val="16"/>
        </w:rPr>
        <w:t xml:space="preserve">The course will discuss angiography and interventional procedures. The student will be introduced to the specialized equipment required to produce and acquire the images and for monitoring the patient. Patient care procedures, medical and legal implications, and pharmaceutical and contrast agents specific to each examination will be defined. Prerequisite, formal acceptance in to the professional program. Fall. </w:t>
      </w:r>
    </w:p>
    <w:p w14:paraId="6DEBFF61" w14:textId="77777777" w:rsidR="009721C3" w:rsidRDefault="009721C3" w:rsidP="009721C3">
      <w:pPr>
        <w:pStyle w:val="Pa471"/>
        <w:spacing w:after="100"/>
        <w:ind w:left="360" w:hanging="360"/>
        <w:jc w:val="both"/>
        <w:rPr>
          <w:color w:val="000000"/>
          <w:sz w:val="16"/>
          <w:szCs w:val="16"/>
        </w:rPr>
      </w:pPr>
      <w:r>
        <w:rPr>
          <w:b/>
          <w:bCs/>
          <w:color w:val="000000"/>
          <w:sz w:val="16"/>
          <w:szCs w:val="16"/>
        </w:rPr>
        <w:t xml:space="preserve">RS 4433. Cardiac Equipment and Intervention </w:t>
      </w:r>
      <w:r>
        <w:rPr>
          <w:color w:val="000000"/>
          <w:sz w:val="16"/>
          <w:szCs w:val="16"/>
        </w:rPr>
        <w:t>Overview of cardiac catheterization main and ancillary equipment and disease intervention. Prerequisite, formal acceptance into the profes</w:t>
      </w:r>
      <w:r>
        <w:rPr>
          <w:color w:val="000000"/>
          <w:sz w:val="16"/>
          <w:szCs w:val="16"/>
        </w:rPr>
        <w:softHyphen/>
        <w:t xml:space="preserve">sional program. Spring </w:t>
      </w:r>
    </w:p>
    <w:p w14:paraId="11B12148" w14:textId="77777777" w:rsidR="009721C3" w:rsidRDefault="009721C3" w:rsidP="009721C3">
      <w:pPr>
        <w:pStyle w:val="Pa471"/>
        <w:spacing w:after="100"/>
        <w:ind w:left="360" w:hanging="360"/>
        <w:jc w:val="both"/>
        <w:rPr>
          <w:color w:val="000000"/>
          <w:sz w:val="16"/>
          <w:szCs w:val="16"/>
        </w:rPr>
      </w:pPr>
      <w:r>
        <w:rPr>
          <w:b/>
          <w:bCs/>
          <w:color w:val="000000"/>
          <w:sz w:val="16"/>
          <w:szCs w:val="16"/>
        </w:rPr>
        <w:t xml:space="preserve">RS 4443. Cardiac Physiology and Procedures </w:t>
      </w:r>
      <w:r>
        <w:rPr>
          <w:color w:val="000000"/>
          <w:sz w:val="16"/>
          <w:szCs w:val="16"/>
        </w:rPr>
        <w:t>Emphasis on cardiac anatomy and physiology, electrocardiography, ECG, instrumentation, procedural performance, and elementary interpreta</w:t>
      </w:r>
      <w:r>
        <w:rPr>
          <w:color w:val="000000"/>
          <w:sz w:val="16"/>
          <w:szCs w:val="16"/>
        </w:rPr>
        <w:softHyphen/>
        <w:t xml:space="preserve">tion. Diagnostic imaging procedures and interventional therapies related to coronary disease and dysfunction are also presented. Hands on experience with ECG equipment will be introduced. Prerequisite, formal acceptance in to the professional program. Spring. </w:t>
      </w:r>
    </w:p>
    <w:p w14:paraId="53567024" w14:textId="77777777" w:rsidR="009721C3" w:rsidRDefault="009721C3" w:rsidP="009721C3">
      <w:pPr>
        <w:pStyle w:val="Pa471"/>
        <w:spacing w:after="100"/>
        <w:ind w:left="360" w:hanging="360"/>
        <w:jc w:val="both"/>
        <w:rPr>
          <w:color w:val="000000"/>
          <w:sz w:val="16"/>
          <w:szCs w:val="16"/>
        </w:rPr>
      </w:pPr>
      <w:r>
        <w:rPr>
          <w:b/>
          <w:bCs/>
          <w:color w:val="000000"/>
          <w:sz w:val="16"/>
          <w:szCs w:val="16"/>
        </w:rPr>
        <w:t xml:space="preserve">RS 4444. Cardiac Clinic </w:t>
      </w:r>
      <w:r>
        <w:rPr>
          <w:color w:val="000000"/>
          <w:sz w:val="16"/>
          <w:szCs w:val="16"/>
        </w:rPr>
        <w:t>Clinical practice experiences designed for development, applica</w:t>
      </w:r>
      <w:r>
        <w:rPr>
          <w:color w:val="000000"/>
          <w:sz w:val="16"/>
          <w:szCs w:val="16"/>
        </w:rPr>
        <w:softHyphen/>
        <w:t xml:space="preserve">tion, and evaluation of concepts and theories in cardiac catheterization procedures to prepare CIT students for entry-level practice. Prerequisites, formal admission to the professional program. Spring. </w:t>
      </w:r>
    </w:p>
    <w:p w14:paraId="3618FCA1" w14:textId="77777777" w:rsidR="009721C3" w:rsidRDefault="009721C3" w:rsidP="009721C3">
      <w:pPr>
        <w:pStyle w:val="Pa471"/>
        <w:spacing w:after="100"/>
        <w:ind w:left="360" w:hanging="360"/>
        <w:jc w:val="both"/>
        <w:rPr>
          <w:color w:val="000000"/>
          <w:sz w:val="16"/>
          <w:szCs w:val="16"/>
        </w:rPr>
      </w:pPr>
      <w:r>
        <w:rPr>
          <w:b/>
          <w:bCs/>
          <w:color w:val="000000"/>
          <w:sz w:val="16"/>
          <w:szCs w:val="16"/>
        </w:rPr>
        <w:lastRenderedPageBreak/>
        <w:t xml:space="preserve">RS 4454. Cardiovascular Interventional Clinical Education </w:t>
      </w:r>
      <w:r>
        <w:rPr>
          <w:color w:val="000000"/>
          <w:sz w:val="16"/>
          <w:szCs w:val="16"/>
        </w:rPr>
        <w:t xml:space="preserve">Clinical practice experiences designed for development, application, and evaluation of concepts and theories in cardiovascular-interventional radiology to prepare CIT students for entry-level practice. Prerequisites, formal admission to the professional program. Fall. </w:t>
      </w:r>
    </w:p>
    <w:p w14:paraId="164DA977" w14:textId="77777777" w:rsidR="009721C3" w:rsidRDefault="009721C3" w:rsidP="009721C3">
      <w:pPr>
        <w:pStyle w:val="Pa471"/>
        <w:spacing w:after="100"/>
        <w:ind w:left="360" w:hanging="360"/>
        <w:jc w:val="both"/>
        <w:rPr>
          <w:color w:val="000000"/>
          <w:sz w:val="16"/>
          <w:szCs w:val="16"/>
        </w:rPr>
      </w:pPr>
      <w:r>
        <w:rPr>
          <w:b/>
          <w:bCs/>
          <w:color w:val="000000"/>
          <w:sz w:val="16"/>
          <w:szCs w:val="16"/>
        </w:rPr>
        <w:t xml:space="preserve">RS 4464. Cardiovascular Interventional Internship </w:t>
      </w:r>
      <w:r>
        <w:rPr>
          <w:color w:val="000000"/>
          <w:sz w:val="16"/>
          <w:szCs w:val="16"/>
        </w:rPr>
        <w:t>Guided clinical practice to develop, apply, analyze, integrate, synthesize and evaluate concepts and theories in cardiovascular-inter</w:t>
      </w:r>
      <w:r>
        <w:rPr>
          <w:color w:val="000000"/>
          <w:sz w:val="16"/>
          <w:szCs w:val="16"/>
        </w:rPr>
        <w:softHyphen/>
        <w:t xml:space="preserve">ventional radiology. Prerequisite, Admission to the Radiologic Science Program. Summer. </w:t>
      </w:r>
    </w:p>
    <w:p w14:paraId="2A8FD34C" w14:textId="77777777" w:rsidR="009721C3" w:rsidRDefault="009721C3" w:rsidP="009721C3">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7950460"/>
        <w:placeholder>
          <w:docPart w:val="8C118AA7996C44D69FBB8909AFF5F123"/>
        </w:placeholder>
      </w:sdtPr>
      <w:sdtEndPr>
        <w:rPr>
          <w:i/>
          <w:color w:val="0070C0"/>
          <w:sz w:val="28"/>
          <w:szCs w:val="28"/>
        </w:rPr>
      </w:sdtEndPr>
      <w:sdtContent>
        <w:p w14:paraId="31615F80" w14:textId="605991A8" w:rsidR="009721C3" w:rsidRPr="008426D1" w:rsidRDefault="009721C3" w:rsidP="009721C3">
          <w:pPr>
            <w:tabs>
              <w:tab w:val="left" w:pos="360"/>
              <w:tab w:val="left" w:pos="720"/>
            </w:tabs>
            <w:spacing w:after="0" w:line="240" w:lineRule="auto"/>
            <w:rPr>
              <w:rFonts w:asciiTheme="majorHAnsi" w:hAnsiTheme="majorHAnsi" w:cs="Arial"/>
              <w:sz w:val="20"/>
              <w:szCs w:val="20"/>
            </w:rPr>
          </w:pPr>
          <w:r w:rsidRPr="009721C3">
            <w:rPr>
              <w:rFonts w:asciiTheme="majorHAnsi" w:hAnsiTheme="majorHAnsi" w:cs="Arial"/>
              <w:i/>
              <w:color w:val="0070C0"/>
              <w:sz w:val="28"/>
              <w:szCs w:val="28"/>
            </w:rPr>
            <w:t xml:space="preserve">RS </w:t>
          </w:r>
          <w:r w:rsidRPr="009721C3">
            <w:rPr>
              <w:rFonts w:asciiTheme="majorHAnsi" w:hAnsiTheme="majorHAnsi" w:cs="Arial"/>
              <w:color w:val="0070C0"/>
              <w:sz w:val="28"/>
              <w:szCs w:val="28"/>
            </w:rPr>
            <w:t xml:space="preserve">4883 </w:t>
          </w:r>
          <w:sdt>
            <w:sdtPr>
              <w:rPr>
                <w:rFonts w:asciiTheme="majorHAnsi" w:hAnsiTheme="majorHAnsi" w:cs="Arial"/>
                <w:color w:val="0070C0"/>
                <w:sz w:val="28"/>
                <w:szCs w:val="28"/>
              </w:rPr>
              <w:id w:val="-774329427"/>
              <w:placeholder>
                <w:docPart w:val="E0893A352C7B4C2C8063E70626BC01E3"/>
              </w:placeholder>
            </w:sdtPr>
            <w:sdtEndPr/>
            <w:sdtContent>
              <w:r w:rsidR="00EC4740">
                <w:rPr>
                  <w:rFonts w:asciiTheme="majorHAnsi" w:hAnsiTheme="majorHAnsi" w:cs="Arial"/>
                  <w:color w:val="0070C0"/>
                  <w:sz w:val="28"/>
                  <w:szCs w:val="28"/>
                </w:rPr>
                <w:t xml:space="preserve">Advanced Cardiovascular Interventional Imaging </w:t>
              </w:r>
              <w:r w:rsidRPr="009721C3">
                <w:rPr>
                  <w:rFonts w:asciiTheme="majorHAnsi" w:hAnsiTheme="majorHAnsi" w:cs="Arial"/>
                  <w:color w:val="0070C0"/>
                  <w:sz w:val="28"/>
                  <w:szCs w:val="28"/>
                </w:rPr>
                <w:t xml:space="preserve">Emphasizes and builds on the foundations of CVI imaging.  Advanced concepts of cardiovascular anatomy, pathology and disease intervention.  Prerequisite, formal acceptance into the professional program.  Summer </w:t>
              </w:r>
            </w:sdtContent>
          </w:sdt>
        </w:p>
        <w:p w14:paraId="7F9986D7" w14:textId="77777777" w:rsidR="009721C3" w:rsidRPr="008426D1" w:rsidRDefault="009721C3" w:rsidP="009721C3">
          <w:pPr>
            <w:tabs>
              <w:tab w:val="left" w:pos="360"/>
              <w:tab w:val="left" w:pos="720"/>
            </w:tabs>
            <w:spacing w:after="0" w:line="240" w:lineRule="auto"/>
            <w:rPr>
              <w:rFonts w:asciiTheme="majorHAnsi" w:hAnsiTheme="majorHAnsi" w:cs="Arial"/>
              <w:sz w:val="20"/>
              <w:szCs w:val="20"/>
            </w:rPr>
          </w:pPr>
        </w:p>
        <w:p w14:paraId="3FD6E20A" w14:textId="77777777" w:rsidR="009721C3" w:rsidRPr="008426D1" w:rsidRDefault="009721C3" w:rsidP="009721C3">
          <w:pPr>
            <w:tabs>
              <w:tab w:val="left" w:pos="360"/>
              <w:tab w:val="left" w:pos="720"/>
            </w:tabs>
            <w:spacing w:after="0" w:line="240" w:lineRule="auto"/>
            <w:rPr>
              <w:rFonts w:asciiTheme="majorHAnsi" w:hAnsiTheme="majorHAnsi" w:cs="Arial"/>
              <w:sz w:val="20"/>
              <w:szCs w:val="20"/>
            </w:rPr>
          </w:pPr>
        </w:p>
        <w:p w14:paraId="592ED0E1" w14:textId="30B34861" w:rsidR="00661D25" w:rsidRPr="009721C3" w:rsidRDefault="00C040BF" w:rsidP="00661D25">
          <w:pPr>
            <w:tabs>
              <w:tab w:val="left" w:pos="360"/>
              <w:tab w:val="left" w:pos="720"/>
            </w:tabs>
            <w:spacing w:after="0" w:line="240" w:lineRule="auto"/>
            <w:rPr>
              <w:rFonts w:asciiTheme="majorHAnsi" w:hAnsiTheme="majorHAnsi" w:cs="Arial"/>
              <w:i/>
              <w:color w:val="0070C0"/>
              <w:sz w:val="28"/>
              <w:szCs w:val="28"/>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2ED5C" w14:textId="77777777" w:rsidR="00C040BF" w:rsidRDefault="00C040BF" w:rsidP="00AF3758">
      <w:pPr>
        <w:spacing w:after="0" w:line="240" w:lineRule="auto"/>
      </w:pPr>
      <w:r>
        <w:separator/>
      </w:r>
    </w:p>
  </w:endnote>
  <w:endnote w:type="continuationSeparator" w:id="0">
    <w:p w14:paraId="355D6A66" w14:textId="77777777" w:rsidR="00C040BF" w:rsidRDefault="00C040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666C1D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9BF">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8600" w14:textId="77777777" w:rsidR="00C040BF" w:rsidRDefault="00C040BF" w:rsidP="00AF3758">
      <w:pPr>
        <w:spacing w:after="0" w:line="240" w:lineRule="auto"/>
      </w:pPr>
      <w:r>
        <w:separator/>
      </w:r>
    </w:p>
  </w:footnote>
  <w:footnote w:type="continuationSeparator" w:id="0">
    <w:p w14:paraId="2E5A1BF7" w14:textId="77777777" w:rsidR="00C040BF" w:rsidRDefault="00C040B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A614C"/>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854E4"/>
    <w:rsid w:val="002B2119"/>
    <w:rsid w:val="002E3BD5"/>
    <w:rsid w:val="0031339E"/>
    <w:rsid w:val="0035434A"/>
    <w:rsid w:val="00360064"/>
    <w:rsid w:val="00362414"/>
    <w:rsid w:val="0036794A"/>
    <w:rsid w:val="00374D72"/>
    <w:rsid w:val="00384538"/>
    <w:rsid w:val="00386DDB"/>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09BF"/>
    <w:rsid w:val="0049675B"/>
    <w:rsid w:val="004A211B"/>
    <w:rsid w:val="004A7706"/>
    <w:rsid w:val="004F3C87"/>
    <w:rsid w:val="0051739E"/>
    <w:rsid w:val="00526B81"/>
    <w:rsid w:val="00547433"/>
    <w:rsid w:val="00556E69"/>
    <w:rsid w:val="005677EC"/>
    <w:rsid w:val="00575870"/>
    <w:rsid w:val="00584C22"/>
    <w:rsid w:val="00592A95"/>
    <w:rsid w:val="005934F2"/>
    <w:rsid w:val="005C6E60"/>
    <w:rsid w:val="005F41DD"/>
    <w:rsid w:val="00603FA4"/>
    <w:rsid w:val="00606EE4"/>
    <w:rsid w:val="00610022"/>
    <w:rsid w:val="006179CB"/>
    <w:rsid w:val="00630A6B"/>
    <w:rsid w:val="00636DB3"/>
    <w:rsid w:val="00641E0F"/>
    <w:rsid w:val="00661D25"/>
    <w:rsid w:val="0066260B"/>
    <w:rsid w:val="006657FB"/>
    <w:rsid w:val="00671EAA"/>
    <w:rsid w:val="00674607"/>
    <w:rsid w:val="00677A48"/>
    <w:rsid w:val="00691664"/>
    <w:rsid w:val="006B52C0"/>
    <w:rsid w:val="006C0168"/>
    <w:rsid w:val="006C23E3"/>
    <w:rsid w:val="006D0246"/>
    <w:rsid w:val="006D258C"/>
    <w:rsid w:val="006E555E"/>
    <w:rsid w:val="006E6117"/>
    <w:rsid w:val="00707894"/>
    <w:rsid w:val="00712045"/>
    <w:rsid w:val="007227F4"/>
    <w:rsid w:val="0073025F"/>
    <w:rsid w:val="0073125A"/>
    <w:rsid w:val="00750AF6"/>
    <w:rsid w:val="007A06B9"/>
    <w:rsid w:val="007D371A"/>
    <w:rsid w:val="007D377E"/>
    <w:rsid w:val="0083170D"/>
    <w:rsid w:val="008426D1"/>
    <w:rsid w:val="00860B6D"/>
    <w:rsid w:val="00862E36"/>
    <w:rsid w:val="008663CA"/>
    <w:rsid w:val="00895557"/>
    <w:rsid w:val="008C6881"/>
    <w:rsid w:val="008C703B"/>
    <w:rsid w:val="008E6C1C"/>
    <w:rsid w:val="00903AB9"/>
    <w:rsid w:val="009053D1"/>
    <w:rsid w:val="00916FCA"/>
    <w:rsid w:val="00962018"/>
    <w:rsid w:val="009721C3"/>
    <w:rsid w:val="00976B5B"/>
    <w:rsid w:val="00983ADC"/>
    <w:rsid w:val="00984490"/>
    <w:rsid w:val="009A47E1"/>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4322"/>
    <w:rsid w:val="00B86002"/>
    <w:rsid w:val="00B91D16"/>
    <w:rsid w:val="00B97755"/>
    <w:rsid w:val="00BD623D"/>
    <w:rsid w:val="00BE069E"/>
    <w:rsid w:val="00BE2C0A"/>
    <w:rsid w:val="00BE58E6"/>
    <w:rsid w:val="00BF6FF6"/>
    <w:rsid w:val="00C002F9"/>
    <w:rsid w:val="00C00978"/>
    <w:rsid w:val="00C040BF"/>
    <w:rsid w:val="00C12816"/>
    <w:rsid w:val="00C12977"/>
    <w:rsid w:val="00C23120"/>
    <w:rsid w:val="00C23CC7"/>
    <w:rsid w:val="00C329B1"/>
    <w:rsid w:val="00C334FF"/>
    <w:rsid w:val="00C55BB9"/>
    <w:rsid w:val="00C60A91"/>
    <w:rsid w:val="00C63FAB"/>
    <w:rsid w:val="00C80773"/>
    <w:rsid w:val="00CA269E"/>
    <w:rsid w:val="00CA7C7C"/>
    <w:rsid w:val="00CB2125"/>
    <w:rsid w:val="00CB4B5A"/>
    <w:rsid w:val="00CC6C15"/>
    <w:rsid w:val="00CE6F34"/>
    <w:rsid w:val="00D0686A"/>
    <w:rsid w:val="00D20B84"/>
    <w:rsid w:val="00D51205"/>
    <w:rsid w:val="00D57716"/>
    <w:rsid w:val="00D67609"/>
    <w:rsid w:val="00D67AC4"/>
    <w:rsid w:val="00D979DD"/>
    <w:rsid w:val="00DC45A4"/>
    <w:rsid w:val="00E322A3"/>
    <w:rsid w:val="00E41F8D"/>
    <w:rsid w:val="00E45868"/>
    <w:rsid w:val="00E70B06"/>
    <w:rsid w:val="00E90913"/>
    <w:rsid w:val="00EA757C"/>
    <w:rsid w:val="00EC4740"/>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85D07"/>
    <w:rsid w:val="00FB00D4"/>
    <w:rsid w:val="00FB38CA"/>
    <w:rsid w:val="00FB7442"/>
    <w:rsid w:val="00FC5698"/>
    <w:rsid w:val="00FD2B44"/>
    <w:rsid w:val="00FF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1">
    <w:name w:val="Pa471"/>
    <w:basedOn w:val="Normal"/>
    <w:next w:val="Normal"/>
    <w:uiPriority w:val="99"/>
    <w:rsid w:val="009721C3"/>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ldwell@a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01F4A056EE61483FB2F3FDA9FB521B20"/>
        <w:category>
          <w:name w:val="General"/>
          <w:gallery w:val="placeholder"/>
        </w:category>
        <w:types>
          <w:type w:val="bbPlcHdr"/>
        </w:types>
        <w:behaviors>
          <w:behavior w:val="content"/>
        </w:behaviors>
        <w:guid w:val="{1974DCAA-0DCE-419B-BF67-16A4C4CFE4B0}"/>
      </w:docPartPr>
      <w:docPartBody>
        <w:p w:rsidR="003F3F14" w:rsidRDefault="00F550AB" w:rsidP="00F550AB">
          <w:pPr>
            <w:pStyle w:val="01F4A056EE61483FB2F3FDA9FB521B2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1A63DBEAE34DEF90663A34D31DCF23"/>
        <w:category>
          <w:name w:val="General"/>
          <w:gallery w:val="placeholder"/>
        </w:category>
        <w:types>
          <w:type w:val="bbPlcHdr"/>
        </w:types>
        <w:behaviors>
          <w:behavior w:val="content"/>
        </w:behaviors>
        <w:guid w:val="{8453A199-3493-4625-A257-090A8F01F3E3}"/>
      </w:docPartPr>
      <w:docPartBody>
        <w:p w:rsidR="003F3F14" w:rsidRDefault="00F550AB" w:rsidP="00F550AB">
          <w:pPr>
            <w:pStyle w:val="F31A63DBEAE34DEF90663A34D31DCF23"/>
          </w:pPr>
          <w:r>
            <w:rPr>
              <w:rStyle w:val="PlaceholderText"/>
              <w:rFonts w:asciiTheme="majorHAnsi" w:hAnsiTheme="majorHAnsi"/>
              <w:sz w:val="20"/>
              <w:szCs w:val="20"/>
            </w:rPr>
            <w:t>List learning activities.</w:t>
          </w:r>
        </w:p>
      </w:docPartBody>
    </w:docPart>
    <w:docPart>
      <w:docPartPr>
        <w:name w:val="E0893A352C7B4C2C8063E70626BC01E3"/>
        <w:category>
          <w:name w:val="General"/>
          <w:gallery w:val="placeholder"/>
        </w:category>
        <w:types>
          <w:type w:val="bbPlcHdr"/>
        </w:types>
        <w:behaviors>
          <w:behavior w:val="content"/>
        </w:behaviors>
        <w:guid w:val="{92C7A3B6-8424-49F0-AFC3-9330E735122F}"/>
      </w:docPartPr>
      <w:docPartBody>
        <w:p w:rsidR="003F3F14" w:rsidRDefault="00F550AB" w:rsidP="00F550AB">
          <w:pPr>
            <w:pStyle w:val="E0893A352C7B4C2C8063E70626BC01E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F3F14"/>
    <w:rsid w:val="00436B57"/>
    <w:rsid w:val="004E1A75"/>
    <w:rsid w:val="00523A55"/>
    <w:rsid w:val="00531DF7"/>
    <w:rsid w:val="00576003"/>
    <w:rsid w:val="00587536"/>
    <w:rsid w:val="005C4D59"/>
    <w:rsid w:val="005D5D2F"/>
    <w:rsid w:val="005E29D5"/>
    <w:rsid w:val="00623293"/>
    <w:rsid w:val="00654E35"/>
    <w:rsid w:val="006C3910"/>
    <w:rsid w:val="008822A5"/>
    <w:rsid w:val="00891F77"/>
    <w:rsid w:val="00913E4B"/>
    <w:rsid w:val="0096458F"/>
    <w:rsid w:val="009D439F"/>
    <w:rsid w:val="00A20583"/>
    <w:rsid w:val="00AD5D56"/>
    <w:rsid w:val="00B2559E"/>
    <w:rsid w:val="00B36540"/>
    <w:rsid w:val="00B46AFF"/>
    <w:rsid w:val="00B72454"/>
    <w:rsid w:val="00B72548"/>
    <w:rsid w:val="00BA0596"/>
    <w:rsid w:val="00BE0E7B"/>
    <w:rsid w:val="00C61189"/>
    <w:rsid w:val="00CB25D5"/>
    <w:rsid w:val="00CD4EF8"/>
    <w:rsid w:val="00CE7C19"/>
    <w:rsid w:val="00D87B77"/>
    <w:rsid w:val="00D961B7"/>
    <w:rsid w:val="00DD12EE"/>
    <w:rsid w:val="00EB3740"/>
    <w:rsid w:val="00F0343A"/>
    <w:rsid w:val="00F550A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550A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C940C4D78F44EEDA42D500F1BB5FF12">
    <w:name w:val="4C940C4D78F44EEDA42D500F1BB5FF12"/>
    <w:rsid w:val="00F550AB"/>
    <w:pPr>
      <w:spacing w:after="160" w:line="259" w:lineRule="auto"/>
    </w:pPr>
  </w:style>
  <w:style w:type="paragraph" w:customStyle="1" w:styleId="AA9C61F834F44071B85CE3652F07E17B">
    <w:name w:val="AA9C61F834F44071B85CE3652F07E17B"/>
    <w:rsid w:val="00F550AB"/>
    <w:pPr>
      <w:spacing w:after="160" w:line="259" w:lineRule="auto"/>
    </w:pPr>
  </w:style>
  <w:style w:type="paragraph" w:customStyle="1" w:styleId="37AFF9843D584D7FBD241620CA1C5908">
    <w:name w:val="37AFF9843D584D7FBD241620CA1C5908"/>
    <w:rsid w:val="00F550AB"/>
    <w:pPr>
      <w:spacing w:after="160" w:line="259" w:lineRule="auto"/>
    </w:pPr>
  </w:style>
  <w:style w:type="paragraph" w:customStyle="1" w:styleId="8E3587360A864FF6A279B36185F651F0">
    <w:name w:val="8E3587360A864FF6A279B36185F651F0"/>
    <w:rsid w:val="00F550AB"/>
    <w:pPr>
      <w:spacing w:after="160" w:line="259" w:lineRule="auto"/>
    </w:pPr>
  </w:style>
  <w:style w:type="paragraph" w:customStyle="1" w:styleId="7505F69EB65842E5A19E68C4309E64F6">
    <w:name w:val="7505F69EB65842E5A19E68C4309E64F6"/>
    <w:rsid w:val="00F550AB"/>
    <w:pPr>
      <w:spacing w:after="160" w:line="259" w:lineRule="auto"/>
    </w:pPr>
  </w:style>
  <w:style w:type="paragraph" w:customStyle="1" w:styleId="19753BDF3F0D4AA79DFE3A1C08175EBC">
    <w:name w:val="19753BDF3F0D4AA79DFE3A1C08175EBC"/>
    <w:rsid w:val="00F550AB"/>
    <w:pPr>
      <w:spacing w:after="160" w:line="259" w:lineRule="auto"/>
    </w:pPr>
  </w:style>
  <w:style w:type="paragraph" w:customStyle="1" w:styleId="D90F1E44DE1F4E4485EF4BA33E69D1A9">
    <w:name w:val="D90F1E44DE1F4E4485EF4BA33E69D1A9"/>
    <w:rsid w:val="00F550AB"/>
    <w:pPr>
      <w:spacing w:after="160" w:line="259" w:lineRule="auto"/>
    </w:pPr>
  </w:style>
  <w:style w:type="paragraph" w:customStyle="1" w:styleId="01F4A056EE61483FB2F3FDA9FB521B20">
    <w:name w:val="01F4A056EE61483FB2F3FDA9FB521B20"/>
    <w:rsid w:val="00F550AB"/>
    <w:pPr>
      <w:spacing w:after="160" w:line="259" w:lineRule="auto"/>
    </w:pPr>
  </w:style>
  <w:style w:type="paragraph" w:customStyle="1" w:styleId="F31A63DBEAE34DEF90663A34D31DCF23">
    <w:name w:val="F31A63DBEAE34DEF90663A34D31DCF23"/>
    <w:rsid w:val="00F550AB"/>
    <w:pPr>
      <w:spacing w:after="160" w:line="259" w:lineRule="auto"/>
    </w:pPr>
  </w:style>
  <w:style w:type="paragraph" w:customStyle="1" w:styleId="E0893A352C7B4C2C8063E70626BC01E3">
    <w:name w:val="E0893A352C7B4C2C8063E70626BC01E3"/>
    <w:rsid w:val="00F550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F752-B167-4EB2-8D9D-D4D7DAB6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2018-02-15T23:26:00Z</cp:lastPrinted>
  <dcterms:created xsi:type="dcterms:W3CDTF">2018-02-26T22:11:00Z</dcterms:created>
  <dcterms:modified xsi:type="dcterms:W3CDTF">2018-02-26T22:11:00Z</dcterms:modified>
</cp:coreProperties>
</file>