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3C60EF" w:rsidP="009063B6">
      <w:pPr>
        <w:rPr>
          <w:rFonts w:asciiTheme="majorHAnsi" w:hAnsiTheme="majorHAnsi" w:cs="Arial"/>
          <w:b/>
          <w:sz w:val="24"/>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911A0" w:rsidP="00A5041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A50414">
                        <w:rPr>
                          <w:rFonts w:asciiTheme="majorHAnsi" w:hAnsiTheme="majorHAnsi"/>
                          <w:sz w:val="20"/>
                          <w:szCs w:val="20"/>
                        </w:rPr>
                        <w:t>Gwendolyn L. Neal</w:t>
                      </w:r>
                    </w:sdtContent>
                  </w:sdt>
                </w:p>
              </w:tc>
              <w:sdt>
                <w:sdtPr>
                  <w:rPr>
                    <w:rFonts w:asciiTheme="majorHAnsi" w:hAnsiTheme="majorHAnsi"/>
                    <w:sz w:val="20"/>
                    <w:szCs w:val="20"/>
                  </w:rPr>
                  <w:alias w:val="Date"/>
                  <w:tag w:val="Date"/>
                  <w:id w:val="726572248"/>
                  <w:placeholder>
                    <w:docPart w:val="25E3A38771DB40C3BF4E25247D3F0B20"/>
                  </w:placeholder>
                  <w:date w:fullDate="2015-02-02T00:00:00Z">
                    <w:dateFormat w:val="M/d/yyyy"/>
                    <w:lid w:val="en-US"/>
                    <w:storeMappedDataAs w:val="dateTime"/>
                    <w:calendar w:val="gregorian"/>
                  </w:date>
                </w:sdtPr>
                <w:sdtEndPr/>
                <w:sdtContent>
                  <w:tc>
                    <w:tcPr>
                      <w:tcW w:w="1350" w:type="dxa"/>
                      <w:vAlign w:val="bottom"/>
                    </w:tcPr>
                    <w:p w:rsidR="00D779A1" w:rsidRDefault="00197988" w:rsidP="00A50414">
                      <w:pPr>
                        <w:jc w:val="center"/>
                        <w:rPr>
                          <w:rFonts w:asciiTheme="majorHAnsi" w:hAnsiTheme="majorHAnsi"/>
                          <w:sz w:val="20"/>
                          <w:szCs w:val="20"/>
                        </w:rPr>
                      </w:pPr>
                      <w:r>
                        <w:rPr>
                          <w:rFonts w:asciiTheme="majorHAnsi" w:hAnsiTheme="majorHAnsi"/>
                          <w:sz w:val="20"/>
                          <w:szCs w:val="20"/>
                        </w:rPr>
                        <w:t>2/2/2015</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911A0" w:rsidP="00E2090C">
                  <w:pP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E2090C">
                        <w:rPr>
                          <w:rFonts w:asciiTheme="majorHAnsi" w:hAnsiTheme="majorHAnsi"/>
                          <w:sz w:val="20"/>
                          <w:szCs w:val="20"/>
                        </w:rPr>
                        <w:t>Joanna Grymes</w:t>
                      </w:r>
                      <w:bookmarkStart w:id="0" w:name="_GoBack"/>
                      <w:bookmarkEnd w:id="0"/>
                    </w:sdtContent>
                  </w:sdt>
                </w:p>
              </w:tc>
              <w:sdt>
                <w:sdtPr>
                  <w:rPr>
                    <w:rFonts w:asciiTheme="majorHAnsi" w:hAnsiTheme="majorHAnsi"/>
                    <w:sz w:val="20"/>
                    <w:szCs w:val="20"/>
                  </w:rPr>
                  <w:alias w:val="Date"/>
                  <w:tag w:val="Date"/>
                  <w:id w:val="1114327292"/>
                  <w:placeholder>
                    <w:docPart w:val="324AD09FC25146008B74E2FAC42FE284"/>
                  </w:placeholder>
                  <w:date w:fullDate="2015-02-02T00:00:00Z">
                    <w:dateFormat w:val="M/d/yyyy"/>
                    <w:lid w:val="en-US"/>
                    <w:storeMappedDataAs w:val="dateTime"/>
                    <w:calendar w:val="gregorian"/>
                  </w:date>
                </w:sdtPr>
                <w:sdtEndPr/>
                <w:sdtContent>
                  <w:tc>
                    <w:tcPr>
                      <w:tcW w:w="1350" w:type="dxa"/>
                      <w:vAlign w:val="bottom"/>
                    </w:tcPr>
                    <w:p w:rsidR="00D779A1" w:rsidRDefault="00197988" w:rsidP="00197988">
                      <w:pPr>
                        <w:jc w:val="center"/>
                        <w:rPr>
                          <w:rFonts w:asciiTheme="majorHAnsi" w:hAnsiTheme="majorHAnsi"/>
                          <w:sz w:val="20"/>
                          <w:szCs w:val="20"/>
                        </w:rPr>
                      </w:pPr>
                      <w:r>
                        <w:rPr>
                          <w:rFonts w:asciiTheme="majorHAnsi" w:hAnsiTheme="majorHAnsi"/>
                          <w:sz w:val="20"/>
                          <w:szCs w:val="20"/>
                        </w:rPr>
                        <w:t>2/2/2015</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911A0" w:rsidP="00197988">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197988">
                        <w:rPr>
                          <w:rFonts w:asciiTheme="majorHAnsi" w:hAnsiTheme="majorHAnsi"/>
                          <w:sz w:val="20"/>
                          <w:szCs w:val="20"/>
                        </w:rPr>
                        <w:t>Steve Bounds</w:t>
                      </w:r>
                    </w:sdtContent>
                  </w:sdt>
                </w:p>
              </w:tc>
              <w:sdt>
                <w:sdtPr>
                  <w:rPr>
                    <w:rFonts w:asciiTheme="majorHAnsi" w:hAnsiTheme="majorHAnsi"/>
                    <w:sz w:val="20"/>
                    <w:szCs w:val="20"/>
                  </w:rPr>
                  <w:alias w:val="Date"/>
                  <w:tag w:val="Date"/>
                  <w:id w:val="-1811082839"/>
                  <w:placeholder>
                    <w:docPart w:val="1DE95570CEAD4CCEA6FBE05C42C77E6B"/>
                  </w:placeholder>
                  <w:date w:fullDate="2015-02-02T00:00:00Z">
                    <w:dateFormat w:val="M/d/yyyy"/>
                    <w:lid w:val="en-US"/>
                    <w:storeMappedDataAs w:val="dateTime"/>
                    <w:calendar w:val="gregorian"/>
                  </w:date>
                </w:sdtPr>
                <w:sdtEndPr/>
                <w:sdtContent>
                  <w:tc>
                    <w:tcPr>
                      <w:tcW w:w="1350" w:type="dxa"/>
                      <w:vAlign w:val="bottom"/>
                    </w:tcPr>
                    <w:p w:rsidR="00D779A1" w:rsidRDefault="00197988" w:rsidP="00197988">
                      <w:pPr>
                        <w:jc w:val="center"/>
                        <w:rPr>
                          <w:rFonts w:asciiTheme="majorHAnsi" w:hAnsiTheme="majorHAnsi"/>
                          <w:sz w:val="20"/>
                          <w:szCs w:val="20"/>
                        </w:rPr>
                      </w:pPr>
                      <w:r>
                        <w:rPr>
                          <w:rFonts w:asciiTheme="majorHAnsi" w:hAnsiTheme="majorHAnsi"/>
                          <w:sz w:val="20"/>
                          <w:szCs w:val="20"/>
                        </w:rPr>
                        <w:t>2/2/2015</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911A0" w:rsidP="004134AB">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4134AB">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2EA1EFAFE90F4A1BA79EC94058D2FA84"/>
                  </w:placeholder>
                  <w:date w:fullDate="2015-02-02T00:00:00Z">
                    <w:dateFormat w:val="M/d/yyyy"/>
                    <w:lid w:val="en-US"/>
                    <w:storeMappedDataAs w:val="dateTime"/>
                    <w:calendar w:val="gregorian"/>
                  </w:date>
                </w:sdtPr>
                <w:sdtEndPr/>
                <w:sdtContent>
                  <w:tc>
                    <w:tcPr>
                      <w:tcW w:w="1350" w:type="dxa"/>
                      <w:vAlign w:val="bottom"/>
                    </w:tcPr>
                    <w:p w:rsidR="00D779A1" w:rsidRDefault="00197988" w:rsidP="00197988">
                      <w:pPr>
                        <w:jc w:val="center"/>
                        <w:rPr>
                          <w:rFonts w:asciiTheme="majorHAnsi" w:hAnsiTheme="majorHAnsi"/>
                          <w:sz w:val="20"/>
                          <w:szCs w:val="20"/>
                        </w:rPr>
                      </w:pPr>
                      <w:r>
                        <w:rPr>
                          <w:rFonts w:asciiTheme="majorHAnsi" w:hAnsiTheme="majorHAnsi"/>
                          <w:sz w:val="20"/>
                          <w:szCs w:val="20"/>
                        </w:rPr>
                        <w:t>2/2/2015</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911A0" w:rsidP="001459A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1459AE">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14920F73504140F8B6418298CD6ECEB6"/>
                  </w:placeholder>
                  <w:date w:fullDate="2015-02-02T00:00:00Z">
                    <w:dateFormat w:val="M/d/yyyy"/>
                    <w:lid w:val="en-US"/>
                    <w:storeMappedDataAs w:val="dateTime"/>
                    <w:calendar w:val="gregorian"/>
                  </w:date>
                </w:sdtPr>
                <w:sdtEndPr/>
                <w:sdtContent>
                  <w:tc>
                    <w:tcPr>
                      <w:tcW w:w="1350" w:type="dxa"/>
                      <w:vAlign w:val="bottom"/>
                    </w:tcPr>
                    <w:p w:rsidR="00D779A1" w:rsidRDefault="00197988" w:rsidP="00197988">
                      <w:pPr>
                        <w:jc w:val="center"/>
                        <w:rPr>
                          <w:rFonts w:asciiTheme="majorHAnsi" w:hAnsiTheme="majorHAnsi"/>
                          <w:sz w:val="20"/>
                          <w:szCs w:val="20"/>
                        </w:rPr>
                      </w:pPr>
                      <w:r>
                        <w:rPr>
                          <w:rFonts w:asciiTheme="majorHAnsi" w:hAnsiTheme="majorHAnsi"/>
                          <w:sz w:val="20"/>
                          <w:szCs w:val="20"/>
                        </w:rPr>
                        <w:t>2/2/2015</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911A0"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8089990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80899908"/>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911A0" w:rsidP="004F51F3">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4F51F3">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15-02-02T00:00:00Z">
                    <w:dateFormat w:val="M/d/yyyy"/>
                    <w:lid w:val="en-US"/>
                    <w:storeMappedDataAs w:val="dateTime"/>
                    <w:calendar w:val="gregorian"/>
                  </w:date>
                </w:sdtPr>
                <w:sdtEndPr/>
                <w:sdtContent>
                  <w:tc>
                    <w:tcPr>
                      <w:tcW w:w="1350" w:type="dxa"/>
                      <w:vAlign w:val="bottom"/>
                    </w:tcPr>
                    <w:p w:rsidR="00D779A1" w:rsidRDefault="00197988" w:rsidP="00197988">
                      <w:pPr>
                        <w:jc w:val="center"/>
                        <w:rPr>
                          <w:rFonts w:asciiTheme="majorHAnsi" w:hAnsiTheme="majorHAnsi"/>
                          <w:sz w:val="20"/>
                          <w:szCs w:val="20"/>
                        </w:rPr>
                      </w:pPr>
                      <w:r>
                        <w:rPr>
                          <w:rFonts w:asciiTheme="majorHAnsi" w:hAnsiTheme="majorHAnsi"/>
                          <w:sz w:val="20"/>
                          <w:szCs w:val="20"/>
                        </w:rPr>
                        <w:t>2/2/2015</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911A0"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6471663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4716637"/>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751714292" w:edGrp="everyone"/>
                <w:p w:rsidR="00FE6FB5" w:rsidRDefault="002911A0"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751714292"/>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911A0"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74719339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47193398"/>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3217D" w:rsidRDefault="00231E6D" w:rsidP="00C3217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p w:rsidR="00231E6D" w:rsidRDefault="002911A0" w:rsidP="00C3217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C920C9">
            <w:rPr>
              <w:rFonts w:asciiTheme="majorHAnsi" w:hAnsiTheme="majorHAnsi" w:cs="Arial"/>
              <w:sz w:val="20"/>
              <w:szCs w:val="20"/>
            </w:rPr>
            <w:t xml:space="preserve">Dr. Gwen Neal </w:t>
          </w:r>
          <w:hyperlink r:id="rId10" w:history="1">
            <w:r w:rsidR="00C920C9" w:rsidRPr="00183803">
              <w:rPr>
                <w:rStyle w:val="Hyperlink"/>
                <w:rFonts w:asciiTheme="majorHAnsi" w:hAnsiTheme="majorHAnsi" w:cs="Arial"/>
                <w:sz w:val="20"/>
                <w:szCs w:val="20"/>
              </w:rPr>
              <w:t>gneal@astate.edu</w:t>
            </w:r>
          </w:hyperlink>
          <w:r w:rsidR="00C920C9">
            <w:rPr>
              <w:rFonts w:asciiTheme="majorHAnsi" w:hAnsiTheme="majorHAnsi" w:cs="Arial"/>
              <w:sz w:val="20"/>
              <w:szCs w:val="20"/>
            </w:rPr>
            <w:t xml:space="preserve"> </w:t>
          </w:r>
          <w:r w:rsidR="00A50414">
            <w:rPr>
              <w:rFonts w:asciiTheme="majorHAnsi" w:hAnsiTheme="majorHAnsi" w:cs="Arial"/>
              <w:sz w:val="20"/>
              <w:szCs w:val="20"/>
            </w:rPr>
            <w:t xml:space="preserve">  870-972-3</w:t>
          </w:r>
          <w:r w:rsidR="00C920C9">
            <w:rPr>
              <w:rFonts w:asciiTheme="majorHAnsi" w:hAnsiTheme="majorHAnsi" w:cs="Arial"/>
              <w:sz w:val="20"/>
              <w:szCs w:val="20"/>
            </w:rPr>
            <w:t>062</w:t>
          </w:r>
        </w:sdtContent>
      </w:sdt>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250"/>
      </w:tblGrid>
      <w:tr w:rsidR="00960E95" w:rsidRPr="008426D1" w:rsidTr="00257E46">
        <w:tc>
          <w:tcPr>
            <w:tcW w:w="11016" w:type="dxa"/>
            <w:shd w:val="clear" w:color="auto" w:fill="D9D9D9" w:themeFill="background1" w:themeFillShade="D9"/>
          </w:tcPr>
          <w:p w:rsidR="00960E95" w:rsidRPr="008426D1" w:rsidRDefault="00960E95" w:rsidP="00257E4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257E46">
        <w:tc>
          <w:tcPr>
            <w:tcW w:w="11016" w:type="dxa"/>
            <w:shd w:val="clear" w:color="auto" w:fill="F2F2F2" w:themeFill="background1" w:themeFillShade="F2"/>
          </w:tcPr>
          <w:p w:rsidR="00960E95" w:rsidRPr="008426D1" w:rsidRDefault="00960E95" w:rsidP="00257E46">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257E4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257E46">
            <w:pPr>
              <w:rPr>
                <w:rFonts w:ascii="Times New Roman" w:hAnsi="Times New Roman" w:cs="Times New Roman"/>
                <w:b/>
                <w:color w:val="FF0000"/>
                <w:sz w:val="14"/>
                <w:szCs w:val="24"/>
              </w:rPr>
            </w:pPr>
          </w:p>
          <w:p w:rsidR="00960E95" w:rsidRPr="008426D1" w:rsidRDefault="00960E95" w:rsidP="00257E4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60E95" w:rsidRPr="008426D1" w:rsidRDefault="00960E95" w:rsidP="00257E46">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257E46">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257E46">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257E46">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257E46">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257E46">
            <w:pPr>
              <w:tabs>
                <w:tab w:val="left" w:pos="360"/>
                <w:tab w:val="left" w:pos="720"/>
              </w:tabs>
              <w:rPr>
                <w:rFonts w:ascii="Times New Roman" w:hAnsi="Times New Roman" w:cs="Times New Roman"/>
                <w:b/>
                <w:color w:val="000000" w:themeColor="text1"/>
                <w:sz w:val="18"/>
                <w:szCs w:val="28"/>
              </w:rPr>
            </w:pPr>
          </w:p>
          <w:p w:rsidR="00960E95" w:rsidRDefault="00960E95" w:rsidP="00257E46">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257E46">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257E46">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960E95" w:rsidRPr="008426D1" w:rsidRDefault="003C60EF"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iCs/>
          <w:sz w:val="24"/>
          <w:szCs w:val="24"/>
        </w:rPr>
      </w:pPr>
      <w:r w:rsidRPr="00231E6D">
        <w:rPr>
          <w:rFonts w:ascii="Arial" w:eastAsia="Times New Roman" w:hAnsi="Arial" w:cs="Arial"/>
          <w:b/>
          <w:bCs/>
          <w:iCs/>
          <w:sz w:val="24"/>
          <w:szCs w:val="24"/>
        </w:rPr>
        <w:lastRenderedPageBreak/>
        <w:t xml:space="preserve">LETTER OF NOTIFICATION – 13 </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EXISTING CERTIFICATE or DEGREE OFFERED via DISTANCE TECHNOLOGY</w:t>
      </w:r>
    </w:p>
    <w:p w:rsidR="00231E6D" w:rsidRPr="00231E6D" w:rsidRDefault="00231E6D" w:rsidP="00231E6D">
      <w:pPr>
        <w:spacing w:after="0" w:line="240" w:lineRule="auto"/>
        <w:rPr>
          <w:rFonts w:ascii="Arial" w:eastAsia="Times New Roman" w:hAnsi="Arial" w:cs="Arial"/>
          <w:b/>
          <w:bCs/>
          <w:i/>
          <w:iCs/>
          <w:sz w:val="20"/>
          <w:szCs w:val="20"/>
        </w:rPr>
      </w:pPr>
    </w:p>
    <w:p w:rsidR="00231E6D" w:rsidRPr="00231E6D" w:rsidRDefault="00231E6D" w:rsidP="00231E6D">
      <w:pPr>
        <w:spacing w:after="0" w:line="240" w:lineRule="auto"/>
        <w:ind w:right="-90"/>
        <w:rPr>
          <w:rFonts w:ascii="Arial" w:eastAsia="Times New Roman" w:hAnsi="Arial" w:cs="Arial"/>
          <w:b/>
          <w:bCs/>
          <w:i/>
          <w:iCs/>
          <w:sz w:val="20"/>
          <w:szCs w:val="20"/>
        </w:rPr>
      </w:pPr>
      <w:r w:rsidRPr="00231E6D">
        <w:rPr>
          <w:rFonts w:ascii="Arial" w:eastAsia="Times New Roman" w:hAnsi="Arial" w:cs="Arial"/>
          <w:b/>
          <w:bCs/>
          <w:i/>
          <w:iCs/>
          <w:sz w:val="20"/>
          <w:szCs w:val="20"/>
        </w:rPr>
        <w:t xml:space="preserve">Institutions with at least one certificate or degree program approved for distance technology by the </w:t>
      </w:r>
      <w:smartTag w:uri="urn:schemas-microsoft-com:office:smarttags" w:element="place">
        <w:smartTag w:uri="urn:schemas-microsoft-com:office:smarttags" w:element="State">
          <w:r w:rsidRPr="00231E6D">
            <w:rPr>
              <w:rFonts w:ascii="Arial" w:eastAsia="Times New Roman" w:hAnsi="Arial" w:cs="Arial"/>
              <w:b/>
              <w:bCs/>
              <w:i/>
              <w:iCs/>
              <w:sz w:val="20"/>
              <w:szCs w:val="20"/>
            </w:rPr>
            <w:t>Arkansas</w:t>
          </w:r>
        </w:smartTag>
      </w:smartTag>
      <w:r w:rsidRPr="00231E6D">
        <w:rPr>
          <w:rFonts w:ascii="Arial" w:eastAsia="Times New Roman" w:hAnsi="Arial" w:cs="Arial"/>
          <w:b/>
          <w:bCs/>
          <w:i/>
          <w:iCs/>
          <w:sz w:val="20"/>
          <w:szCs w:val="20"/>
        </w:rPr>
        <w:t xml:space="preserve"> Higher Education Coordinating Board must submit Letter of Notification-13 to request approval to offer additional existing (on-campus) certificates or degrees via distance technology.  The institution must submit to ADHE a copy of the e-mail notification to the Higher Learning Commission (HLC) about the proposed distance technology program.  If HLC requires a focused visit for the proposed distance technology program, please submit the scheduled review date.</w:t>
      </w: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231E6D">
      <w:pPr>
        <w:spacing w:after="0" w:line="240" w:lineRule="auto"/>
        <w:rPr>
          <w:rFonts w:ascii="Arial" w:eastAsia="Times New Roman" w:hAnsi="Arial" w:cs="Arial"/>
          <w:b/>
          <w:sz w:val="20"/>
          <w:szCs w:val="24"/>
          <w:u w:val="single"/>
        </w:rPr>
      </w:pPr>
      <w:r w:rsidRPr="00231E6D">
        <w:rPr>
          <w:rFonts w:ascii="Arial" w:eastAsia="Times New Roman" w:hAnsi="Arial" w:cs="Arial"/>
          <w:b/>
          <w:sz w:val="20"/>
          <w:szCs w:val="24"/>
          <w:u w:val="single"/>
        </w:rPr>
        <w:t>Definitions</w:t>
      </w:r>
    </w:p>
    <w:p w:rsidR="00231E6D" w:rsidRPr="00231E6D" w:rsidRDefault="00231E6D" w:rsidP="00231E6D">
      <w:pPr>
        <w:spacing w:after="0" w:line="240" w:lineRule="auto"/>
        <w:jc w:val="center"/>
        <w:rPr>
          <w:rFonts w:ascii="Arial" w:eastAsia="Times New Roman" w:hAnsi="Arial" w:cs="Arial"/>
          <w:b/>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technology (e-learning) – When technology is the primary mode of instruction for the course (50% of the course content is delivered electronically).</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instruction – When a course does not have any significant site attendance, but less than 50% of the course is delivered electronically, e.g., correspondence courses.</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u w:val="single"/>
        </w:rPr>
      </w:pPr>
      <w:r w:rsidRPr="00231E6D">
        <w:rPr>
          <w:rFonts w:ascii="Arial" w:eastAsia="Times New Roman" w:hAnsi="Arial" w:cs="Arial"/>
          <w:b/>
          <w:bCs/>
          <w:i/>
          <w:iCs/>
          <w:sz w:val="20"/>
          <w:szCs w:val="24"/>
        </w:rPr>
        <w:t>Distance program – When at least 50% of the major courses are delivered via distance technology.</w:t>
      </w:r>
    </w:p>
    <w:p w:rsidR="00231E6D" w:rsidRPr="00231E6D" w:rsidRDefault="00231E6D" w:rsidP="00231E6D">
      <w:pPr>
        <w:keepNext/>
        <w:tabs>
          <w:tab w:val="left" w:pos="4842"/>
        </w:tabs>
        <w:spacing w:after="0" w:line="240" w:lineRule="auto"/>
        <w:outlineLvl w:val="0"/>
        <w:rPr>
          <w:rFonts w:ascii="Arial" w:eastAsia="Times New Roman" w:hAnsi="Arial" w:cs="Arial"/>
          <w:bCs/>
          <w:i/>
          <w:iCs/>
          <w:sz w:val="20"/>
          <w:szCs w:val="24"/>
        </w:rPr>
      </w:pP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 submitting request:</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Arkansas State University</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A50414" w:rsidRDefault="00231E6D" w:rsidP="00A50414">
      <w:pPr>
        <w:numPr>
          <w:ilvl w:val="0"/>
          <w:numId w:val="1"/>
        </w:numPr>
        <w:tabs>
          <w:tab w:val="num" w:pos="720"/>
          <w:tab w:val="left" w:pos="1440"/>
        </w:tabs>
        <w:spacing w:after="0" w:line="240" w:lineRule="auto"/>
        <w:ind w:hanging="720"/>
        <w:rPr>
          <w:rFonts w:ascii="Arial" w:eastAsia="Times New Roman" w:hAnsi="Arial" w:cs="Arial"/>
          <w:sz w:val="20"/>
          <w:szCs w:val="24"/>
        </w:rPr>
      </w:pPr>
      <w:r w:rsidRPr="00A50414">
        <w:rPr>
          <w:rFonts w:ascii="Arial" w:eastAsia="Times New Roman" w:hAnsi="Arial" w:cs="Arial"/>
          <w:sz w:val="20"/>
          <w:szCs w:val="24"/>
        </w:rPr>
        <w:t>Contact person/title:</w:t>
      </w:r>
      <w:r w:rsidR="003C60EF" w:rsidRPr="00A50414">
        <w:rPr>
          <w:rFonts w:ascii="Arial" w:eastAsia="Times New Roman" w:hAnsi="Arial" w:cs="Arial"/>
          <w:sz w:val="20"/>
          <w:szCs w:val="24"/>
        </w:rPr>
        <w:t xml:space="preserve"> </w:t>
      </w:r>
      <w:r w:rsidR="00A50414" w:rsidRPr="00A50414">
        <w:rPr>
          <w:rFonts w:ascii="Arial" w:eastAsia="Times New Roman" w:hAnsi="Arial" w:cs="Arial"/>
          <w:i/>
          <w:sz w:val="20"/>
          <w:szCs w:val="24"/>
        </w:rPr>
        <w:t xml:space="preserve">Dr. </w:t>
      </w:r>
      <w:r w:rsidR="00197988">
        <w:rPr>
          <w:rFonts w:ascii="Arial" w:eastAsia="Times New Roman" w:hAnsi="Arial" w:cs="Arial"/>
          <w:i/>
          <w:sz w:val="20"/>
          <w:szCs w:val="24"/>
        </w:rPr>
        <w:t>Gwen Neal</w:t>
      </w:r>
      <w:r w:rsidR="003C60EF" w:rsidRPr="00A50414">
        <w:rPr>
          <w:rFonts w:ascii="Arial" w:eastAsia="Times New Roman" w:hAnsi="Arial" w:cs="Arial"/>
          <w:i/>
          <w:sz w:val="20"/>
          <w:szCs w:val="24"/>
        </w:rPr>
        <w:t xml:space="preserve">, </w:t>
      </w:r>
      <w:r w:rsidR="00546475">
        <w:rPr>
          <w:rFonts w:ascii="Arial" w:eastAsia="Times New Roman" w:hAnsi="Arial" w:cs="Arial"/>
          <w:i/>
          <w:sz w:val="20"/>
          <w:szCs w:val="24"/>
        </w:rPr>
        <w:t>Associate</w:t>
      </w:r>
      <w:r w:rsidR="003C60EF" w:rsidRPr="00A50414">
        <w:rPr>
          <w:rFonts w:ascii="Arial" w:eastAsia="Times New Roman" w:hAnsi="Arial" w:cs="Arial"/>
          <w:i/>
          <w:sz w:val="20"/>
          <w:szCs w:val="24"/>
        </w:rPr>
        <w:t xml:space="preserve"> Professor of </w:t>
      </w:r>
      <w:r w:rsidR="00A50414">
        <w:rPr>
          <w:rFonts w:ascii="Arial" w:eastAsia="Times New Roman" w:hAnsi="Arial" w:cs="Arial"/>
          <w:i/>
          <w:sz w:val="20"/>
          <w:szCs w:val="24"/>
        </w:rPr>
        <w:t>Special Education</w:t>
      </w:r>
    </w:p>
    <w:p w:rsidR="00A50414" w:rsidRPr="00A50414" w:rsidRDefault="00A50414" w:rsidP="00A50414">
      <w:pPr>
        <w:tabs>
          <w:tab w:val="num" w:pos="720"/>
          <w:tab w:val="left" w:pos="1440"/>
        </w:tabs>
        <w:spacing w:after="0" w:line="240" w:lineRule="auto"/>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Telephone number/e-mail address:</w:t>
      </w:r>
      <w:r w:rsidR="003C60EF">
        <w:rPr>
          <w:rFonts w:ascii="Arial" w:eastAsia="Times New Roman" w:hAnsi="Arial" w:cs="Arial"/>
          <w:sz w:val="20"/>
          <w:szCs w:val="24"/>
        </w:rPr>
        <w:t xml:space="preserve"> </w:t>
      </w:r>
      <w:r w:rsidR="003C60EF" w:rsidRPr="003D7CA1">
        <w:rPr>
          <w:rFonts w:ascii="Arial" w:eastAsia="Times New Roman" w:hAnsi="Arial" w:cs="Arial"/>
          <w:i/>
          <w:sz w:val="20"/>
          <w:szCs w:val="24"/>
        </w:rPr>
        <w:t>870-</w:t>
      </w:r>
      <w:r w:rsidR="00A50414">
        <w:rPr>
          <w:rFonts w:ascii="Arial" w:eastAsia="Times New Roman" w:hAnsi="Arial" w:cs="Arial"/>
          <w:i/>
          <w:sz w:val="20"/>
          <w:szCs w:val="24"/>
        </w:rPr>
        <w:t>972-</w:t>
      </w:r>
      <w:r w:rsidR="00546475">
        <w:rPr>
          <w:rFonts w:ascii="Arial" w:eastAsia="Times New Roman" w:hAnsi="Arial" w:cs="Arial"/>
          <w:i/>
          <w:sz w:val="20"/>
          <w:szCs w:val="24"/>
        </w:rPr>
        <w:t>3062</w:t>
      </w:r>
      <w:r w:rsidR="003C60EF" w:rsidRPr="003D7CA1">
        <w:rPr>
          <w:rFonts w:ascii="Arial" w:eastAsia="Times New Roman" w:hAnsi="Arial" w:cs="Arial"/>
          <w:i/>
          <w:sz w:val="20"/>
          <w:szCs w:val="24"/>
        </w:rPr>
        <w:t xml:space="preserve">, </w:t>
      </w:r>
      <w:r w:rsidR="00546475">
        <w:t>gneal</w:t>
      </w:r>
      <w:r w:rsidR="00A50414">
        <w:t>@astate.edu</w:t>
      </w:r>
      <w:r w:rsidRPr="003D7CA1">
        <w:rPr>
          <w:rFonts w:ascii="Arial" w:eastAsia="Times New Roman" w:hAnsi="Arial" w:cs="Arial"/>
          <w:i/>
          <w:sz w:val="20"/>
          <w:szCs w:val="24"/>
        </w:rPr>
        <w:tab/>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A50414"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Existing Certificate or Degree:</w:t>
      </w:r>
      <w:r w:rsidR="003C60EF">
        <w:rPr>
          <w:rFonts w:ascii="Arial" w:eastAsia="Times New Roman" w:hAnsi="Arial" w:cs="Arial"/>
          <w:sz w:val="20"/>
          <w:szCs w:val="24"/>
        </w:rPr>
        <w:t xml:space="preserve">  </w:t>
      </w:r>
      <w:r w:rsidR="00A50414">
        <w:rPr>
          <w:rFonts w:ascii="Arial" w:eastAsia="Times New Roman" w:hAnsi="Arial" w:cs="Arial"/>
          <w:i/>
          <w:sz w:val="20"/>
          <w:szCs w:val="24"/>
        </w:rPr>
        <w:t xml:space="preserve">Master of </w:t>
      </w:r>
      <w:r w:rsidR="00546475">
        <w:rPr>
          <w:rFonts w:ascii="Arial" w:eastAsia="Times New Roman" w:hAnsi="Arial" w:cs="Arial"/>
          <w:i/>
          <w:sz w:val="20"/>
          <w:szCs w:val="24"/>
        </w:rPr>
        <w:t>Science</w:t>
      </w:r>
      <w:r w:rsidR="00A50414">
        <w:rPr>
          <w:rFonts w:ascii="Arial" w:eastAsia="Times New Roman" w:hAnsi="Arial" w:cs="Arial"/>
          <w:i/>
          <w:sz w:val="20"/>
          <w:szCs w:val="24"/>
        </w:rPr>
        <w:t xml:space="preserve"> in Special Education K-12</w:t>
      </w:r>
    </w:p>
    <w:p w:rsidR="00A50414" w:rsidRPr="00231E6D" w:rsidRDefault="00A50414" w:rsidP="00A50414">
      <w:pPr>
        <w:tabs>
          <w:tab w:val="left" w:pos="1440"/>
        </w:tabs>
        <w:spacing w:after="0" w:line="240" w:lineRule="auto"/>
        <w:ind w:left="720"/>
        <w:rPr>
          <w:rFonts w:ascii="Arial" w:eastAsia="Times New Roman" w:hAnsi="Arial" w:cs="Arial"/>
          <w:sz w:val="20"/>
          <w:szCs w:val="24"/>
        </w:rPr>
      </w:pPr>
    </w:p>
    <w:p w:rsidR="00231E6D" w:rsidRPr="00546475" w:rsidRDefault="00546475" w:rsidP="00C920C9">
      <w:pPr>
        <w:numPr>
          <w:ilvl w:val="0"/>
          <w:numId w:val="1"/>
        </w:numPr>
        <w:tabs>
          <w:tab w:val="num" w:pos="720"/>
          <w:tab w:val="left" w:pos="1440"/>
        </w:tabs>
        <w:spacing w:after="0" w:line="240" w:lineRule="auto"/>
        <w:ind w:hanging="720"/>
        <w:rPr>
          <w:rFonts w:ascii="Arial" w:eastAsia="Times New Roman" w:hAnsi="Arial" w:cs="Arial"/>
          <w:sz w:val="20"/>
          <w:szCs w:val="24"/>
        </w:rPr>
      </w:pPr>
      <w:r w:rsidRPr="00546475">
        <w:rPr>
          <w:rFonts w:ascii="Arial" w:eastAsia="Times New Roman" w:hAnsi="Arial" w:cs="Arial"/>
          <w:i/>
          <w:sz w:val="20"/>
          <w:szCs w:val="24"/>
        </w:rPr>
        <w:t>Fall 2015</w:t>
      </w:r>
      <w:r w:rsidR="00A50414" w:rsidRPr="00546475">
        <w:rPr>
          <w:rFonts w:ascii="Arial" w:eastAsia="Times New Roman" w:hAnsi="Arial" w:cs="Arial"/>
          <w:i/>
          <w:sz w:val="20"/>
          <w:szCs w:val="24"/>
        </w:rPr>
        <w:t xml:space="preserve">, </w:t>
      </w:r>
    </w:p>
    <w:p w:rsidR="00546475" w:rsidRPr="00546475" w:rsidRDefault="00546475" w:rsidP="00546475">
      <w:pPr>
        <w:tabs>
          <w:tab w:val="num" w:pos="720"/>
          <w:tab w:val="left" w:pos="1440"/>
        </w:tabs>
        <w:spacing w:after="0" w:line="240" w:lineRule="auto"/>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CIP Code:</w:t>
      </w:r>
      <w:r w:rsidR="003C60EF">
        <w:rPr>
          <w:rFonts w:ascii="Arial" w:eastAsia="Times New Roman" w:hAnsi="Arial" w:cs="Arial"/>
          <w:sz w:val="20"/>
          <w:szCs w:val="24"/>
        </w:rPr>
        <w:t xml:space="preserve"> </w:t>
      </w:r>
      <w:r w:rsidR="00546475">
        <w:rPr>
          <w:rFonts w:ascii="Arial" w:eastAsia="Times New Roman" w:hAnsi="Arial" w:cs="Arial"/>
          <w:i/>
          <w:sz w:val="20"/>
          <w:szCs w:val="24"/>
        </w:rPr>
        <w:t>13.1001</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EE6893">
      <w:pPr>
        <w:numPr>
          <w:ilvl w:val="0"/>
          <w:numId w:val="1"/>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sidR="003C60EF">
        <w:rPr>
          <w:rFonts w:ascii="Arial" w:eastAsia="Times New Roman" w:hAnsi="Arial" w:cs="Arial"/>
          <w:sz w:val="20"/>
          <w:szCs w:val="24"/>
        </w:rPr>
        <w:t xml:space="preserve"> </w:t>
      </w:r>
      <w:r w:rsidR="00546475">
        <w:rPr>
          <w:rFonts w:ascii="Arial" w:eastAsia="Times New Roman" w:hAnsi="Arial" w:cs="Arial"/>
          <w:i/>
          <w:sz w:val="20"/>
          <w:szCs w:val="24"/>
        </w:rPr>
        <w:t>7005</w:t>
      </w:r>
    </w:p>
    <w:p w:rsidR="00231E6D" w:rsidRPr="00231E6D" w:rsidRDefault="00231E6D" w:rsidP="00231E6D">
      <w:pPr>
        <w:keepNext/>
        <w:tabs>
          <w:tab w:val="left" w:pos="1440"/>
          <w:tab w:val="left" w:pos="4842"/>
        </w:tabs>
        <w:spacing w:after="0" w:line="240" w:lineRule="auto"/>
        <w:ind w:left="57" w:hanging="720"/>
        <w:jc w:val="center"/>
        <w:outlineLvl w:val="0"/>
        <w:rPr>
          <w:rFonts w:ascii="Arial" w:eastAsia="Times New Roman" w:hAnsi="Arial" w:cs="Arial"/>
          <w:b/>
          <w:sz w:val="20"/>
          <w:szCs w:val="24"/>
        </w:rPr>
      </w:pPr>
    </w:p>
    <w:p w:rsidR="00231E6D" w:rsidRPr="00231E6D" w:rsidRDefault="00231E6D" w:rsidP="00231E6D">
      <w:pPr>
        <w:keepNext/>
        <w:tabs>
          <w:tab w:val="left" w:pos="1440"/>
          <w:tab w:val="left" w:pos="4842"/>
        </w:tabs>
        <w:spacing w:after="0" w:line="240" w:lineRule="auto"/>
        <w:outlineLvl w:val="0"/>
        <w:rPr>
          <w:rFonts w:ascii="Arial" w:eastAsia="Times New Roman" w:hAnsi="Arial" w:cs="Arial"/>
          <w:b/>
          <w:sz w:val="20"/>
          <w:szCs w:val="24"/>
        </w:rPr>
      </w:pPr>
      <w:r w:rsidRPr="00231E6D">
        <w:rPr>
          <w:rFonts w:ascii="Arial" w:eastAsia="Times New Roman" w:hAnsi="Arial" w:cs="Arial"/>
          <w:b/>
          <w:sz w:val="20"/>
          <w:szCs w:val="24"/>
        </w:rPr>
        <w:t>PROGRAM INFORMATION</w:t>
      </w:r>
    </w:p>
    <w:p w:rsidR="00231E6D" w:rsidRPr="00231E6D" w:rsidRDefault="00231E6D" w:rsidP="00231E6D">
      <w:pPr>
        <w:tabs>
          <w:tab w:val="left" w:pos="1440"/>
        </w:tabs>
        <w:spacing w:after="0" w:line="240" w:lineRule="auto"/>
        <w:ind w:hanging="720"/>
        <w:rPr>
          <w:rFonts w:ascii="Arial" w:eastAsia="Times New Roman" w:hAnsi="Arial" w:cs="Arial"/>
          <w:sz w:val="20"/>
          <w:szCs w:val="24"/>
        </w:rPr>
      </w:pPr>
    </w:p>
    <w:p w:rsidR="00EC4276" w:rsidRPr="00C3217D" w:rsidRDefault="00231E6D" w:rsidP="00B32563">
      <w:pPr>
        <w:numPr>
          <w:ilvl w:val="0"/>
          <w:numId w:val="1"/>
        </w:numPr>
        <w:tabs>
          <w:tab w:val="left" w:pos="1440"/>
        </w:tabs>
        <w:spacing w:after="0" w:line="240" w:lineRule="auto"/>
        <w:ind w:hanging="720"/>
        <w:rPr>
          <w:rFonts w:ascii="Arial" w:eastAsia="Times New Roman" w:hAnsi="Arial" w:cs="Arial"/>
          <w:i/>
          <w:sz w:val="20"/>
          <w:szCs w:val="24"/>
        </w:rPr>
      </w:pPr>
      <w:r w:rsidRPr="00C3217D">
        <w:rPr>
          <w:rFonts w:ascii="Arial" w:eastAsia="Times New Roman" w:hAnsi="Arial" w:cs="Arial"/>
          <w:sz w:val="20"/>
          <w:szCs w:val="24"/>
        </w:rPr>
        <w:t>Program summary/justification for offering program by distance technology:</w:t>
      </w:r>
      <w:r w:rsidR="003D7CA1" w:rsidRPr="00C3217D">
        <w:rPr>
          <w:rFonts w:ascii="Arial" w:eastAsia="Times New Roman" w:hAnsi="Arial" w:cs="Arial"/>
          <w:sz w:val="20"/>
          <w:szCs w:val="24"/>
        </w:rPr>
        <w:br/>
      </w:r>
      <w:r w:rsidR="003D7CA1" w:rsidRPr="00C3217D">
        <w:rPr>
          <w:rFonts w:ascii="Arial" w:eastAsia="Times New Roman" w:hAnsi="Arial" w:cs="Arial"/>
          <w:sz w:val="20"/>
          <w:szCs w:val="24"/>
        </w:rPr>
        <w:br/>
      </w:r>
      <w:r w:rsidR="00692872" w:rsidRPr="00C3217D">
        <w:rPr>
          <w:rFonts w:ascii="Arial" w:eastAsia="Times New Roman" w:hAnsi="Arial" w:cs="Arial"/>
          <w:i/>
          <w:sz w:val="20"/>
          <w:szCs w:val="24"/>
        </w:rPr>
        <w:t>There is an increasing population of working adults who desire to enhance their education but find traditional college attendance unfeasible due to work constraints, etc.  Thus, many working adults prefer the flexibility of an online degree</w:t>
      </w:r>
      <w:r w:rsidR="000D4F9E" w:rsidRPr="00C3217D">
        <w:rPr>
          <w:rFonts w:ascii="Arial" w:eastAsia="Times New Roman" w:hAnsi="Arial" w:cs="Arial"/>
          <w:i/>
          <w:sz w:val="20"/>
          <w:szCs w:val="24"/>
        </w:rPr>
        <w:t>,</w:t>
      </w:r>
      <w:r w:rsidR="00692872" w:rsidRPr="00C3217D">
        <w:rPr>
          <w:rFonts w:ascii="Arial" w:eastAsia="Times New Roman" w:hAnsi="Arial" w:cs="Arial"/>
          <w:i/>
          <w:sz w:val="20"/>
          <w:szCs w:val="24"/>
        </w:rPr>
        <w:t xml:space="preserve"> </w:t>
      </w:r>
      <w:r w:rsidR="000D4F9E" w:rsidRPr="00C3217D">
        <w:rPr>
          <w:rFonts w:ascii="Arial" w:eastAsia="Times New Roman" w:hAnsi="Arial" w:cs="Arial"/>
          <w:i/>
          <w:sz w:val="20"/>
          <w:szCs w:val="24"/>
        </w:rPr>
        <w:t>since</w:t>
      </w:r>
      <w:r w:rsidR="00692872" w:rsidRPr="00C3217D">
        <w:rPr>
          <w:rFonts w:ascii="Arial" w:eastAsia="Times New Roman" w:hAnsi="Arial" w:cs="Arial"/>
          <w:i/>
          <w:sz w:val="20"/>
          <w:szCs w:val="24"/>
        </w:rPr>
        <w:t xml:space="preserve"> completion of an online degree will provide opportunities for career change or career enhancement.  The current </w:t>
      </w:r>
      <w:r w:rsidR="00546475" w:rsidRPr="00C3217D">
        <w:rPr>
          <w:rFonts w:ascii="Arial" w:eastAsia="Times New Roman" w:hAnsi="Arial" w:cs="Arial"/>
          <w:i/>
          <w:sz w:val="20"/>
          <w:szCs w:val="24"/>
        </w:rPr>
        <w:t>Masters</w:t>
      </w:r>
      <w:r w:rsidR="000D4F9E" w:rsidRPr="00C3217D">
        <w:rPr>
          <w:rFonts w:ascii="Arial" w:eastAsia="Times New Roman" w:hAnsi="Arial" w:cs="Arial"/>
          <w:i/>
          <w:sz w:val="20"/>
          <w:szCs w:val="24"/>
        </w:rPr>
        <w:t xml:space="preserve"> </w:t>
      </w:r>
      <w:r w:rsidR="00692872" w:rsidRPr="00C3217D">
        <w:rPr>
          <w:rFonts w:ascii="Arial" w:eastAsia="Times New Roman" w:hAnsi="Arial" w:cs="Arial"/>
          <w:i/>
          <w:sz w:val="20"/>
          <w:szCs w:val="24"/>
        </w:rPr>
        <w:t xml:space="preserve">in </w:t>
      </w:r>
      <w:r w:rsidR="00A50414" w:rsidRPr="00C3217D">
        <w:rPr>
          <w:rFonts w:ascii="Arial" w:eastAsia="Times New Roman" w:hAnsi="Arial" w:cs="Arial"/>
          <w:i/>
          <w:sz w:val="20"/>
          <w:szCs w:val="24"/>
        </w:rPr>
        <w:t>Special Education</w:t>
      </w:r>
      <w:r w:rsidR="00692872" w:rsidRPr="00C3217D">
        <w:rPr>
          <w:rFonts w:ascii="Arial" w:eastAsia="Times New Roman" w:hAnsi="Arial" w:cs="Arial"/>
          <w:i/>
          <w:sz w:val="20"/>
          <w:szCs w:val="24"/>
        </w:rPr>
        <w:t xml:space="preserve"> </w:t>
      </w:r>
      <w:r w:rsidR="00546475" w:rsidRPr="00C3217D">
        <w:rPr>
          <w:rFonts w:ascii="Arial" w:eastAsia="Times New Roman" w:hAnsi="Arial" w:cs="Arial"/>
          <w:i/>
          <w:sz w:val="20"/>
          <w:szCs w:val="24"/>
        </w:rPr>
        <w:t xml:space="preserve">K-12 </w:t>
      </w:r>
      <w:r w:rsidR="00692872" w:rsidRPr="00C3217D">
        <w:rPr>
          <w:rFonts w:ascii="Arial" w:eastAsia="Times New Roman" w:hAnsi="Arial" w:cs="Arial"/>
          <w:i/>
          <w:sz w:val="20"/>
          <w:szCs w:val="24"/>
        </w:rPr>
        <w:t>degree program at Arkansas State University is a flexible degree that gives students the necessary theory and skills to advance in their career and life goals</w:t>
      </w:r>
      <w:r w:rsidR="00A50414" w:rsidRPr="00C3217D">
        <w:rPr>
          <w:rFonts w:ascii="Arial" w:eastAsia="Times New Roman" w:hAnsi="Arial" w:cs="Arial"/>
          <w:i/>
          <w:sz w:val="20"/>
          <w:szCs w:val="24"/>
        </w:rPr>
        <w:t xml:space="preserve"> as a special education teacher. Special Education in Arkansas is an area of critical shortage. </w:t>
      </w:r>
      <w:r w:rsidR="00692872" w:rsidRPr="00C3217D">
        <w:rPr>
          <w:rFonts w:ascii="Arial" w:eastAsia="Times New Roman" w:hAnsi="Arial" w:cs="Arial"/>
          <w:i/>
          <w:sz w:val="20"/>
          <w:szCs w:val="24"/>
        </w:rPr>
        <w:t>Offering this degree online will expand the availability of the de</w:t>
      </w:r>
      <w:r w:rsidR="00EC4276" w:rsidRPr="00C3217D">
        <w:rPr>
          <w:rFonts w:ascii="Arial" w:eastAsia="Times New Roman" w:hAnsi="Arial" w:cs="Arial"/>
          <w:i/>
          <w:sz w:val="20"/>
          <w:szCs w:val="24"/>
        </w:rPr>
        <w:t>gree and give working adults an</w:t>
      </w:r>
      <w:r w:rsidR="00692872" w:rsidRPr="00C3217D">
        <w:rPr>
          <w:rFonts w:ascii="Arial" w:eastAsia="Times New Roman" w:hAnsi="Arial" w:cs="Arial"/>
          <w:i/>
          <w:sz w:val="20"/>
          <w:szCs w:val="24"/>
        </w:rPr>
        <w:t xml:space="preserve"> edge in a competitive world</w:t>
      </w:r>
      <w:r w:rsidR="00A50414" w:rsidRPr="00C3217D">
        <w:rPr>
          <w:rFonts w:ascii="Arial" w:eastAsia="Times New Roman" w:hAnsi="Arial" w:cs="Arial"/>
          <w:i/>
          <w:sz w:val="20"/>
          <w:szCs w:val="24"/>
        </w:rPr>
        <w:t>, as well as provide needed services</w:t>
      </w:r>
      <w:r w:rsidR="000D4F9E" w:rsidRPr="00C3217D">
        <w:rPr>
          <w:rFonts w:ascii="Arial" w:eastAsia="Times New Roman" w:hAnsi="Arial" w:cs="Arial"/>
          <w:i/>
          <w:sz w:val="20"/>
          <w:szCs w:val="24"/>
        </w:rPr>
        <w:t xml:space="preserve"> to children and families with special needs. </w:t>
      </w:r>
    </w:p>
    <w:p w:rsidR="00DD562D" w:rsidRDefault="00DD562D">
      <w:pPr>
        <w:rPr>
          <w:rFonts w:ascii="Arial" w:eastAsia="Times New Roman" w:hAnsi="Arial" w:cs="Arial"/>
          <w:sz w:val="20"/>
          <w:szCs w:val="24"/>
        </w:rPr>
      </w:pPr>
    </w:p>
    <w:p w:rsidR="00DD562D" w:rsidRPr="00A77113" w:rsidRDefault="00231E6D" w:rsidP="00DD562D">
      <w:pPr>
        <w:rPr>
          <w:rFonts w:ascii="Times New Roman" w:hAnsi="Times New Roman"/>
        </w:rPr>
      </w:pPr>
      <w:r w:rsidRPr="00231E6D">
        <w:rPr>
          <w:rFonts w:ascii="Arial" w:eastAsia="Times New Roman" w:hAnsi="Arial" w:cs="Arial"/>
          <w:sz w:val="20"/>
          <w:szCs w:val="24"/>
        </w:rPr>
        <w:lastRenderedPageBreak/>
        <w:t>Provide the current certificate/degree plan.  Mark* courses that will be taught by adjunct faculty.</w:t>
      </w:r>
      <w:r w:rsidR="00881B68">
        <w:rPr>
          <w:rFonts w:ascii="Arial" w:eastAsia="Times New Roman" w:hAnsi="Arial" w:cs="Arial"/>
          <w:sz w:val="20"/>
          <w:szCs w:val="24"/>
        </w:rPr>
        <w:br/>
      </w:r>
      <w:r w:rsidR="00881B68">
        <w:rPr>
          <w:rFonts w:ascii="Arial" w:eastAsia="Times New Roman" w:hAnsi="Arial" w:cs="Arial"/>
          <w:sz w:val="20"/>
          <w:szCs w:val="24"/>
        </w:rPr>
        <w:br/>
      </w:r>
      <w:r w:rsidR="00DD562D">
        <w:rPr>
          <w:rFonts w:ascii="Arial" w:eastAsia="Times New Roman" w:hAnsi="Arial" w:cs="Arial"/>
          <w:sz w:val="20"/>
          <w:szCs w:val="24"/>
        </w:rPr>
        <w:t xml:space="preserve">9.  </w:t>
      </w:r>
      <w:r w:rsidR="00DD562D">
        <w:rPr>
          <w:rFonts w:ascii="Arial" w:eastAsia="Times New Roman" w:hAnsi="Arial" w:cs="Arial"/>
          <w:sz w:val="20"/>
          <w:szCs w:val="24"/>
        </w:rPr>
        <w:tab/>
      </w:r>
      <w:r w:rsidR="00881B68" w:rsidRPr="003D7CA1">
        <w:rPr>
          <w:rFonts w:ascii="Arial" w:eastAsia="Times New Roman" w:hAnsi="Arial" w:cs="Arial"/>
          <w:i/>
          <w:sz w:val="20"/>
          <w:szCs w:val="24"/>
        </w:rPr>
        <w:t>All courses taught by regular faculty members</w:t>
      </w:r>
      <w:r w:rsidR="00881B68">
        <w:rPr>
          <w:rFonts w:ascii="Arial" w:eastAsia="Times New Roman" w:hAnsi="Arial" w:cs="Arial"/>
          <w:sz w:val="20"/>
          <w:szCs w:val="24"/>
        </w:rPr>
        <w:br/>
      </w:r>
    </w:p>
    <w:p w:rsidR="00546475" w:rsidRDefault="00546475" w:rsidP="00546475">
      <w:pPr>
        <w:pStyle w:val="Title"/>
      </w:pPr>
      <w:r>
        <w:t xml:space="preserve">M.S.E Special Education K-12 </w:t>
      </w:r>
    </w:p>
    <w:tbl>
      <w:tblPr>
        <w:tblW w:w="10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9"/>
        <w:gridCol w:w="2542"/>
        <w:gridCol w:w="805"/>
        <w:gridCol w:w="1362"/>
        <w:gridCol w:w="1699"/>
        <w:gridCol w:w="1573"/>
        <w:gridCol w:w="1426"/>
      </w:tblGrid>
      <w:tr w:rsidR="00375423" w:rsidRPr="00A77113" w:rsidTr="00375423">
        <w:trPr>
          <w:trHeight w:val="375"/>
        </w:trPr>
        <w:tc>
          <w:tcPr>
            <w:tcW w:w="1069"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b/>
              </w:rPr>
            </w:pPr>
            <w:r w:rsidRPr="00A77113">
              <w:rPr>
                <w:rFonts w:ascii="Times New Roman" w:eastAsia="Arial Unicode MS" w:hAnsi="Times New Roman"/>
                <w:b/>
              </w:rPr>
              <w:t>Course Number</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b/>
              </w:rPr>
            </w:pPr>
            <w:r w:rsidRPr="00A77113">
              <w:rPr>
                <w:rFonts w:ascii="Times New Roman" w:eastAsia="Arial Unicode MS" w:hAnsi="Times New Roman"/>
                <w:b/>
              </w:rPr>
              <w:t xml:space="preserve">Course Title </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b/>
              </w:rPr>
            </w:pPr>
            <w:r w:rsidRPr="00A77113">
              <w:rPr>
                <w:rFonts w:ascii="Times New Roman" w:eastAsia="Arial Unicode MS" w:hAnsi="Times New Roman"/>
                <w:b/>
              </w:rPr>
              <w:t xml:space="preserve">Hours </w:t>
            </w:r>
          </w:p>
        </w:tc>
        <w:tc>
          <w:tcPr>
            <w:tcW w:w="136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b/>
              </w:rPr>
            </w:pPr>
            <w:r>
              <w:rPr>
                <w:rFonts w:ascii="Times New Roman" w:eastAsia="Arial Unicode MS" w:hAnsi="Times New Roman"/>
                <w:b/>
              </w:rPr>
              <w:t>K-12 POS</w:t>
            </w:r>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b/>
              </w:rPr>
            </w:pPr>
            <w:r>
              <w:rPr>
                <w:rFonts w:ascii="Times New Roman" w:eastAsia="Arial Unicode MS" w:hAnsi="Times New Roman"/>
                <w:b/>
              </w:rPr>
              <w:t xml:space="preserve">Syllabi </w:t>
            </w:r>
          </w:p>
        </w:tc>
        <w:tc>
          <w:tcPr>
            <w:tcW w:w="1573"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b/>
              </w:rPr>
            </w:pPr>
            <w:r>
              <w:rPr>
                <w:rFonts w:ascii="Times New Roman" w:eastAsia="Arial Unicode MS" w:hAnsi="Times New Roman"/>
                <w:b/>
              </w:rPr>
              <w:t>Instructor</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b/>
              </w:rPr>
            </w:pPr>
            <w:r>
              <w:rPr>
                <w:rFonts w:ascii="Times New Roman" w:eastAsia="Arial Unicode MS" w:hAnsi="Times New Roman"/>
                <w:b/>
              </w:rPr>
              <w:t xml:space="preserve"> Course Rotation</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ELAD 6423</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 xml:space="preserve">Special Education Law </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C. Nichols</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Spring/Sum</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 xml:space="preserve">ELFN 6763 </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Philosophies of Education</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Shaw</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Fall/Spring/ Summer</w:t>
            </w:r>
          </w:p>
        </w:tc>
      </w:tr>
      <w:tr w:rsidR="00375423" w:rsidRPr="00A77113" w:rsidTr="00375423">
        <w:trPr>
          <w:trHeight w:val="497"/>
        </w:trPr>
        <w:tc>
          <w:tcPr>
            <w:tcW w:w="1069"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ELFN 6773</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 xml:space="preserve">Introduction to Statistics and Research </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Bounds</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Fall/Spring/ Summer</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 xml:space="preserve">ELSE </w:t>
            </w:r>
            <w:r>
              <w:rPr>
                <w:rFonts w:ascii="Times New Roman" w:eastAsia="Arial Unicode MS" w:hAnsi="Times New Roman"/>
              </w:rPr>
              <w:t>5083</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Collaboration for Special Education Service Delivery</w:t>
            </w:r>
            <w:r w:rsidRPr="00A77113">
              <w:rPr>
                <w:rFonts w:ascii="Times New Roman" w:eastAsia="Arial Unicode MS" w:hAnsi="Times New Roman"/>
              </w:rPr>
              <w:t xml:space="preserve">  </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Nichols</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Spring/ Summer</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ELSE 6023</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 xml:space="preserve">Characteristics of Individuals with Disabilities </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Neal</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375423">
            <w:pPr>
              <w:spacing w:after="0" w:line="240" w:lineRule="auto"/>
              <w:jc w:val="center"/>
              <w:rPr>
                <w:rFonts w:ascii="Times New Roman" w:eastAsia="Arial Unicode MS" w:hAnsi="Times New Roman"/>
              </w:rPr>
            </w:pPr>
            <w:r>
              <w:rPr>
                <w:rFonts w:ascii="Times New Roman" w:eastAsia="Arial Unicode MS" w:hAnsi="Times New Roman"/>
              </w:rPr>
              <w:t>Fall/Summer</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ELSE 5</w:t>
            </w:r>
            <w:r>
              <w:rPr>
                <w:rFonts w:ascii="Times New Roman" w:eastAsia="Arial Unicode MS" w:hAnsi="Times New Roman"/>
              </w:rPr>
              <w:t>043</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Educational Diagnosis and Assessment in Special Education</w:t>
            </w:r>
            <w:r w:rsidRPr="00A77113">
              <w:rPr>
                <w:rFonts w:ascii="Times New Roman" w:eastAsia="Arial Unicode MS" w:hAnsi="Times New Roman"/>
              </w:rPr>
              <w:t xml:space="preserve"> </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Davis</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Fall/Summer</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ELSE</w:t>
            </w:r>
          </w:p>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6073</w:t>
            </w:r>
          </w:p>
        </w:tc>
        <w:tc>
          <w:tcPr>
            <w:tcW w:w="254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Educational Procedures for Individuals with Moderate-Profound Disabilities</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Singleton</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Spring/</w:t>
            </w:r>
          </w:p>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Summer</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ELSE 6053</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Educational Procedures for Individuals with Mild Disabilities</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Singleton</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Fall/Summer</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hideMark/>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 xml:space="preserve"> </w:t>
            </w:r>
            <w:r w:rsidRPr="00A77113">
              <w:rPr>
                <w:rFonts w:ascii="Times New Roman" w:eastAsia="Arial Unicode MS" w:hAnsi="Times New Roman"/>
              </w:rPr>
              <w:t>ELSE</w:t>
            </w:r>
          </w:p>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6143</w:t>
            </w:r>
            <w:r w:rsidRPr="00A77113">
              <w:rPr>
                <w:rFonts w:ascii="Times New Roman" w:eastAsia="Arial Unicode MS" w:hAnsi="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Positive Behavior Interventions and Supports</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Davis</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Spring/ Summer</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hideMark/>
          </w:tcPr>
          <w:p w:rsidR="0037542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 xml:space="preserve">ELSE </w:t>
            </w:r>
          </w:p>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6183</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Teaching Students with Autism Spectrum Disorders</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Neal</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Fall/Summer</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hideMark/>
          </w:tcPr>
          <w:p w:rsidR="0037542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 xml:space="preserve">ELSE </w:t>
            </w:r>
          </w:p>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6013</w:t>
            </w:r>
          </w:p>
        </w:tc>
        <w:tc>
          <w:tcPr>
            <w:tcW w:w="2542"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Contemporary Issues in Special Education</w:t>
            </w:r>
          </w:p>
        </w:tc>
        <w:tc>
          <w:tcPr>
            <w:tcW w:w="805" w:type="dxa"/>
            <w:tcBorders>
              <w:top w:val="single" w:sz="4" w:space="0" w:color="000000"/>
              <w:left w:val="single" w:sz="4" w:space="0" w:color="000000"/>
              <w:bottom w:val="single" w:sz="4" w:space="0" w:color="000000"/>
              <w:right w:val="single" w:sz="4" w:space="0" w:color="000000"/>
            </w:tcBorders>
            <w:hideMark/>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Neal</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Fall/Summer</w:t>
            </w:r>
          </w:p>
        </w:tc>
      </w:tr>
      <w:tr w:rsidR="00375423" w:rsidRPr="00A77113" w:rsidTr="00375423">
        <w:trPr>
          <w:trHeight w:val="397"/>
        </w:trPr>
        <w:tc>
          <w:tcPr>
            <w:tcW w:w="1069" w:type="dxa"/>
            <w:tcBorders>
              <w:top w:val="single" w:sz="4" w:space="0" w:color="000000"/>
              <w:left w:val="single" w:sz="4" w:space="0" w:color="000000"/>
              <w:bottom w:val="single" w:sz="4" w:space="0" w:color="000000"/>
              <w:right w:val="single" w:sz="4" w:space="0" w:color="000000"/>
            </w:tcBorders>
          </w:tcPr>
          <w:p w:rsidR="0037542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 xml:space="preserve">ELSE </w:t>
            </w:r>
          </w:p>
          <w:p w:rsidR="00375423" w:rsidRPr="00A77113" w:rsidRDefault="00375423" w:rsidP="00C920C9">
            <w:pPr>
              <w:spacing w:after="0" w:line="240" w:lineRule="auto"/>
              <w:jc w:val="center"/>
              <w:rPr>
                <w:rFonts w:ascii="Times New Roman" w:eastAsia="Arial Unicode MS" w:hAnsi="Times New Roman"/>
              </w:rPr>
            </w:pPr>
            <w:r>
              <w:rPr>
                <w:rFonts w:ascii="Times New Roman" w:eastAsia="Arial Unicode MS" w:hAnsi="Times New Roman"/>
              </w:rPr>
              <w:t>6193</w:t>
            </w:r>
          </w:p>
        </w:tc>
        <w:tc>
          <w:tcPr>
            <w:tcW w:w="254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 xml:space="preserve">Laboratory </w:t>
            </w:r>
            <w:r>
              <w:rPr>
                <w:rFonts w:ascii="Times New Roman" w:eastAsia="Arial Unicode MS" w:hAnsi="Times New Roman"/>
              </w:rPr>
              <w:t xml:space="preserve"> I </w:t>
            </w:r>
            <w:r w:rsidRPr="00A77113">
              <w:rPr>
                <w:rFonts w:ascii="Times New Roman" w:eastAsia="Arial Unicode MS" w:hAnsi="Times New Roman"/>
              </w:rPr>
              <w:t xml:space="preserve">Experiences </w:t>
            </w:r>
          </w:p>
        </w:tc>
        <w:tc>
          <w:tcPr>
            <w:tcW w:w="805"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w:r w:rsidRPr="00A77113">
              <w:rPr>
                <w:rFonts w:ascii="Times New Roman" w:eastAsia="Arial Unicode MS"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
              <m:r>
                <w:rPr>
                  <w:rFonts w:ascii="Cambria Math" w:eastAsia="Arial Unicode MS" w:hAnsi="Cambria Math"/>
                </w:rPr>
                <m:t>√</m:t>
              </m:r>
            </m:oMath>
            <w:r>
              <w:rPr>
                <w:rFonts w:ascii="Times New Roman" w:eastAsia="Arial Unicode MS" w:hAnsi="Times New Roman"/>
              </w:rPr>
              <w:t xml:space="preserve"> 14 weeks</w:t>
            </w:r>
          </w:p>
        </w:tc>
        <w:tc>
          <w:tcPr>
            <w:tcW w:w="1699" w:type="dxa"/>
            <w:tcBorders>
              <w:top w:val="single" w:sz="4" w:space="0" w:color="000000"/>
              <w:left w:val="single" w:sz="4" w:space="0" w:color="000000"/>
              <w:bottom w:val="single" w:sz="4" w:space="0" w:color="000000"/>
              <w:right w:val="single" w:sz="4" w:space="0" w:color="000000"/>
            </w:tcBorders>
          </w:tcPr>
          <w:p w:rsidR="00375423" w:rsidRPr="00A77113" w:rsidRDefault="00375423" w:rsidP="00C920C9">
            <w:pPr>
              <w:spacing w:after="0" w:line="240" w:lineRule="auto"/>
              <w:jc w:val="center"/>
              <w:rPr>
                <w:rFonts w:ascii="Times New Roman" w:eastAsia="Arial Unicode MS" w:hAnsi="Times New Roman"/>
              </w:rPr>
            </w:pPr>
            <m:oMathPara>
              <m:oMath>
                <m:r>
                  <w:rPr>
                    <w:rFonts w:ascii="Cambria Math" w:eastAsia="Arial Unicode MS" w:hAnsi="Cambria Math"/>
                  </w:rPr>
                  <m:t>√</m:t>
                </m:r>
              </m:oMath>
            </m:oMathPara>
          </w:p>
        </w:tc>
        <w:tc>
          <w:tcPr>
            <w:tcW w:w="1573" w:type="dxa"/>
            <w:tcBorders>
              <w:top w:val="single" w:sz="4" w:space="0" w:color="000000"/>
              <w:left w:val="single" w:sz="4" w:space="0" w:color="000000"/>
              <w:bottom w:val="single" w:sz="4" w:space="0" w:color="000000"/>
              <w:right w:val="single" w:sz="4" w:space="0" w:color="000000"/>
            </w:tcBorders>
          </w:tcPr>
          <w:p w:rsidR="00375423" w:rsidRDefault="00375423" w:rsidP="00546475">
            <w:pPr>
              <w:spacing w:after="0" w:line="240" w:lineRule="auto"/>
              <w:jc w:val="center"/>
              <w:rPr>
                <w:rFonts w:ascii="Times New Roman" w:eastAsia="Arial Unicode MS" w:hAnsi="Times New Roman"/>
              </w:rPr>
            </w:pPr>
            <w:r>
              <w:rPr>
                <w:rFonts w:ascii="Times New Roman" w:eastAsia="Arial Unicode MS" w:hAnsi="Times New Roman"/>
              </w:rPr>
              <w:t>C. Nichols</w:t>
            </w:r>
          </w:p>
        </w:tc>
        <w:tc>
          <w:tcPr>
            <w:tcW w:w="1426" w:type="dxa"/>
            <w:tcBorders>
              <w:top w:val="single" w:sz="4" w:space="0" w:color="000000"/>
              <w:left w:val="single" w:sz="4" w:space="0" w:color="000000"/>
              <w:bottom w:val="single" w:sz="4" w:space="0" w:color="000000"/>
              <w:right w:val="single" w:sz="4" w:space="0" w:color="000000"/>
            </w:tcBorders>
          </w:tcPr>
          <w:p w:rsidR="00375423" w:rsidRDefault="00375423" w:rsidP="00546475">
            <w:pPr>
              <w:spacing w:after="0" w:line="240" w:lineRule="auto"/>
              <w:jc w:val="center"/>
              <w:rPr>
                <w:rFonts w:ascii="Times New Roman" w:eastAsia="Arial Unicode MS" w:hAnsi="Times New Roman"/>
              </w:rPr>
            </w:pPr>
            <w:r>
              <w:rPr>
                <w:rFonts w:ascii="Times New Roman" w:eastAsia="Arial Unicode MS" w:hAnsi="Times New Roman"/>
              </w:rPr>
              <w:t>Fall/Spring/ Summer</w:t>
            </w:r>
          </w:p>
        </w:tc>
      </w:tr>
    </w:tbl>
    <w:p w:rsidR="00546475" w:rsidRDefault="00546475" w:rsidP="00546475">
      <w:r>
        <w:t>36 Hours</w:t>
      </w:r>
    </w:p>
    <w:p w:rsidR="00DD562D" w:rsidRPr="00A86B1C" w:rsidRDefault="00DD562D" w:rsidP="00DD562D">
      <w:pPr>
        <w:tabs>
          <w:tab w:val="left" w:pos="360"/>
        </w:tabs>
        <w:spacing w:after="0" w:line="240" w:lineRule="auto"/>
        <w:ind w:left="1440" w:hanging="450"/>
        <w:rPr>
          <w:rFonts w:asciiTheme="majorHAnsi" w:hAnsiTheme="majorHAnsi"/>
          <w:sz w:val="24"/>
          <w:szCs w:val="24"/>
        </w:rPr>
      </w:pPr>
    </w:p>
    <w:p w:rsidR="00DD562D" w:rsidRPr="00E63382" w:rsidRDefault="00DD562D" w:rsidP="00DD562D">
      <w:pPr>
        <w:tabs>
          <w:tab w:val="left" w:pos="360"/>
        </w:tabs>
        <w:spacing w:after="0" w:line="240" w:lineRule="auto"/>
        <w:ind w:left="1170" w:hanging="450"/>
        <w:rPr>
          <w:rFonts w:asciiTheme="majorHAnsi" w:hAnsiTheme="majorHAnsi"/>
          <w:i/>
          <w:sz w:val="24"/>
          <w:szCs w:val="24"/>
        </w:rPr>
      </w:pPr>
    </w:p>
    <w:p w:rsidR="00231E6D" w:rsidRPr="00231E6D" w:rsidRDefault="00231E6D" w:rsidP="00DD562D">
      <w:pPr>
        <w:tabs>
          <w:tab w:val="left" w:pos="1440"/>
        </w:tabs>
        <w:spacing w:after="0" w:line="240" w:lineRule="auto"/>
        <w:rPr>
          <w:rFonts w:ascii="Arial" w:eastAsia="Times New Roman" w:hAnsi="Arial" w:cs="Arial"/>
          <w:sz w:val="20"/>
          <w:szCs w:val="24"/>
        </w:rPr>
      </w:pPr>
    </w:p>
    <w:p w:rsidR="00231E6D" w:rsidRPr="00231E6D" w:rsidRDefault="00231E6D" w:rsidP="00D13D0D">
      <w:pPr>
        <w:numPr>
          <w:ilvl w:val="0"/>
          <w:numId w:val="2"/>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list of courses, include course number/title, for the certificate/degree program currently offered by distance technology.</w:t>
      </w:r>
      <w:r w:rsidR="00881B68">
        <w:rPr>
          <w:rFonts w:ascii="Arial" w:eastAsia="Times New Roman" w:hAnsi="Arial" w:cs="Arial"/>
          <w:sz w:val="20"/>
          <w:szCs w:val="24"/>
        </w:rPr>
        <w:br/>
      </w:r>
      <w:r w:rsidR="00881B68">
        <w:rPr>
          <w:rFonts w:ascii="Arial" w:eastAsia="Times New Roman" w:hAnsi="Arial" w:cs="Arial"/>
          <w:sz w:val="20"/>
          <w:szCs w:val="24"/>
        </w:rPr>
        <w:br/>
      </w:r>
      <w:r w:rsidR="00DD562D">
        <w:rPr>
          <w:rFonts w:ascii="Arial" w:eastAsia="Times New Roman" w:hAnsi="Arial" w:cs="Arial"/>
          <w:sz w:val="20"/>
          <w:szCs w:val="24"/>
        </w:rPr>
        <w:t>100% Online – See Chart on Item #9.</w:t>
      </w:r>
      <w:r w:rsidR="00056594">
        <w:rPr>
          <w:rFonts w:ascii="Arial" w:eastAsia="Times New Roman" w:hAnsi="Arial" w:cs="Arial"/>
          <w:i/>
          <w:sz w:val="20"/>
          <w:szCs w:val="24"/>
        </w:rPr>
        <w:br/>
      </w:r>
    </w:p>
    <w:p w:rsidR="00231E6D" w:rsidRPr="003D7CA1" w:rsidRDefault="00577025" w:rsidP="00577025">
      <w:pPr>
        <w:spacing w:after="0" w:line="240" w:lineRule="auto"/>
        <w:ind w:left="720" w:hanging="720"/>
        <w:rPr>
          <w:rFonts w:ascii="Arial" w:eastAsia="Times New Roman" w:hAnsi="Arial" w:cs="Arial"/>
          <w:i/>
          <w:sz w:val="20"/>
          <w:szCs w:val="24"/>
        </w:rPr>
      </w:pPr>
      <w:r>
        <w:rPr>
          <w:rFonts w:ascii="Arial" w:eastAsia="Times New Roman" w:hAnsi="Arial" w:cs="Arial"/>
          <w:sz w:val="20"/>
          <w:szCs w:val="24"/>
        </w:rPr>
        <w:t>11.</w:t>
      </w:r>
      <w:r>
        <w:rPr>
          <w:rFonts w:ascii="Arial" w:eastAsia="Times New Roman" w:hAnsi="Arial" w:cs="Arial"/>
          <w:sz w:val="20"/>
          <w:szCs w:val="24"/>
        </w:rPr>
        <w:tab/>
      </w:r>
      <w:r w:rsidR="00231E6D" w:rsidRPr="00231E6D">
        <w:rPr>
          <w:rFonts w:ascii="Arial" w:eastAsia="Times New Roman" w:hAnsi="Arial" w:cs="Arial"/>
          <w:sz w:val="20"/>
          <w:szCs w:val="24"/>
        </w:rPr>
        <w:t xml:space="preserve">If 100% of the program will not be offered by distance technology, list courses that </w:t>
      </w:r>
      <w:r w:rsidR="00231E6D" w:rsidRPr="00231E6D">
        <w:rPr>
          <w:rFonts w:ascii="Arial" w:eastAsia="Times New Roman" w:hAnsi="Arial" w:cs="Arial"/>
          <w:b/>
          <w:sz w:val="20"/>
          <w:szCs w:val="24"/>
          <w:u w:val="single"/>
        </w:rPr>
        <w:t>will not</w:t>
      </w:r>
      <w:r w:rsidR="00231E6D" w:rsidRPr="00231E6D">
        <w:rPr>
          <w:rFonts w:ascii="Arial" w:eastAsia="Times New Roman" w:hAnsi="Arial" w:cs="Arial"/>
          <w:b/>
          <w:sz w:val="20"/>
          <w:szCs w:val="24"/>
        </w:rPr>
        <w:t xml:space="preserve"> </w:t>
      </w:r>
      <w:r w:rsidR="00231E6D" w:rsidRPr="00231E6D">
        <w:rPr>
          <w:rFonts w:ascii="Arial" w:eastAsia="Times New Roman" w:hAnsi="Arial" w:cs="Arial"/>
          <w:sz w:val="20"/>
          <w:szCs w:val="24"/>
        </w:rPr>
        <w:t>be offered by distance technology.</w:t>
      </w:r>
      <w:r w:rsidR="00881B68">
        <w:rPr>
          <w:rFonts w:ascii="Arial" w:eastAsia="Times New Roman" w:hAnsi="Arial" w:cs="Arial"/>
          <w:sz w:val="20"/>
          <w:szCs w:val="24"/>
        </w:rPr>
        <w:br/>
      </w:r>
      <w:r w:rsidR="00881B68">
        <w:rPr>
          <w:rFonts w:ascii="Arial" w:eastAsia="Times New Roman" w:hAnsi="Arial" w:cs="Arial"/>
          <w:sz w:val="20"/>
          <w:szCs w:val="24"/>
        </w:rPr>
        <w:br/>
      </w:r>
      <w:r w:rsidR="00881B68" w:rsidRPr="003D7CA1">
        <w:rPr>
          <w:rFonts w:ascii="Arial" w:eastAsia="Times New Roman" w:hAnsi="Arial" w:cs="Arial"/>
          <w:i/>
          <w:sz w:val="20"/>
          <w:szCs w:val="24"/>
        </w:rPr>
        <w:t>N/A</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7F7D57" w:rsidRDefault="00231E6D" w:rsidP="00D13D0D">
      <w:pPr>
        <w:pStyle w:val="ListParagraph"/>
        <w:numPr>
          <w:ilvl w:val="0"/>
          <w:numId w:val="3"/>
        </w:numPr>
        <w:tabs>
          <w:tab w:val="left" w:pos="1440"/>
        </w:tabs>
        <w:spacing w:after="0" w:line="240" w:lineRule="auto"/>
        <w:ind w:hanging="720"/>
        <w:rPr>
          <w:rFonts w:ascii="Arial" w:eastAsia="Times New Roman" w:hAnsi="Arial" w:cs="Arial"/>
          <w:sz w:val="20"/>
          <w:szCs w:val="24"/>
        </w:rPr>
      </w:pPr>
      <w:r w:rsidRPr="007F7D57">
        <w:rPr>
          <w:rFonts w:ascii="Arial" w:eastAsia="Times New Roman" w:hAnsi="Arial" w:cs="Arial"/>
          <w:sz w:val="20"/>
          <w:szCs w:val="24"/>
        </w:rPr>
        <w:t xml:space="preserve">For existing courses that </w:t>
      </w:r>
      <w:r w:rsidRPr="007F7D57">
        <w:rPr>
          <w:rFonts w:ascii="Arial" w:eastAsia="Times New Roman" w:hAnsi="Arial" w:cs="Arial"/>
          <w:sz w:val="20"/>
          <w:szCs w:val="24"/>
          <w:u w:val="single"/>
        </w:rPr>
        <w:t>will be</w:t>
      </w:r>
      <w:r w:rsidRPr="007F7D57">
        <w:rPr>
          <w:rFonts w:ascii="Arial" w:eastAsia="Times New Roman" w:hAnsi="Arial" w:cs="Arial"/>
          <w:sz w:val="20"/>
          <w:szCs w:val="24"/>
        </w:rPr>
        <w:t xml:space="preserve"> offered by distance technology (for the first time), provide the course syllabus for each of these courses for the certificate/degree program and indicate the maximum class size for each distance course.</w:t>
      </w:r>
      <w:r w:rsidR="00881B68" w:rsidRPr="007F7D57">
        <w:rPr>
          <w:rFonts w:ascii="Arial" w:eastAsia="Times New Roman" w:hAnsi="Arial" w:cs="Arial"/>
          <w:sz w:val="20"/>
          <w:szCs w:val="24"/>
        </w:rPr>
        <w:br/>
      </w:r>
      <w:r w:rsidR="00881B68" w:rsidRPr="007F7D57">
        <w:rPr>
          <w:rFonts w:ascii="Arial" w:eastAsia="Times New Roman" w:hAnsi="Arial" w:cs="Arial"/>
          <w:sz w:val="20"/>
          <w:szCs w:val="24"/>
        </w:rPr>
        <w:br/>
      </w:r>
      <w:r w:rsidR="00881B68" w:rsidRPr="007F7D57">
        <w:rPr>
          <w:rFonts w:ascii="Arial" w:eastAsia="Times New Roman" w:hAnsi="Arial" w:cs="Arial"/>
          <w:i/>
          <w:color w:val="FF0000"/>
          <w:sz w:val="20"/>
          <w:szCs w:val="24"/>
        </w:rPr>
        <w:t xml:space="preserve">Please see Appendix A for syllabi.   Maximum class size is </w:t>
      </w:r>
      <w:r w:rsidR="00546475">
        <w:rPr>
          <w:rFonts w:ascii="Arial" w:eastAsia="Times New Roman" w:hAnsi="Arial" w:cs="Arial"/>
          <w:i/>
          <w:color w:val="FF0000"/>
          <w:sz w:val="20"/>
          <w:szCs w:val="24"/>
        </w:rPr>
        <w:t>999</w:t>
      </w:r>
      <w:r w:rsidR="00881B68" w:rsidRPr="007F7D57">
        <w:rPr>
          <w:rFonts w:ascii="Arial" w:eastAsia="Times New Roman" w:hAnsi="Arial" w:cs="Arial"/>
          <w:i/>
          <w:color w:val="FF0000"/>
          <w:sz w:val="20"/>
          <w:szCs w:val="24"/>
        </w:rPr>
        <w:t xml:space="preserve"> students</w:t>
      </w:r>
      <w:r w:rsidR="007543C0" w:rsidRPr="007F7D57">
        <w:rPr>
          <w:rFonts w:ascii="Arial" w:eastAsia="Times New Roman" w:hAnsi="Arial" w:cs="Arial"/>
          <w:i/>
          <w:color w:val="FF0000"/>
          <w:sz w:val="20"/>
          <w:szCs w:val="24"/>
        </w:rPr>
        <w:t xml:space="preserve"> for all courses in program</w:t>
      </w:r>
      <w:r w:rsidR="00881B68" w:rsidRPr="007F7D57">
        <w:rPr>
          <w:rFonts w:ascii="Arial" w:eastAsia="Times New Roman" w:hAnsi="Arial" w:cs="Arial"/>
          <w:i/>
          <w:sz w:val="20"/>
          <w:szCs w:val="24"/>
        </w:rPr>
        <w:t>.</w:t>
      </w:r>
    </w:p>
    <w:p w:rsidR="00231E6D" w:rsidRPr="00231E6D" w:rsidRDefault="00231E6D" w:rsidP="00231E6D">
      <w:pPr>
        <w:spacing w:after="0" w:line="240" w:lineRule="auto"/>
        <w:ind w:left="720"/>
        <w:rPr>
          <w:rFonts w:ascii="Arial" w:eastAsia="Times New Roman" w:hAnsi="Arial" w:cs="Arial"/>
          <w:sz w:val="20"/>
          <w:szCs w:val="24"/>
        </w:rPr>
      </w:pPr>
    </w:p>
    <w:p w:rsidR="009A2CDF" w:rsidRPr="00F42AC2" w:rsidRDefault="00231E6D" w:rsidP="00D13D0D">
      <w:pPr>
        <w:numPr>
          <w:ilvl w:val="0"/>
          <w:numId w:val="3"/>
        </w:numPr>
        <w:tabs>
          <w:tab w:val="left" w:pos="1440"/>
        </w:tabs>
        <w:spacing w:after="0" w:line="240" w:lineRule="auto"/>
        <w:ind w:hanging="720"/>
        <w:rPr>
          <w:rFonts w:ascii="Arial" w:eastAsia="Times New Roman" w:hAnsi="Arial" w:cs="Arial"/>
          <w:i/>
          <w:sz w:val="20"/>
          <w:szCs w:val="24"/>
        </w:rPr>
      </w:pPr>
      <w:r w:rsidRPr="00F42AC2">
        <w:rPr>
          <w:rFonts w:ascii="Arial" w:eastAsia="Times New Roman" w:hAnsi="Arial" w:cs="Arial"/>
          <w:sz w:val="20"/>
          <w:szCs w:val="24"/>
        </w:rPr>
        <w:t>If new courses will be added, provide the list of new courses (proposed course number/title) and the new course descriptions for the certificate/degree.</w:t>
      </w:r>
      <w:r w:rsidR="00881B68" w:rsidRPr="00F42AC2">
        <w:rPr>
          <w:rFonts w:ascii="Arial" w:eastAsia="Times New Roman" w:hAnsi="Arial" w:cs="Arial"/>
          <w:sz w:val="20"/>
          <w:szCs w:val="24"/>
        </w:rPr>
        <w:br/>
      </w:r>
      <w:r w:rsidR="00881B68" w:rsidRPr="00F42AC2">
        <w:rPr>
          <w:rFonts w:ascii="Arial" w:eastAsia="Times New Roman" w:hAnsi="Arial" w:cs="Arial"/>
          <w:sz w:val="20"/>
          <w:szCs w:val="24"/>
        </w:rPr>
        <w:br/>
      </w:r>
    </w:p>
    <w:p w:rsidR="00375423" w:rsidRDefault="00375423" w:rsidP="009A2CDF">
      <w:pPr>
        <w:tabs>
          <w:tab w:val="left" w:pos="1440"/>
        </w:tabs>
        <w:spacing w:after="0" w:line="240" w:lineRule="auto"/>
        <w:ind w:left="720"/>
        <w:rPr>
          <w:rFonts w:ascii="Arial" w:hAnsi="Arial" w:cs="Arial"/>
          <w:sz w:val="20"/>
          <w:szCs w:val="20"/>
        </w:rPr>
      </w:pPr>
      <w:r w:rsidRPr="00375423">
        <w:rPr>
          <w:rFonts w:ascii="Arial" w:hAnsi="Arial" w:cs="Arial"/>
          <w:bCs/>
          <w:i/>
          <w:sz w:val="20"/>
          <w:szCs w:val="20"/>
        </w:rPr>
        <w:t xml:space="preserve">ELSE 6013 Contemporary Issues in Special Education </w:t>
      </w:r>
      <w:r w:rsidRPr="00375423">
        <w:rPr>
          <w:rFonts w:ascii="Arial" w:hAnsi="Arial" w:cs="Arial"/>
          <w:i/>
          <w:sz w:val="20"/>
          <w:szCs w:val="20"/>
        </w:rPr>
        <w:t>This course prepares teachers to meet the needs of elementary and secondary students with learning and behavior problems in a variety of settings based on current research and best practices</w:t>
      </w:r>
      <w:r w:rsidRPr="00375423">
        <w:rPr>
          <w:rFonts w:ascii="Arial" w:hAnsi="Arial" w:cs="Arial"/>
          <w:sz w:val="20"/>
          <w:szCs w:val="20"/>
        </w:rPr>
        <w:t>.</w:t>
      </w:r>
    </w:p>
    <w:p w:rsidR="00375423" w:rsidRDefault="00375423" w:rsidP="009A2CDF">
      <w:pPr>
        <w:tabs>
          <w:tab w:val="left" w:pos="1440"/>
        </w:tabs>
        <w:spacing w:after="0" w:line="240" w:lineRule="auto"/>
        <w:ind w:left="720"/>
        <w:rPr>
          <w:rFonts w:ascii="Arial" w:hAnsi="Arial" w:cs="Arial"/>
          <w:sz w:val="20"/>
          <w:szCs w:val="20"/>
        </w:rPr>
      </w:pPr>
    </w:p>
    <w:p w:rsidR="009A2CDF" w:rsidRDefault="00546475" w:rsidP="009A2CDF">
      <w:pPr>
        <w:tabs>
          <w:tab w:val="left" w:pos="1440"/>
        </w:tabs>
        <w:spacing w:after="0" w:line="240" w:lineRule="auto"/>
        <w:ind w:left="720"/>
        <w:rPr>
          <w:rFonts w:ascii="Arial" w:hAnsi="Arial" w:cs="Arial"/>
          <w:i/>
          <w:sz w:val="20"/>
          <w:szCs w:val="20"/>
        </w:rPr>
      </w:pPr>
      <w:r w:rsidRPr="00375423">
        <w:rPr>
          <w:rFonts w:ascii="Arial" w:eastAsia="Times New Roman" w:hAnsi="Arial" w:cs="Arial"/>
          <w:i/>
          <w:sz w:val="20"/>
          <w:szCs w:val="24"/>
        </w:rPr>
        <w:t xml:space="preserve">ELSE 6143: Positive Behavior Interventions and Support. </w:t>
      </w:r>
      <w:r w:rsidRPr="00375423">
        <w:rPr>
          <w:rFonts w:ascii="Arial" w:hAnsi="Arial" w:cs="Arial"/>
          <w:i/>
          <w:sz w:val="20"/>
          <w:szCs w:val="20"/>
        </w:rPr>
        <w:t>This course provides a basis of understanding and addresses behavior challenges of diverse learners. A range of issues, concepts, and practices centering on Positive Behavior Interventions and Support (PBIS) in school, communities, and other social settings.</w:t>
      </w:r>
    </w:p>
    <w:p w:rsidR="00375423" w:rsidRPr="00375423" w:rsidRDefault="00375423" w:rsidP="009A2CDF">
      <w:pPr>
        <w:tabs>
          <w:tab w:val="left" w:pos="1440"/>
        </w:tabs>
        <w:spacing w:after="0" w:line="240" w:lineRule="auto"/>
        <w:ind w:left="720"/>
        <w:rPr>
          <w:rFonts w:ascii="Arial" w:eastAsia="Times New Roman" w:hAnsi="Arial" w:cs="Arial"/>
          <w:i/>
          <w:sz w:val="20"/>
          <w:szCs w:val="24"/>
        </w:rPr>
      </w:pPr>
    </w:p>
    <w:p w:rsidR="00546475" w:rsidRDefault="00546475" w:rsidP="00375423">
      <w:pPr>
        <w:autoSpaceDE w:val="0"/>
        <w:autoSpaceDN w:val="0"/>
        <w:adjustRightInd w:val="0"/>
        <w:spacing w:after="0" w:line="240" w:lineRule="auto"/>
        <w:ind w:left="720"/>
        <w:rPr>
          <w:rFonts w:ascii="Arial" w:hAnsi="Arial" w:cs="Arial"/>
          <w:i/>
          <w:sz w:val="20"/>
          <w:szCs w:val="20"/>
        </w:rPr>
      </w:pPr>
      <w:r w:rsidRPr="00375423">
        <w:rPr>
          <w:rFonts w:ascii="Arial" w:hAnsi="Arial" w:cs="Arial"/>
          <w:i/>
          <w:sz w:val="20"/>
          <w:szCs w:val="20"/>
        </w:rPr>
        <w:t>ELSE 6183 Teaching students with Autism Spectrum Disorders A comprehensive, research-based study and overview of Autism Spectrum Disorders (ASD).</w:t>
      </w:r>
    </w:p>
    <w:p w:rsidR="00375423" w:rsidRDefault="00375423" w:rsidP="00375423">
      <w:pPr>
        <w:autoSpaceDE w:val="0"/>
        <w:autoSpaceDN w:val="0"/>
        <w:adjustRightInd w:val="0"/>
        <w:spacing w:after="0" w:line="240" w:lineRule="auto"/>
        <w:ind w:left="720"/>
        <w:rPr>
          <w:rFonts w:ascii="Arial" w:hAnsi="Arial" w:cs="Arial"/>
          <w:i/>
          <w:sz w:val="20"/>
          <w:szCs w:val="20"/>
        </w:rPr>
      </w:pPr>
    </w:p>
    <w:p w:rsidR="00375423" w:rsidRPr="00375423" w:rsidRDefault="00375423" w:rsidP="00375423">
      <w:pPr>
        <w:tabs>
          <w:tab w:val="left" w:pos="360"/>
          <w:tab w:val="left" w:pos="720"/>
        </w:tabs>
        <w:spacing w:after="0" w:line="240" w:lineRule="auto"/>
        <w:ind w:left="720"/>
        <w:rPr>
          <w:rFonts w:ascii="Arial" w:hAnsi="Arial" w:cs="Arial"/>
          <w:i/>
          <w:sz w:val="20"/>
          <w:szCs w:val="20"/>
        </w:rPr>
      </w:pPr>
      <w:r w:rsidRPr="00375423">
        <w:rPr>
          <w:rFonts w:ascii="Arial" w:hAnsi="Arial" w:cs="Arial"/>
          <w:i/>
          <w:sz w:val="20"/>
          <w:szCs w:val="20"/>
        </w:rPr>
        <w:t>ELSE 6193 Laboratory Experiences</w:t>
      </w:r>
      <w:r>
        <w:rPr>
          <w:rFonts w:ascii="Arial" w:hAnsi="Arial" w:cs="Arial"/>
          <w:i/>
          <w:sz w:val="20"/>
          <w:szCs w:val="20"/>
        </w:rPr>
        <w:t xml:space="preserve"> </w:t>
      </w:r>
      <w:sdt>
        <w:sdtPr>
          <w:rPr>
            <w:rFonts w:ascii="Arial" w:hAnsi="Arial" w:cs="Arial"/>
            <w:i/>
            <w:sz w:val="20"/>
            <w:szCs w:val="20"/>
          </w:rPr>
          <w:id w:val="486757485"/>
        </w:sdtPr>
        <w:sdtEndPr>
          <w:rPr>
            <w:rFonts w:asciiTheme="majorHAnsi" w:hAnsiTheme="majorHAnsi"/>
            <w:i w:val="0"/>
            <w:color w:val="7030A0"/>
            <w:sz w:val="28"/>
            <w:szCs w:val="28"/>
          </w:rPr>
        </w:sdtEndPr>
        <w:sdtContent>
          <w:sdt>
            <w:sdtPr>
              <w:rPr>
                <w:rFonts w:ascii="Arial" w:hAnsi="Arial" w:cs="Arial"/>
                <w:i/>
                <w:sz w:val="20"/>
                <w:szCs w:val="20"/>
              </w:rPr>
              <w:id w:val="1317987834"/>
            </w:sdtPr>
            <w:sdtEndPr>
              <w:rPr>
                <w:rFonts w:asciiTheme="majorHAnsi" w:hAnsiTheme="majorHAnsi" w:cstheme="minorBidi"/>
                <w:i w:val="0"/>
                <w:color w:val="7030A0"/>
                <w:sz w:val="40"/>
                <w:szCs w:val="40"/>
              </w:rPr>
            </w:sdtEndPr>
            <w:sdtContent>
              <w:r w:rsidRPr="00375423">
                <w:rPr>
                  <w:rFonts w:ascii="Arial" w:hAnsi="Arial" w:cs="Arial"/>
                  <w:i/>
                  <w:sz w:val="20"/>
                  <w:szCs w:val="20"/>
                </w:rPr>
                <w:t xml:space="preserve">Special Education Laboratory Experience is the internship component of the MSE in Special Education K-12 program. Candidates will develop and implement field-based projects for the purpose of applying the knowledge and skills sets obtained in all courses leading up to the Laboratory Experience course.  Implementation of projects will take place in a special education setting to provide an opportunity for candidates to work with students with exceptionalities. Emphasis is on practical application of theoretical methods. Prerequisites:  Passage of Special Education Praxis II and permission from advisor. </w:t>
              </w:r>
            </w:sdtContent>
          </w:sdt>
        </w:sdtContent>
      </w:sdt>
    </w:p>
    <w:p w:rsidR="00D35468" w:rsidRPr="00D35468" w:rsidRDefault="00D35468" w:rsidP="009A2CDF">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7D2F30">
        <w:rPr>
          <w:rFonts w:ascii="Arial" w:eastAsia="Times New Roman" w:hAnsi="Arial" w:cs="Arial"/>
          <w:color w:val="FF0000"/>
          <w:sz w:val="20"/>
          <w:szCs w:val="24"/>
        </w:rPr>
        <w:t xml:space="preserve">Provide the course syllabus for each distance technology </w:t>
      </w:r>
      <w:r w:rsidRPr="00231E6D">
        <w:rPr>
          <w:rFonts w:ascii="Arial" w:eastAsia="Times New Roman" w:hAnsi="Arial" w:cs="Arial"/>
          <w:sz w:val="20"/>
          <w:szCs w:val="24"/>
        </w:rPr>
        <w:t>course for the program listed above and indicate the maximum class size for each distance course.  Indicate the course delivery mode(s) and class interaction mode(s) for each distance technology course.</w:t>
      </w:r>
    </w:p>
    <w:p w:rsid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7D2F30" w:rsidRDefault="007D2F30" w:rsidP="007D2F30">
      <w:pPr>
        <w:tabs>
          <w:tab w:val="num" w:pos="720"/>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See Appendix A for Course Syllabi</w:t>
      </w:r>
    </w:p>
    <w:p w:rsidR="007D2F30" w:rsidRPr="00231E6D" w:rsidRDefault="007D2F30" w:rsidP="007D2F30">
      <w:pPr>
        <w:tabs>
          <w:tab w:val="num" w:pos="720"/>
          <w:tab w:val="left" w:pos="1440"/>
        </w:tabs>
        <w:spacing w:after="0" w:line="240" w:lineRule="auto"/>
        <w:ind w:left="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u w:val="single"/>
        </w:rPr>
        <w:t>Course delivery mode</w:t>
      </w:r>
      <w:r w:rsidRPr="00231E6D">
        <w:rPr>
          <w:rFonts w:ascii="Arial" w:eastAsia="Times New Roman" w:hAnsi="Arial" w:cs="Arial"/>
          <w:sz w:val="20"/>
          <w:szCs w:val="24"/>
        </w:rPr>
        <w:t xml:space="preserve"> (check all that apply):</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Online</w:t>
      </w:r>
      <w:r w:rsidR="00EB37BB">
        <w:rPr>
          <w:rFonts w:ascii="Arial" w:eastAsia="Times New Roman" w:hAnsi="Arial" w:cs="Arial"/>
          <w:sz w:val="20"/>
          <w:szCs w:val="24"/>
        </w:rPr>
        <w:t xml:space="preserve"> X</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lastRenderedPageBreak/>
        <w:tab/>
        <w:t>Compressed-video (CIV)</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Audio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Video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Web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Blended delivery (identify components)</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keepNext/>
        <w:keepLines/>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u w:val="single"/>
        </w:rPr>
        <w:t>Class interaction mode</w:t>
      </w:r>
      <w:r w:rsidRPr="00231E6D">
        <w:rPr>
          <w:rFonts w:ascii="Arial" w:eastAsia="Times New Roman" w:hAnsi="Arial" w:cs="Arial"/>
          <w:sz w:val="20"/>
          <w:szCs w:val="24"/>
        </w:rPr>
        <w:t xml:space="preserve"> (check all that apply):</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Electronic bulletin boards</w:t>
      </w:r>
      <w:r w:rsidR="00EB37BB">
        <w:rPr>
          <w:rFonts w:ascii="Arial" w:eastAsia="Times New Roman" w:hAnsi="Arial" w:cs="Arial"/>
          <w:sz w:val="20"/>
          <w:szCs w:val="24"/>
        </w:rPr>
        <w:t xml:space="preserve"> X</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E-mail</w:t>
      </w:r>
      <w:r w:rsidR="00EB37BB">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Telephone</w:t>
      </w:r>
      <w:r w:rsidR="00EB37BB">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Fax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Chat</w:t>
      </w:r>
      <w:r w:rsidR="00EB37BB">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Blog</w:t>
      </w:r>
      <w:r w:rsidR="00EB37BB">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t>Other (specify)</w:t>
      </w:r>
      <w:r w:rsidR="00577025">
        <w:rPr>
          <w:rFonts w:ascii="Arial" w:eastAsia="Times New Roman" w:hAnsi="Arial" w:cs="Arial"/>
          <w:sz w:val="20"/>
          <w:szCs w:val="24"/>
        </w:rPr>
        <w:t xml:space="preserve"> X – Zoom technology</w:t>
      </w:r>
    </w:p>
    <w:p w:rsidR="00231E6D" w:rsidRPr="00231E6D" w:rsidRDefault="00231E6D" w:rsidP="00231E6D">
      <w:pPr>
        <w:tabs>
          <w:tab w:val="left" w:pos="1440"/>
        </w:tabs>
        <w:spacing w:after="0" w:line="240" w:lineRule="auto"/>
        <w:ind w:hanging="720"/>
        <w:rPr>
          <w:rFonts w:ascii="Arial" w:eastAsia="Times New Roman" w:hAnsi="Arial" w:cs="Arial"/>
          <w:sz w:val="20"/>
          <w:szCs w:val="24"/>
          <w:u w:val="single"/>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percentage of the program that is offered via distance (50%, 75%, etc.).</w:t>
      </w:r>
      <w:r w:rsidR="00EB37BB">
        <w:rPr>
          <w:rFonts w:ascii="Arial" w:eastAsia="Times New Roman" w:hAnsi="Arial" w:cs="Arial"/>
          <w:sz w:val="20"/>
          <w:szCs w:val="24"/>
        </w:rPr>
        <w:br/>
      </w:r>
      <w:r w:rsidR="00EB37BB">
        <w:rPr>
          <w:rFonts w:ascii="Arial" w:eastAsia="Times New Roman" w:hAnsi="Arial" w:cs="Arial"/>
          <w:sz w:val="20"/>
          <w:szCs w:val="24"/>
        </w:rPr>
        <w:br/>
      </w:r>
      <w:r w:rsidR="00EB37BB" w:rsidRPr="007543C0">
        <w:rPr>
          <w:rFonts w:ascii="Arial" w:eastAsia="Times New Roman" w:hAnsi="Arial" w:cs="Arial"/>
          <w:i/>
          <w:sz w:val="20"/>
          <w:szCs w:val="24"/>
        </w:rPr>
        <w:t>100%</w:t>
      </w:r>
    </w:p>
    <w:p w:rsidR="00231E6D" w:rsidRPr="00231E6D" w:rsidRDefault="00231E6D" w:rsidP="00231E6D">
      <w:pPr>
        <w:tabs>
          <w:tab w:val="left" w:pos="1440"/>
        </w:tabs>
        <w:spacing w:after="0" w:line="240" w:lineRule="auto"/>
        <w:ind w:left="720"/>
        <w:rPr>
          <w:rFonts w:ascii="Arial" w:eastAsia="Times New Roman" w:hAnsi="Arial" w:cs="Arial"/>
          <w:sz w:val="20"/>
          <w:szCs w:val="24"/>
        </w:rPr>
      </w:pPr>
    </w:p>
    <w:p w:rsidR="00EB37BB" w:rsidRPr="007543C0" w:rsidRDefault="00231E6D" w:rsidP="00D13D0D">
      <w:pPr>
        <w:numPr>
          <w:ilvl w:val="0"/>
          <w:numId w:val="3"/>
        </w:numPr>
        <w:tabs>
          <w:tab w:val="left" w:pos="1440"/>
        </w:tabs>
        <w:spacing w:after="0" w:line="240" w:lineRule="auto"/>
        <w:ind w:hanging="720"/>
        <w:rPr>
          <w:rFonts w:ascii="Arial" w:hAnsi="Arial" w:cs="Arial"/>
          <w:i/>
          <w:sz w:val="20"/>
        </w:rPr>
      </w:pPr>
      <w:r w:rsidRPr="00EB37BB">
        <w:rPr>
          <w:rFonts w:ascii="Arial" w:eastAsia="Times New Roman" w:hAnsi="Arial" w:cs="Arial"/>
          <w:sz w:val="20"/>
          <w:szCs w:val="24"/>
        </w:rPr>
        <w:t>Discuss the provisions for instructor-student and student-student interaction that are included in the program design and the course syllabus.</w:t>
      </w:r>
      <w:r w:rsidR="00EB37BB" w:rsidRPr="00EB37BB">
        <w:rPr>
          <w:rFonts w:ascii="Arial" w:eastAsia="Times New Roman" w:hAnsi="Arial" w:cs="Arial"/>
          <w:sz w:val="20"/>
          <w:szCs w:val="24"/>
        </w:rPr>
        <w:br/>
      </w:r>
      <w:r w:rsidR="00EB37BB" w:rsidRPr="007543C0">
        <w:rPr>
          <w:rFonts w:ascii="Arial" w:eastAsia="Times New Roman" w:hAnsi="Arial" w:cs="Arial"/>
          <w:i/>
          <w:sz w:val="20"/>
          <w:szCs w:val="24"/>
        </w:rPr>
        <w:br/>
      </w:r>
      <w:r w:rsidR="00EB37BB" w:rsidRPr="007543C0">
        <w:rPr>
          <w:rFonts w:ascii="Arial" w:hAnsi="Arial" w:cs="Arial"/>
          <w:i/>
          <w:sz w:val="20"/>
        </w:rPr>
        <w:t>Students may contact the instructor via the instructor’s email address, and instructors will have discussion with students via the Blackboard Learn Platform dependent on the course. Students may interact with Instructors through Skype, Zoom, or Blackboard Collaborate.  Students may also call the instructor on the phone using the phone number provided by the instructor.</w:t>
      </w:r>
    </w:p>
    <w:p w:rsidR="00231E6D" w:rsidRPr="00231E6D" w:rsidRDefault="00231E6D" w:rsidP="00EB37BB">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452505"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452505">
        <w:rPr>
          <w:rFonts w:ascii="Arial" w:eastAsia="Times New Roman" w:hAnsi="Arial" w:cs="Arial"/>
          <w:sz w:val="20"/>
          <w:szCs w:val="24"/>
        </w:rPr>
        <w:t xml:space="preserve">Provide a semester-by-semester degree plan/course schedule for student access to all courses necessary to complete the program.  </w:t>
      </w:r>
      <w:r w:rsidR="00EB37BB" w:rsidRPr="00452505">
        <w:rPr>
          <w:rFonts w:ascii="Arial" w:eastAsia="Times New Roman" w:hAnsi="Arial" w:cs="Arial"/>
          <w:sz w:val="20"/>
          <w:szCs w:val="24"/>
        </w:rPr>
        <w:br/>
      </w:r>
      <w:r w:rsidR="00EB37BB" w:rsidRPr="00452505">
        <w:rPr>
          <w:rFonts w:ascii="Arial" w:eastAsia="Times New Roman" w:hAnsi="Arial" w:cs="Arial"/>
          <w:i/>
          <w:sz w:val="20"/>
          <w:szCs w:val="24"/>
        </w:rPr>
        <w:br/>
      </w:r>
      <w:r w:rsidR="00577025">
        <w:rPr>
          <w:rFonts w:ascii="Arial" w:eastAsia="Times New Roman" w:hAnsi="Arial" w:cs="Arial"/>
          <w:sz w:val="20"/>
          <w:szCs w:val="24"/>
        </w:rPr>
        <w:t>See Chart on Item #9.</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7F7D57"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B31E94">
        <w:rPr>
          <w:rFonts w:ascii="Arial" w:eastAsia="Times New Roman" w:hAnsi="Arial" w:cs="Arial"/>
          <w:bCs/>
          <w:sz w:val="20"/>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B31E94">
        <w:rPr>
          <w:rFonts w:ascii="Arial" w:eastAsia="Times New Roman" w:hAnsi="Arial" w:cs="Arial"/>
          <w:b/>
          <w:bCs/>
          <w:sz w:val="20"/>
          <w:szCs w:val="24"/>
          <w:u w:val="single"/>
        </w:rPr>
        <w:t>Include the draft contract/Memorandum of Understanding (MOU) for each partner/organization offering faculty/instructional support for the program.</w:t>
      </w:r>
      <w:r w:rsidRPr="00B31E94">
        <w:rPr>
          <w:rFonts w:ascii="Arial" w:eastAsia="Times New Roman" w:hAnsi="Arial" w:cs="Arial"/>
          <w:b/>
          <w:bCs/>
          <w:sz w:val="20"/>
          <w:szCs w:val="24"/>
        </w:rPr>
        <w:t xml:space="preserve">  </w:t>
      </w:r>
      <w:r w:rsidRPr="00B31E94">
        <w:rPr>
          <w:rFonts w:ascii="Arial" w:eastAsia="Times New Roman" w:hAnsi="Arial" w:cs="Arial"/>
          <w:sz w:val="20"/>
          <w:szCs w:val="24"/>
        </w:rPr>
        <w:t>Submit final contract/MOU signed by partner institutions or organizations upon completion of ADHE proposal review.</w:t>
      </w:r>
    </w:p>
    <w:p w:rsidR="007F7D57" w:rsidRDefault="007F7D57" w:rsidP="007F7D57">
      <w:pPr>
        <w:tabs>
          <w:tab w:val="left" w:pos="1440"/>
        </w:tabs>
        <w:spacing w:after="0" w:line="240" w:lineRule="auto"/>
        <w:rPr>
          <w:rFonts w:ascii="Arial" w:eastAsia="Times New Roman" w:hAnsi="Arial" w:cs="Arial"/>
          <w:sz w:val="20"/>
          <w:szCs w:val="24"/>
        </w:rPr>
      </w:pPr>
    </w:p>
    <w:p w:rsidR="007F7D57" w:rsidRPr="007F7D57" w:rsidRDefault="007F7D57" w:rsidP="007F7D57">
      <w:pPr>
        <w:tabs>
          <w:tab w:val="left" w:pos="1440"/>
        </w:tabs>
        <w:spacing w:after="0" w:line="240" w:lineRule="auto"/>
        <w:ind w:left="720"/>
        <w:rPr>
          <w:rFonts w:ascii="Arial" w:eastAsia="Times New Roman" w:hAnsi="Arial" w:cs="Arial"/>
          <w:sz w:val="20"/>
          <w:szCs w:val="24"/>
        </w:rPr>
      </w:pPr>
      <w:r>
        <w:rPr>
          <w:rFonts w:ascii="Arial" w:eastAsia="Times New Roman" w:hAnsi="Arial" w:cs="Arial"/>
          <w:i/>
          <w:sz w:val="20"/>
          <w:szCs w:val="24"/>
        </w:rPr>
        <w:t>This program</w:t>
      </w:r>
      <w:r w:rsidRPr="00B31E94">
        <w:rPr>
          <w:i/>
        </w:rPr>
        <w:t xml:space="preserve"> will use </w:t>
      </w:r>
      <w:r>
        <w:rPr>
          <w:i/>
        </w:rPr>
        <w:t xml:space="preserve">recruitment services provided through </w:t>
      </w:r>
      <w:r w:rsidR="00375423">
        <w:rPr>
          <w:i/>
        </w:rPr>
        <w:t xml:space="preserve">Academic Online Services (AOS) and </w:t>
      </w:r>
      <w:r>
        <w:rPr>
          <w:i/>
        </w:rPr>
        <w:t xml:space="preserve">Arkansas State University and partnerships already in place in the Educator Preparation Provider (EPP) </w:t>
      </w:r>
      <w:r w:rsidR="00A322B8">
        <w:rPr>
          <w:i/>
        </w:rPr>
        <w:t>and Educational Renewal Zone (ERZ)</w:t>
      </w:r>
      <w:r>
        <w:rPr>
          <w:i/>
        </w:rPr>
        <w:t>to recruit potential students.</w:t>
      </w:r>
    </w:p>
    <w:p w:rsidR="007F7D57" w:rsidRDefault="007F7D57" w:rsidP="007F7D57">
      <w:pPr>
        <w:tabs>
          <w:tab w:val="left" w:pos="1440"/>
        </w:tabs>
        <w:spacing w:after="0" w:line="240" w:lineRule="auto"/>
        <w:rPr>
          <w:rFonts w:ascii="Arial" w:eastAsia="Times New Roman" w:hAnsi="Arial" w:cs="Arial"/>
          <w:sz w:val="20"/>
          <w:szCs w:val="24"/>
        </w:rPr>
      </w:pPr>
      <w:r w:rsidRPr="00B31E94">
        <w:rPr>
          <w:i/>
        </w:rPr>
        <w:t xml:space="preserve">  </w:t>
      </w:r>
    </w:p>
    <w:p w:rsidR="00EB37BB" w:rsidRDefault="00231E6D" w:rsidP="00D13D0D">
      <w:pPr>
        <w:numPr>
          <w:ilvl w:val="0"/>
          <w:numId w:val="3"/>
        </w:numPr>
        <w:tabs>
          <w:tab w:val="left" w:pos="1440"/>
        </w:tabs>
        <w:spacing w:after="0" w:line="240" w:lineRule="auto"/>
        <w:ind w:hanging="720"/>
        <w:rPr>
          <w:rFonts w:ascii="Arial" w:hAnsi="Arial" w:cs="Arial"/>
          <w:i/>
          <w:sz w:val="20"/>
        </w:rPr>
      </w:pPr>
      <w:r w:rsidRPr="00A322B8">
        <w:rPr>
          <w:rFonts w:ascii="Arial" w:eastAsia="Times New Roman" w:hAnsi="Arial" w:cs="Arial"/>
          <w:sz w:val="20"/>
          <w:szCs w:val="24"/>
        </w:rPr>
        <w:t>Estimate costs for the proposed distance technology program for the first 3 years.  Include faculty release time costs for course/program planning and delivery.</w:t>
      </w:r>
      <w:r w:rsidR="00EB37BB" w:rsidRPr="00A322B8">
        <w:rPr>
          <w:rFonts w:ascii="Arial" w:eastAsia="Times New Roman" w:hAnsi="Arial" w:cs="Arial"/>
          <w:sz w:val="20"/>
          <w:szCs w:val="24"/>
        </w:rPr>
        <w:br/>
      </w:r>
      <w:r w:rsidR="00EB37BB" w:rsidRPr="00A322B8">
        <w:rPr>
          <w:rFonts w:ascii="Arial" w:eastAsia="Times New Roman" w:hAnsi="Arial" w:cs="Arial"/>
          <w:sz w:val="20"/>
          <w:szCs w:val="24"/>
        </w:rPr>
        <w:br/>
      </w:r>
      <w:r w:rsidR="00375423">
        <w:rPr>
          <w:rFonts w:ascii="Arial" w:hAnsi="Arial" w:cs="Arial"/>
          <w:i/>
          <w:sz w:val="20"/>
        </w:rPr>
        <w:t xml:space="preserve">This program is a revision/update of the old P-4 and 4-12 Instructional Specialist in Special Education so </w:t>
      </w:r>
      <w:r w:rsidR="00375423">
        <w:rPr>
          <w:rFonts w:ascii="Arial" w:hAnsi="Arial" w:cs="Arial"/>
          <w:i/>
          <w:sz w:val="20"/>
        </w:rPr>
        <w:lastRenderedPageBreak/>
        <w:t xml:space="preserve">most costs are already in place. For summer classes, </w:t>
      </w:r>
      <w:r w:rsidR="00A322B8">
        <w:rPr>
          <w:rFonts w:ascii="Arial" w:hAnsi="Arial" w:cs="Arial"/>
          <w:i/>
          <w:sz w:val="20"/>
        </w:rPr>
        <w:t>faculty will be paid for courses according to ASTATE summer salary guidelines (a rate of 13.88% of the preceding nine-month faculty salary</w:t>
      </w:r>
      <w:r w:rsidR="00375423">
        <w:rPr>
          <w:rFonts w:ascii="Arial" w:hAnsi="Arial" w:cs="Arial"/>
          <w:i/>
          <w:sz w:val="20"/>
        </w:rPr>
        <w:t>.</w:t>
      </w:r>
    </w:p>
    <w:p w:rsidR="00375423" w:rsidRPr="00A322B8" w:rsidRDefault="00375423" w:rsidP="00D13D0D">
      <w:pPr>
        <w:numPr>
          <w:ilvl w:val="0"/>
          <w:numId w:val="3"/>
        </w:numPr>
        <w:tabs>
          <w:tab w:val="left" w:pos="1440"/>
        </w:tabs>
        <w:spacing w:after="0" w:line="240" w:lineRule="auto"/>
        <w:ind w:hanging="720"/>
        <w:rPr>
          <w:rFonts w:ascii="Arial" w:hAnsi="Arial" w:cs="Arial"/>
          <w:i/>
          <w:sz w:val="20"/>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institutional curriculum committee review/approval date for proposed distance technology program.</w:t>
      </w:r>
      <w:r w:rsidR="00EB37BB">
        <w:rPr>
          <w:rFonts w:ascii="Arial" w:eastAsia="Times New Roman" w:hAnsi="Arial" w:cs="Arial"/>
          <w:sz w:val="20"/>
          <w:szCs w:val="24"/>
        </w:rPr>
        <w:br/>
      </w:r>
      <w:r w:rsidR="00EB37BB">
        <w:rPr>
          <w:rFonts w:ascii="Arial" w:eastAsia="Times New Roman" w:hAnsi="Arial" w:cs="Arial"/>
          <w:sz w:val="20"/>
          <w:szCs w:val="24"/>
        </w:rPr>
        <w:br/>
      </w:r>
      <w:r w:rsidR="00375423">
        <w:rPr>
          <w:rFonts w:ascii="Arial" w:eastAsia="Times New Roman" w:hAnsi="Arial" w:cs="Arial"/>
          <w:sz w:val="20"/>
          <w:szCs w:val="24"/>
        </w:rPr>
        <w:t>Spring 2015</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documentation that proposed program has been reviewed/approved for distance technology delivery by licensure/certification board/agency, if required. [HLC review must follow ADHE review and AHECB program approval.]</w:t>
      </w:r>
      <w:r w:rsidR="00EB37BB">
        <w:rPr>
          <w:rFonts w:ascii="Arial" w:eastAsia="Times New Roman" w:hAnsi="Arial" w:cs="Arial"/>
          <w:sz w:val="20"/>
          <w:szCs w:val="24"/>
        </w:rPr>
        <w:br/>
      </w:r>
      <w:r w:rsidR="00EB37BB">
        <w:rPr>
          <w:rFonts w:ascii="Arial" w:eastAsia="Times New Roman" w:hAnsi="Arial" w:cs="Arial"/>
          <w:sz w:val="20"/>
          <w:szCs w:val="24"/>
        </w:rPr>
        <w:br/>
      </w:r>
      <w:r w:rsidR="00B31E94">
        <w:rPr>
          <w:rFonts w:ascii="Arial" w:eastAsia="Times New Roman" w:hAnsi="Arial" w:cs="Arial"/>
          <w:sz w:val="20"/>
          <w:szCs w:val="24"/>
        </w:rPr>
        <w:t>T</w:t>
      </w:r>
      <w:r w:rsidR="00A67C45">
        <w:rPr>
          <w:rFonts w:ascii="Arial" w:eastAsia="Times New Roman" w:hAnsi="Arial" w:cs="Arial"/>
          <w:sz w:val="20"/>
          <w:szCs w:val="24"/>
        </w:rPr>
        <w:t xml:space="preserve">he department curriculum committee, college curriculum committee, COPE, and graduate council </w:t>
      </w:r>
      <w:r w:rsidR="00375423">
        <w:rPr>
          <w:rFonts w:ascii="Arial" w:eastAsia="Times New Roman" w:hAnsi="Arial" w:cs="Arial"/>
          <w:sz w:val="20"/>
          <w:szCs w:val="24"/>
        </w:rPr>
        <w:t>has been</w:t>
      </w:r>
      <w:r w:rsidR="00B31E94">
        <w:rPr>
          <w:rFonts w:ascii="Arial" w:eastAsia="Times New Roman" w:hAnsi="Arial" w:cs="Arial"/>
          <w:sz w:val="20"/>
          <w:szCs w:val="24"/>
        </w:rPr>
        <w:t xml:space="preserve"> notified of </w:t>
      </w:r>
      <w:r w:rsidR="00375423">
        <w:rPr>
          <w:rFonts w:ascii="Arial" w:eastAsia="Times New Roman" w:hAnsi="Arial" w:cs="Arial"/>
          <w:sz w:val="20"/>
          <w:szCs w:val="24"/>
        </w:rPr>
        <w:t>the continuation of this program as 100% online delivery</w:t>
      </w:r>
      <w:r w:rsidR="00B31E94">
        <w:rPr>
          <w:rFonts w:ascii="Arial" w:eastAsia="Times New Roman" w:hAnsi="Arial" w:cs="Arial"/>
          <w:sz w:val="20"/>
          <w:szCs w:val="24"/>
        </w:rPr>
        <w:t xml:space="preserve"> </w:t>
      </w:r>
      <w:r w:rsidR="00A67C45">
        <w:rPr>
          <w:rFonts w:ascii="Arial" w:eastAsia="Times New Roman" w:hAnsi="Arial" w:cs="Arial"/>
          <w:sz w:val="20"/>
          <w:szCs w:val="24"/>
        </w:rPr>
        <w:t xml:space="preserve"> </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D13D0D">
      <w:pPr>
        <w:numPr>
          <w:ilvl w:val="0"/>
          <w:numId w:val="3"/>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tabs>
          <w:tab w:val="num" w:pos="720"/>
        </w:tabs>
        <w:spacing w:after="0" w:line="240" w:lineRule="auto"/>
        <w:ind w:left="720" w:hanging="720"/>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b/>
          <w:bCs/>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B11E34" w:rsidRDefault="00B11E34" w:rsidP="00B11E34">
      <w:pPr>
        <w:rPr>
          <w:rFonts w:asciiTheme="majorHAnsi" w:hAnsiTheme="majorHAnsi" w:cs="Arial"/>
          <w:sz w:val="20"/>
          <w:szCs w:val="20"/>
        </w:rPr>
      </w:pPr>
    </w:p>
    <w:p w:rsidR="00C3217D" w:rsidRDefault="00C3217D">
      <w:pPr>
        <w:rPr>
          <w:rFonts w:ascii="Arial" w:hAnsi="Arial" w:cs="Arial"/>
          <w:sz w:val="28"/>
          <w:szCs w:val="28"/>
        </w:rPr>
      </w:pPr>
      <w:r>
        <w:rPr>
          <w:rFonts w:ascii="Arial" w:hAnsi="Arial" w:cs="Arial"/>
          <w:sz w:val="28"/>
          <w:szCs w:val="28"/>
        </w:rPr>
        <w:br w:type="page"/>
      </w:r>
    </w:p>
    <w:p w:rsidR="004A57BA" w:rsidRDefault="004A57BA" w:rsidP="00B11E34">
      <w:pPr>
        <w:jc w:val="center"/>
        <w:rPr>
          <w:rFonts w:ascii="Arial" w:hAnsi="Arial" w:cs="Arial"/>
          <w:sz w:val="28"/>
          <w:szCs w:val="28"/>
        </w:rPr>
      </w:pPr>
    </w:p>
    <w:p w:rsidR="004A57BA" w:rsidRDefault="004A57BA" w:rsidP="00B11E34">
      <w:pPr>
        <w:jc w:val="center"/>
        <w:rPr>
          <w:rFonts w:ascii="Arial" w:hAnsi="Arial" w:cs="Arial"/>
          <w:sz w:val="28"/>
          <w:szCs w:val="28"/>
        </w:rPr>
      </w:pPr>
    </w:p>
    <w:p w:rsidR="002B59C7" w:rsidRDefault="003B52D2" w:rsidP="00B11E34">
      <w:pPr>
        <w:jc w:val="center"/>
        <w:rPr>
          <w:rFonts w:ascii="Arial" w:hAnsi="Arial" w:cs="Arial"/>
          <w:sz w:val="28"/>
          <w:szCs w:val="28"/>
        </w:rPr>
      </w:pPr>
      <w:r w:rsidRPr="003B52D2">
        <w:rPr>
          <w:rFonts w:ascii="Arial" w:hAnsi="Arial" w:cs="Arial"/>
          <w:sz w:val="28"/>
          <w:szCs w:val="28"/>
        </w:rPr>
        <w:t>Appendix A</w:t>
      </w:r>
    </w:p>
    <w:p w:rsidR="00345D6F" w:rsidRDefault="00345D6F"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B11E34" w:rsidRDefault="00B11E34" w:rsidP="00345D6F"/>
    <w:p w:rsidR="0022178F" w:rsidRDefault="0022178F" w:rsidP="00345D6F"/>
    <w:p w:rsidR="00B11E34" w:rsidRDefault="00B11E34" w:rsidP="00345D6F"/>
    <w:p w:rsidR="005673AC" w:rsidRDefault="005673A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631B2" w:rsidRDefault="005631B2" w:rsidP="005631B2">
      <w:pPr>
        <w:widowControl w:val="0"/>
        <w:autoSpaceDE w:val="0"/>
        <w:autoSpaceDN w:val="0"/>
        <w:adjustRightInd w:val="0"/>
        <w:rPr>
          <w:rFonts w:ascii="Arial" w:hAnsi="Arial" w:cs="Arial"/>
          <w:color w:val="332A97"/>
        </w:rPr>
      </w:pPr>
    </w:p>
    <w:p w:rsidR="005631B2" w:rsidRPr="00276884" w:rsidRDefault="005631B2" w:rsidP="005631B2">
      <w:pPr>
        <w:shd w:val="clear" w:color="auto" w:fill="000000"/>
        <w:jc w:val="center"/>
        <w:rPr>
          <w:rFonts w:ascii="Georgia" w:hAnsi="Georgia"/>
        </w:rPr>
      </w:pPr>
      <w:r w:rsidRPr="00276884">
        <w:rPr>
          <w:rFonts w:ascii="Georgia" w:hAnsi="Georgia"/>
          <w:noProof/>
        </w:rPr>
        <mc:AlternateContent>
          <mc:Choice Requires="wps">
            <w:drawing>
              <wp:anchor distT="0" distB="0" distL="114300" distR="114300" simplePos="0" relativeHeight="251662336" behindDoc="0" locked="0" layoutInCell="1" allowOverlap="1" wp14:anchorId="72448426" wp14:editId="498E97D8">
                <wp:simplePos x="0" y="0"/>
                <wp:positionH relativeFrom="column">
                  <wp:posOffset>1362075</wp:posOffset>
                </wp:positionH>
                <wp:positionV relativeFrom="paragraph">
                  <wp:posOffset>20320</wp:posOffset>
                </wp:positionV>
                <wp:extent cx="3219450" cy="9525"/>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33DCB" id="_x0000_t32" coordsize="21600,21600" o:spt="32" o:oned="t" path="m,l21600,21600e" filled="f">
                <v:path arrowok="t" fillok="f" o:connecttype="none"/>
                <o:lock v:ext="edit" shapetype="t"/>
              </v:shapetype>
              <v:shape id="AutoShape 4" o:spid="_x0000_s1026" type="#_x0000_t32" style="position:absolute;margin-left:107.25pt;margin-top:1.6pt;width:253.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StHQIAAD4EAAAOAAAAZHJzL2Uyb0RvYy54bWysU8GO2jAQvVfqP1i+QxI2U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3GOkSId&#10;rOjp4HWsjPIwnt64AqIqtbWhQXpSr+ZZ0+8OKV21RO15DH47G8jNQkZylxIuzkCRXf9FM4ghgB9n&#10;dWpsFyBhCugUV3K+rYSfPKLw8WGSLfIpbI6CbzGdTGMBUlxzjXX+M9cdCkaJnbdE7FtfaaVg99pm&#10;sRI5PjsfmJHimhAKK70RUkYJSIX6oUDwOC0FC854sftdJS06kiCi+BtY3IVZfVAsgrWcsPVgeyLk&#10;xYbiUgU86A3oDNZFJT8W6WI9X8/zUT6ZrUd5Wtejp02Vj2ab7NO0fqirqs5+hl6yvGgFY1wFdlfF&#10;ZvnfKWJ4Oxet3TR7G0Nyjx7nBWSv/5F0XG7Y50UZO83OW3tdOog0Bg8PKryC93ew3z/71S8AAAD/&#10;/wMAUEsDBBQABgAIAAAAIQCfPIzK3AAAAAcBAAAPAAAAZHJzL2Rvd25yZXYueG1sTI7BTsMwEETv&#10;SPyDtUhcEHViWgohm6pC4sCRthJXN1mSQLyOYqcJ/XqWExxHM3rz8s3sOnWiIbSeEdJFAoq49FXL&#10;NcJh/3L7ACpEy5XtPBPCNwXYFJcXuc0qP/EbnXaxVgLhkFmEJsY+0zqUDTkbFr4nlu7DD85GiUOt&#10;q8FOAnedNklyr51tWR4a29NzQ+XXbnQIFMZVmmwfXX14PU837+b8OfV7xOurefsEKtIc/8bwqy/q&#10;UIjT0Y9cBdUhmHS5kinCnQEl/dqkko8IyzXoItf//YsfAAAA//8DAFBLAQItABQABgAIAAAAIQC2&#10;gziS/gAAAOEBAAATAAAAAAAAAAAAAAAAAAAAAABbQ29udGVudF9UeXBlc10ueG1sUEsBAi0AFAAG&#10;AAgAAAAhADj9If/WAAAAlAEAAAsAAAAAAAAAAAAAAAAALwEAAF9yZWxzLy5yZWxzUEsBAi0AFAAG&#10;AAgAAAAhAMrl9K0dAgAAPgQAAA4AAAAAAAAAAAAAAAAALgIAAGRycy9lMm9Eb2MueG1sUEsBAi0A&#10;FAAGAAgAAAAhAJ88jMrcAAAABwEAAA8AAAAAAAAAAAAAAAAAdwQAAGRycy9kb3ducmV2LnhtbFBL&#10;BQYAAAAABAAEAPMAAACABQAAAAA=&#10;"/>
            </w:pict>
          </mc:Fallback>
        </mc:AlternateContent>
      </w:r>
      <w:r w:rsidRPr="00276884">
        <w:rPr>
          <w:rFonts w:ascii="Georgia" w:hAnsi="Georgia"/>
          <w:noProof/>
        </w:rPr>
        <w:drawing>
          <wp:inline distT="0" distB="0" distL="0" distR="0" wp14:anchorId="7E6424FD" wp14:editId="62EBF0D9">
            <wp:extent cx="3228975" cy="895350"/>
            <wp:effectExtent l="0" t="0" r="0" b="0"/>
            <wp:docPr id="5" name="Picture 7" descr="C:\Users\ahux\Pictures\quotes\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x\Pictures\quotes\stAt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895350"/>
                    </a:xfrm>
                    <a:prstGeom prst="rect">
                      <a:avLst/>
                    </a:prstGeom>
                    <a:noFill/>
                    <a:ln>
                      <a:noFill/>
                    </a:ln>
                  </pic:spPr>
                </pic:pic>
              </a:graphicData>
            </a:graphic>
          </wp:inline>
        </w:drawing>
      </w:r>
    </w:p>
    <w:p w:rsidR="005631B2" w:rsidRDefault="005631B2" w:rsidP="005631B2">
      <w:pPr>
        <w:widowControl w:val="0"/>
        <w:autoSpaceDE w:val="0"/>
        <w:autoSpaceDN w:val="0"/>
        <w:adjustRightInd w:val="0"/>
        <w:ind w:firstLine="720"/>
        <w:rPr>
          <w:rFonts w:ascii="Arial" w:hAnsi="Arial" w:cs="Arial"/>
          <w:color w:val="332A97"/>
        </w:rPr>
      </w:pPr>
    </w:p>
    <w:p w:rsidR="005631B2" w:rsidRPr="00E36C1C" w:rsidRDefault="005631B2" w:rsidP="005631B2">
      <w:pPr>
        <w:widowControl w:val="0"/>
        <w:autoSpaceDE w:val="0"/>
        <w:autoSpaceDN w:val="0"/>
        <w:adjustRightInd w:val="0"/>
        <w:rPr>
          <w:rFonts w:ascii="Arial" w:hAnsi="Arial" w:cs="Arial"/>
          <w:b/>
          <w:bCs/>
        </w:rPr>
      </w:pPr>
      <w:r w:rsidRPr="00E36C1C">
        <w:rPr>
          <w:rFonts w:ascii="Arial" w:hAnsi="Arial" w:cs="Arial"/>
          <w:b/>
          <w:bCs/>
        </w:rPr>
        <w:t>School of Teacher Education and Leadership</w:t>
      </w:r>
    </w:p>
    <w:p w:rsidR="005631B2" w:rsidRPr="00EE65CD" w:rsidRDefault="005631B2" w:rsidP="005631B2">
      <w:pPr>
        <w:widowControl w:val="0"/>
        <w:autoSpaceDE w:val="0"/>
        <w:autoSpaceDN w:val="0"/>
        <w:adjustRightInd w:val="0"/>
        <w:rPr>
          <w:rFonts w:ascii="Arial" w:hAnsi="Arial" w:cs="Arial"/>
          <w:b/>
          <w:bCs/>
          <w:sz w:val="28"/>
        </w:rPr>
      </w:pPr>
      <w:r w:rsidRPr="00EE65CD">
        <w:rPr>
          <w:rFonts w:ascii="Arial" w:hAnsi="Arial" w:cs="Arial"/>
          <w:b/>
          <w:bCs/>
          <w:sz w:val="28"/>
        </w:rPr>
        <w:t xml:space="preserve">ELSE </w:t>
      </w:r>
      <w:r>
        <w:rPr>
          <w:rFonts w:ascii="Arial" w:hAnsi="Arial" w:cs="Arial"/>
          <w:b/>
          <w:bCs/>
          <w:sz w:val="28"/>
        </w:rPr>
        <w:t>6013 Contemporary Issues in Special Education</w:t>
      </w:r>
    </w:p>
    <w:p w:rsidR="005631B2" w:rsidRPr="00344910" w:rsidRDefault="005631B2" w:rsidP="009D3491">
      <w:pPr>
        <w:widowControl w:val="0"/>
        <w:numPr>
          <w:ilvl w:val="0"/>
          <w:numId w:val="40"/>
        </w:numPr>
        <w:spacing w:after="100" w:line="240" w:lineRule="auto"/>
        <w:ind w:left="360" w:hanging="360"/>
        <w:rPr>
          <w:rFonts w:ascii="Arial" w:hAnsi="Arial" w:cs="Arial"/>
          <w:b/>
        </w:rPr>
      </w:pPr>
      <w:r w:rsidRPr="00344910">
        <w:rPr>
          <w:rFonts w:ascii="Arial" w:hAnsi="Arial" w:cs="Arial"/>
          <w:b/>
        </w:rPr>
        <w:t>Course Information</w:t>
      </w:r>
    </w:p>
    <w:p w:rsidR="005631B2" w:rsidRPr="00A02E68" w:rsidRDefault="005631B2" w:rsidP="005631B2">
      <w:pPr>
        <w:widowControl w:val="0"/>
        <w:spacing w:before="100" w:after="100"/>
        <w:ind w:left="360"/>
        <w:rPr>
          <w:rFonts w:ascii="Arial" w:hAnsi="Arial" w:cs="Arial"/>
        </w:rPr>
      </w:pPr>
      <w:r w:rsidRPr="00A02E68">
        <w:rPr>
          <w:rFonts w:ascii="Arial" w:hAnsi="Arial" w:cs="Arial"/>
        </w:rPr>
        <w:t xml:space="preserve">      ELSE </w:t>
      </w:r>
      <w:r>
        <w:rPr>
          <w:rFonts w:ascii="Arial" w:hAnsi="Arial" w:cs="Arial"/>
        </w:rPr>
        <w:t>6013 Contemporary Issues in Special Education</w:t>
      </w:r>
    </w:p>
    <w:p w:rsidR="005631B2" w:rsidRPr="00A02E68" w:rsidRDefault="005631B2" w:rsidP="005631B2">
      <w:pPr>
        <w:widowControl w:val="0"/>
        <w:tabs>
          <w:tab w:val="left" w:pos="1710"/>
        </w:tabs>
        <w:ind w:left="360"/>
        <w:rPr>
          <w:rFonts w:ascii="Arial" w:hAnsi="Arial" w:cs="Arial"/>
        </w:rPr>
      </w:pPr>
      <w:r w:rsidRPr="00A02E68">
        <w:rPr>
          <w:rFonts w:ascii="Arial" w:hAnsi="Arial" w:cs="Arial"/>
        </w:rPr>
        <w:t xml:space="preserve">      Professor:</w:t>
      </w:r>
      <w:r>
        <w:rPr>
          <w:rFonts w:ascii="Arial" w:hAnsi="Arial" w:cs="Arial"/>
        </w:rPr>
        <w:tab/>
        <w:t>Gwendolyn Neal, Ed. D.</w:t>
      </w:r>
    </w:p>
    <w:p w:rsidR="005631B2" w:rsidRPr="00054815" w:rsidRDefault="005631B2" w:rsidP="005631B2">
      <w:pPr>
        <w:widowControl w:val="0"/>
        <w:tabs>
          <w:tab w:val="left" w:pos="1710"/>
        </w:tabs>
        <w:rPr>
          <w:rFonts w:ascii="Arial" w:hAnsi="Arial" w:cs="Arial"/>
          <w:b/>
        </w:rPr>
      </w:pPr>
      <w:r w:rsidRPr="00A02E68">
        <w:rPr>
          <w:rFonts w:ascii="Arial" w:hAnsi="Arial" w:cs="Arial"/>
        </w:rPr>
        <w:tab/>
      </w:r>
      <w:r>
        <w:rPr>
          <w:rFonts w:ascii="Arial" w:hAnsi="Arial" w:cs="Arial"/>
        </w:rPr>
        <w:tab/>
        <w:t xml:space="preserve">Office: </w:t>
      </w:r>
      <w:r>
        <w:rPr>
          <w:rFonts w:ascii="Arial" w:hAnsi="Arial" w:cs="Arial"/>
          <w:b/>
        </w:rPr>
        <w:t>Education and Leadership Studies, room 209</w:t>
      </w:r>
    </w:p>
    <w:p w:rsidR="005631B2" w:rsidRPr="00A02E68" w:rsidRDefault="005631B2" w:rsidP="005631B2">
      <w:pPr>
        <w:widowControl w:val="0"/>
        <w:tabs>
          <w:tab w:val="left" w:pos="1710"/>
        </w:tabs>
        <w:rPr>
          <w:rFonts w:ascii="Arial" w:hAnsi="Arial" w:cs="Arial"/>
        </w:rPr>
      </w:pPr>
      <w:r>
        <w:rPr>
          <w:rFonts w:ascii="Arial" w:hAnsi="Arial" w:cs="Arial"/>
          <w:b/>
        </w:rPr>
        <w:tab/>
      </w:r>
      <w:r>
        <w:rPr>
          <w:rFonts w:ascii="Arial" w:hAnsi="Arial" w:cs="Arial"/>
          <w:b/>
        </w:rPr>
        <w:tab/>
        <w:t>E-mail:  gneal@astate.edu</w:t>
      </w:r>
    </w:p>
    <w:p w:rsidR="005631B2" w:rsidRPr="00A02E68" w:rsidRDefault="005631B2" w:rsidP="005631B2">
      <w:pPr>
        <w:widowControl w:val="0"/>
        <w:tabs>
          <w:tab w:val="left" w:pos="1710"/>
        </w:tabs>
        <w:rPr>
          <w:rFonts w:ascii="Arial" w:hAnsi="Arial" w:cs="Arial"/>
        </w:rPr>
      </w:pPr>
      <w:r w:rsidRPr="00A02E68">
        <w:rPr>
          <w:rFonts w:ascii="Arial" w:hAnsi="Arial" w:cs="Arial"/>
        </w:rPr>
        <w:t xml:space="preserve">               </w:t>
      </w:r>
      <w:r w:rsidRPr="00A02E68">
        <w:rPr>
          <w:rFonts w:ascii="Arial" w:hAnsi="Arial" w:cs="Arial"/>
        </w:rPr>
        <w:tab/>
      </w:r>
      <w:r>
        <w:rPr>
          <w:rFonts w:ascii="Arial" w:hAnsi="Arial" w:cs="Arial"/>
        </w:rPr>
        <w:tab/>
      </w:r>
      <w:r w:rsidRPr="00A02E68">
        <w:rPr>
          <w:rFonts w:ascii="Arial" w:hAnsi="Arial" w:cs="Arial"/>
        </w:rPr>
        <w:t>Phone: 870-972-</w:t>
      </w:r>
      <w:r>
        <w:rPr>
          <w:rFonts w:ascii="Arial" w:hAnsi="Arial" w:cs="Arial"/>
        </w:rPr>
        <w:t>3062</w:t>
      </w:r>
    </w:p>
    <w:p w:rsidR="005631B2" w:rsidRDefault="005631B2" w:rsidP="005631B2">
      <w:pPr>
        <w:widowControl w:val="0"/>
        <w:tabs>
          <w:tab w:val="left" w:pos="1710"/>
        </w:tabs>
        <w:rPr>
          <w:rFonts w:ascii="Arial" w:hAnsi="Arial" w:cs="Arial"/>
        </w:rPr>
      </w:pPr>
      <w:r w:rsidRPr="00A02E68">
        <w:rPr>
          <w:rFonts w:ascii="Arial" w:hAnsi="Arial" w:cs="Arial"/>
        </w:rPr>
        <w:tab/>
      </w:r>
      <w:r>
        <w:rPr>
          <w:rFonts w:ascii="Arial" w:hAnsi="Arial" w:cs="Arial"/>
        </w:rPr>
        <w:tab/>
      </w:r>
      <w:r w:rsidRPr="00A02E68">
        <w:rPr>
          <w:rFonts w:ascii="Arial" w:hAnsi="Arial" w:cs="Arial"/>
        </w:rPr>
        <w:t>Fax: (870) 680-8130</w:t>
      </w:r>
    </w:p>
    <w:p w:rsidR="005631B2" w:rsidRDefault="005631B2" w:rsidP="005631B2">
      <w:pPr>
        <w:widowControl w:val="0"/>
        <w:tabs>
          <w:tab w:val="left" w:pos="1710"/>
        </w:tabs>
        <w:rPr>
          <w:rFonts w:ascii="Arial" w:hAnsi="Arial" w:cs="Arial"/>
        </w:rPr>
      </w:pPr>
      <w:r>
        <w:rPr>
          <w:rFonts w:ascii="Arial" w:hAnsi="Arial" w:cs="Arial"/>
        </w:rPr>
        <w:tab/>
      </w:r>
      <w:r>
        <w:rPr>
          <w:rFonts w:ascii="Arial" w:hAnsi="Arial" w:cs="Arial"/>
        </w:rPr>
        <w:tab/>
        <w:t>Virtual Office Hours: Monday – Thursday 10:30 AM – 1:30 PM</w:t>
      </w:r>
    </w:p>
    <w:p w:rsidR="005631B2" w:rsidRPr="00A02E68" w:rsidRDefault="005631B2" w:rsidP="005631B2">
      <w:pPr>
        <w:widowControl w:val="0"/>
        <w:tabs>
          <w:tab w:val="left" w:pos="1710"/>
        </w:tabs>
        <w:rPr>
          <w:rFonts w:ascii="Arial" w:hAnsi="Arial" w:cs="Arial"/>
        </w:rPr>
      </w:pPr>
    </w:p>
    <w:p w:rsidR="005631B2" w:rsidRPr="00A02E68" w:rsidRDefault="005631B2" w:rsidP="005631B2">
      <w:pPr>
        <w:widowControl w:val="0"/>
        <w:tabs>
          <w:tab w:val="left" w:pos="1710"/>
        </w:tabs>
        <w:rPr>
          <w:rFonts w:ascii="Calibri" w:hAnsi="Calibri"/>
        </w:rPr>
      </w:pPr>
      <w:r>
        <w:rPr>
          <w:rFonts w:ascii="Arial" w:hAnsi="Arial" w:cs="Arial"/>
        </w:rPr>
        <w:t xml:space="preserve">           </w:t>
      </w:r>
      <w:r w:rsidRPr="00A02E68">
        <w:rPr>
          <w:rFonts w:ascii="Calibri" w:hAnsi="Calibri"/>
        </w:rPr>
        <w:t xml:space="preserve">For use as Arkansas professional development hours, access the </w:t>
      </w:r>
      <w:r>
        <w:rPr>
          <w:rFonts w:ascii="Calibri" w:hAnsi="Calibri"/>
        </w:rPr>
        <w:t>following website:</w:t>
      </w:r>
    </w:p>
    <w:p w:rsidR="005631B2" w:rsidRDefault="002911A0" w:rsidP="005631B2">
      <w:pPr>
        <w:widowControl w:val="0"/>
        <w:tabs>
          <w:tab w:val="left" w:pos="1710"/>
        </w:tabs>
        <w:ind w:left="720"/>
      </w:pPr>
      <w:hyperlink r:id="rId15" w:history="1">
        <w:r w:rsidR="005631B2">
          <w:rPr>
            <w:rStyle w:val="Hyperlink"/>
            <w:rFonts w:ascii="Arial" w:hAnsi="Arial" w:cs="Arial"/>
            <w:sz w:val="20"/>
            <w:szCs w:val="20"/>
            <w:shd w:val="clear" w:color="auto" w:fill="FFFFFF"/>
          </w:rPr>
          <w:t>http://www.arkansased.gov/divisions/learning-services/professional-development</w:t>
        </w:r>
      </w:hyperlink>
    </w:p>
    <w:p w:rsidR="005631B2" w:rsidRDefault="005631B2" w:rsidP="005631B2">
      <w:pPr>
        <w:widowControl w:val="0"/>
        <w:tabs>
          <w:tab w:val="left" w:pos="1710"/>
        </w:tabs>
      </w:pPr>
    </w:p>
    <w:p w:rsidR="005631B2" w:rsidRPr="00A02E68" w:rsidRDefault="005631B2" w:rsidP="005631B2">
      <w:pPr>
        <w:widowControl w:val="0"/>
        <w:tabs>
          <w:tab w:val="left" w:pos="1710"/>
        </w:tabs>
        <w:rPr>
          <w:rFonts w:ascii="Arial" w:hAnsi="Arial" w:cs="Arial"/>
        </w:rPr>
      </w:pPr>
    </w:p>
    <w:p w:rsidR="005631B2" w:rsidRPr="00A02E68" w:rsidRDefault="005631B2" w:rsidP="005631B2">
      <w:pPr>
        <w:widowControl w:val="0"/>
        <w:tabs>
          <w:tab w:val="left" w:pos="1800"/>
        </w:tabs>
        <w:ind w:left="360"/>
        <w:rPr>
          <w:rFonts w:ascii="Arial" w:hAnsi="Arial" w:cs="Arial"/>
          <w:b/>
        </w:rPr>
      </w:pPr>
      <w:r w:rsidRPr="00A02E68">
        <w:rPr>
          <w:rFonts w:ascii="Arial" w:hAnsi="Arial" w:cs="Arial"/>
          <w:b/>
        </w:rPr>
        <w:t xml:space="preserve">     Textbook(s) Readings</w:t>
      </w:r>
    </w:p>
    <w:p w:rsidR="005631B2" w:rsidRPr="00A02E68" w:rsidRDefault="005631B2" w:rsidP="005631B2">
      <w:pPr>
        <w:pStyle w:val="p6"/>
        <w:tabs>
          <w:tab w:val="clear" w:pos="1077"/>
          <w:tab w:val="left" w:pos="720"/>
        </w:tabs>
        <w:spacing w:before="100" w:after="100" w:line="240" w:lineRule="auto"/>
        <w:ind w:left="900" w:firstLine="0"/>
        <w:rPr>
          <w:rFonts w:ascii="Arial" w:hAnsi="Arial" w:cs="Arial"/>
          <w:sz w:val="24"/>
        </w:rPr>
      </w:pPr>
      <w:r>
        <w:rPr>
          <w:rFonts w:ascii="Arial" w:hAnsi="Arial" w:cs="Arial"/>
          <w:sz w:val="24"/>
        </w:rPr>
        <w:t>A.</w:t>
      </w:r>
      <w:r w:rsidRPr="00A02E68">
        <w:rPr>
          <w:rFonts w:ascii="Arial" w:hAnsi="Arial" w:cs="Arial"/>
          <w:sz w:val="24"/>
        </w:rPr>
        <w:t xml:space="preserve"> Primary Text:</w:t>
      </w:r>
    </w:p>
    <w:p w:rsidR="005631B2" w:rsidRPr="00A02E68" w:rsidRDefault="005631B2" w:rsidP="005631B2">
      <w:pPr>
        <w:tabs>
          <w:tab w:val="left" w:pos="1080"/>
        </w:tabs>
        <w:ind w:left="1440"/>
        <w:rPr>
          <w:rFonts w:ascii="Arial" w:hAnsi="Arial" w:cs="Arial"/>
        </w:rPr>
      </w:pPr>
      <w:r>
        <w:rPr>
          <w:rFonts w:ascii="Arial" w:hAnsi="Arial" w:cs="Arial"/>
        </w:rPr>
        <w:t>Vaughn, S., &amp; Bos, C. (2012</w:t>
      </w:r>
      <w:r w:rsidRPr="00A02E68">
        <w:rPr>
          <w:rFonts w:ascii="Arial" w:hAnsi="Arial" w:cs="Arial"/>
        </w:rPr>
        <w:t xml:space="preserve">). </w:t>
      </w:r>
      <w:r>
        <w:rPr>
          <w:rFonts w:ascii="Arial" w:hAnsi="Arial" w:cs="Arial"/>
          <w:i/>
        </w:rPr>
        <w:t>Strategies for Teaching Students with Learning and Behavior Problems</w:t>
      </w:r>
      <w:r w:rsidRPr="00A02E68">
        <w:rPr>
          <w:rFonts w:ascii="Arial" w:hAnsi="Arial" w:cs="Arial"/>
          <w:i/>
        </w:rPr>
        <w:t xml:space="preserve"> </w:t>
      </w:r>
      <w:r>
        <w:rPr>
          <w:rFonts w:ascii="Arial" w:hAnsi="Arial" w:cs="Arial"/>
        </w:rPr>
        <w:t>(9</w:t>
      </w:r>
      <w:r w:rsidRPr="00A02E68">
        <w:rPr>
          <w:rFonts w:ascii="Arial" w:hAnsi="Arial" w:cs="Arial"/>
        </w:rPr>
        <w:t xml:space="preserve">th Ed.). Upper Saddle River, NJ: </w:t>
      </w:r>
      <w:r>
        <w:rPr>
          <w:rFonts w:ascii="Arial" w:hAnsi="Arial" w:cs="Arial"/>
        </w:rPr>
        <w:t>Pearson</w:t>
      </w:r>
      <w:r w:rsidRPr="00A02E68">
        <w:rPr>
          <w:rFonts w:ascii="Arial" w:hAnsi="Arial" w:cs="Arial"/>
        </w:rPr>
        <w:t>.</w:t>
      </w:r>
    </w:p>
    <w:p w:rsidR="005631B2" w:rsidRPr="00A02E68" w:rsidRDefault="005631B2" w:rsidP="009D3491">
      <w:pPr>
        <w:widowControl w:val="0"/>
        <w:numPr>
          <w:ilvl w:val="0"/>
          <w:numId w:val="40"/>
        </w:numPr>
        <w:spacing w:before="200" w:after="100" w:line="240" w:lineRule="auto"/>
        <w:ind w:left="360" w:hanging="360"/>
        <w:rPr>
          <w:rFonts w:ascii="Arial" w:hAnsi="Arial" w:cs="Arial"/>
          <w:b/>
        </w:rPr>
      </w:pPr>
      <w:r w:rsidRPr="00A02E68">
        <w:rPr>
          <w:rFonts w:ascii="Arial" w:hAnsi="Arial" w:cs="Arial"/>
          <w:b/>
        </w:rPr>
        <w:lastRenderedPageBreak/>
        <w:t>Purpose and Goals of the Course</w:t>
      </w:r>
    </w:p>
    <w:p w:rsidR="005631B2" w:rsidRDefault="005631B2" w:rsidP="005631B2">
      <w:pPr>
        <w:tabs>
          <w:tab w:val="left" w:pos="1080"/>
        </w:tabs>
        <w:ind w:left="1080"/>
        <w:rPr>
          <w:rFonts w:ascii="Arial" w:hAnsi="Arial" w:cs="Arial"/>
        </w:rPr>
      </w:pPr>
      <w:r>
        <w:rPr>
          <w:rFonts w:ascii="Verdana" w:hAnsi="Verdana"/>
          <w:color w:val="000000"/>
        </w:rPr>
        <w:t>A study of current trends, research, publications, and programming.</w:t>
      </w:r>
    </w:p>
    <w:p w:rsidR="005631B2" w:rsidRPr="00A02E68" w:rsidRDefault="005631B2" w:rsidP="005631B2">
      <w:pPr>
        <w:tabs>
          <w:tab w:val="left" w:pos="1080"/>
        </w:tabs>
        <w:ind w:left="1080"/>
        <w:rPr>
          <w:rFonts w:ascii="Arial" w:hAnsi="Arial" w:cs="Arial"/>
        </w:rPr>
      </w:pPr>
      <w:r w:rsidRPr="00A02E68">
        <w:rPr>
          <w:rFonts w:ascii="Arial" w:hAnsi="Arial" w:cs="Arial"/>
        </w:rPr>
        <w:t xml:space="preserve">This course </w:t>
      </w:r>
      <w:r>
        <w:rPr>
          <w:rFonts w:ascii="Arial" w:hAnsi="Arial" w:cs="Arial"/>
        </w:rPr>
        <w:t xml:space="preserve">is designed to help prepare teachers to recognize the learning and behavioral needs of elementary through secondary students with learning and behavior difficulties. This class focuses on preparing teachers to support students’ learning and behavioral needs through effective assessment and instructional strategies that relate to reading, writing, and mathematics. </w:t>
      </w:r>
    </w:p>
    <w:p w:rsidR="005631B2" w:rsidRPr="00655510" w:rsidRDefault="005631B2" w:rsidP="009D3491">
      <w:pPr>
        <w:widowControl w:val="0"/>
        <w:numPr>
          <w:ilvl w:val="0"/>
          <w:numId w:val="40"/>
        </w:numPr>
        <w:spacing w:before="200" w:after="100" w:line="240" w:lineRule="auto"/>
        <w:ind w:left="360" w:hanging="360"/>
        <w:rPr>
          <w:rFonts w:ascii="Arial" w:hAnsi="Arial" w:cs="Arial"/>
          <w:b/>
        </w:rPr>
      </w:pPr>
      <w:r w:rsidRPr="00344910">
        <w:rPr>
          <w:rFonts w:ascii="Arial" w:hAnsi="Arial" w:cs="Arial"/>
          <w:b/>
        </w:rPr>
        <w:t>Course Objectives</w:t>
      </w:r>
      <w:r>
        <w:rPr>
          <w:rFonts w:ascii="Arial" w:hAnsi="Arial" w:cs="Arial"/>
          <w:b/>
        </w:rPr>
        <w:t>/Student Outcomes</w:t>
      </w:r>
    </w:p>
    <w:p w:rsidR="005631B2" w:rsidRPr="008A70B2" w:rsidRDefault="005631B2" w:rsidP="005631B2">
      <w:pPr>
        <w:autoSpaceDE w:val="0"/>
        <w:autoSpaceDN w:val="0"/>
        <w:adjustRightInd w:val="0"/>
        <w:ind w:left="720"/>
        <w:rPr>
          <w:rFonts w:ascii="Arial" w:eastAsia="Calibri" w:hAnsi="Arial" w:cs="Arial"/>
          <w:color w:val="000000"/>
        </w:rPr>
      </w:pPr>
      <w:r w:rsidRPr="008A70B2">
        <w:rPr>
          <w:rFonts w:eastAsia="Calibri"/>
          <w:color w:val="000000"/>
        </w:rPr>
        <w:t xml:space="preserve"> </w:t>
      </w:r>
      <w:r w:rsidRPr="008A70B2">
        <w:rPr>
          <w:rFonts w:ascii="Arial" w:eastAsia="Calibri" w:hAnsi="Arial" w:cs="Arial"/>
          <w:color w:val="000000"/>
        </w:rPr>
        <w:t>Objectives are coded to State’s Competencies for K-12 Special Education. These competencies are identical to the Council for Exceptional Children (CEC) Knowledge and Skills for Special Educators and coded as such. Also, the competencies are aligned to the Arkansas Teacher Standards (ATS) (INTASC) standards. These competencies provide the fundamental knowledge base for the development of course objectives. In addition, all objectives align with Praxis II (PR).</w:t>
      </w:r>
    </w:p>
    <w:p w:rsidR="005631B2" w:rsidRDefault="005631B2" w:rsidP="005631B2">
      <w:pPr>
        <w:widowControl w:val="0"/>
        <w:spacing w:before="200" w:after="100"/>
        <w:ind w:left="720"/>
        <w:rPr>
          <w:rFonts w:ascii="Arial" w:hAnsi="Arial" w:cs="Arial"/>
        </w:rPr>
      </w:pPr>
    </w:p>
    <w:p w:rsidR="005631B2" w:rsidRPr="00655510" w:rsidRDefault="005631B2" w:rsidP="005631B2">
      <w:pPr>
        <w:widowControl w:val="0"/>
        <w:spacing w:before="200" w:after="100"/>
        <w:ind w:left="720"/>
        <w:rPr>
          <w:rFonts w:ascii="Arial" w:hAnsi="Arial" w:cs="Arial"/>
        </w:rPr>
      </w:pPr>
      <w:r>
        <w:rPr>
          <w:rFonts w:ascii="Arial" w:hAnsi="Arial" w:cs="Arial"/>
        </w:rPr>
        <w:t xml:space="preserve">At the completion of the course the students should be able to demonstrate knowledge of the following: </w:t>
      </w:r>
    </w:p>
    <w:p w:rsidR="005631B2" w:rsidRPr="00D33F7C" w:rsidRDefault="005631B2" w:rsidP="009D3491">
      <w:pPr>
        <w:widowControl w:val="0"/>
        <w:numPr>
          <w:ilvl w:val="0"/>
          <w:numId w:val="42"/>
        </w:numPr>
        <w:tabs>
          <w:tab w:val="left" w:pos="720"/>
          <w:tab w:val="left" w:pos="1080"/>
        </w:tabs>
        <w:spacing w:after="100" w:line="240" w:lineRule="auto"/>
        <w:ind w:firstLine="0"/>
        <w:rPr>
          <w:rFonts w:ascii="Arial" w:hAnsi="Arial" w:cs="Arial"/>
          <w:b/>
        </w:rPr>
      </w:pPr>
      <w:r w:rsidRPr="00D33F7C">
        <w:rPr>
          <w:rFonts w:ascii="Arial" w:hAnsi="Arial" w:cs="Arial"/>
          <w:b/>
        </w:rPr>
        <w:t>Linkage to CEC Standards</w:t>
      </w:r>
      <w:r>
        <w:rPr>
          <w:rFonts w:ascii="Arial" w:hAnsi="Arial" w:cs="Arial"/>
          <w:b/>
        </w:rPr>
        <w:t xml:space="preserve"> / AR Teacher Competencies Grades K-12 / Praxis II</w:t>
      </w:r>
    </w:p>
    <w:p w:rsidR="005631B2" w:rsidRDefault="005631B2" w:rsidP="005631B2">
      <w:pPr>
        <w:spacing w:after="100"/>
        <w:ind w:left="1890" w:hanging="1170"/>
        <w:rPr>
          <w:rFonts w:ascii="Arial" w:hAnsi="Arial" w:cs="Arial"/>
          <w:b/>
        </w:rPr>
      </w:pPr>
      <w:r>
        <w:rPr>
          <w:rFonts w:ascii="Arial" w:hAnsi="Arial" w:cs="Arial"/>
          <w:b/>
        </w:rPr>
        <w:t>Standard 1:  Learner Development and Individual Learning Differences</w:t>
      </w:r>
    </w:p>
    <w:p w:rsidR="005631B2" w:rsidRDefault="005631B2" w:rsidP="005631B2">
      <w:pPr>
        <w:spacing w:after="100"/>
        <w:ind w:left="2025" w:hanging="1305"/>
        <w:rPr>
          <w:rFonts w:ascii="Arial" w:hAnsi="Arial" w:cs="Arial"/>
        </w:rPr>
      </w:pPr>
      <w:r>
        <w:rPr>
          <w:rFonts w:ascii="Arial" w:hAnsi="Arial" w:cs="Arial"/>
        </w:rPr>
        <w:t>1.2</w:t>
      </w:r>
      <w:r>
        <w:rPr>
          <w:rFonts w:ascii="Arial" w:hAnsi="Arial" w:cs="Arial"/>
        </w:rPr>
        <w:tab/>
        <w:t xml:space="preserve">Ability to understand how language, culture, and family background influence the learning of individuals with exceptionalities. (PR 1) </w:t>
      </w:r>
    </w:p>
    <w:p w:rsidR="005631B2" w:rsidRPr="00AE2FC6" w:rsidRDefault="005631B2" w:rsidP="005631B2">
      <w:pPr>
        <w:spacing w:after="100"/>
        <w:rPr>
          <w:rFonts w:ascii="Arial" w:hAnsi="Arial" w:cs="Arial"/>
        </w:rPr>
      </w:pPr>
    </w:p>
    <w:p w:rsidR="005631B2" w:rsidRDefault="005631B2" w:rsidP="005631B2">
      <w:pPr>
        <w:spacing w:after="100"/>
        <w:ind w:left="735"/>
        <w:rPr>
          <w:rFonts w:ascii="Arial" w:hAnsi="Arial" w:cs="Arial"/>
          <w:b/>
        </w:rPr>
      </w:pPr>
      <w:r>
        <w:rPr>
          <w:rFonts w:ascii="Arial" w:hAnsi="Arial" w:cs="Arial"/>
          <w:b/>
        </w:rPr>
        <w:t>Standard 2: Learning Environments</w:t>
      </w:r>
    </w:p>
    <w:p w:rsidR="005631B2" w:rsidRDefault="005631B2" w:rsidP="005631B2">
      <w:pPr>
        <w:ind w:left="1978" w:hanging="1183"/>
        <w:rPr>
          <w:rFonts w:ascii="Arial" w:hAnsi="Arial" w:cs="Arial"/>
        </w:rPr>
      </w:pPr>
      <w:r>
        <w:rPr>
          <w:rFonts w:ascii="Arial" w:hAnsi="Arial" w:cs="Arial"/>
        </w:rPr>
        <w:t>2.2</w:t>
      </w:r>
      <w:r>
        <w:rPr>
          <w:rFonts w:ascii="Arial" w:hAnsi="Arial" w:cs="Arial"/>
        </w:rPr>
        <w:tab/>
        <w:t>Ability to use motivational and instructional interventions to teach individuals with exceptionalities how to adapt to different environments. (PR.2)</w:t>
      </w:r>
    </w:p>
    <w:p w:rsidR="005631B2" w:rsidRPr="00D33F7C" w:rsidRDefault="005631B2" w:rsidP="005631B2">
      <w:pPr>
        <w:ind w:left="1978" w:hanging="1183"/>
        <w:rPr>
          <w:rFonts w:ascii="Arial" w:hAnsi="Arial" w:cs="Arial"/>
        </w:rPr>
      </w:pPr>
    </w:p>
    <w:p w:rsidR="005631B2" w:rsidRPr="00D33F7C" w:rsidRDefault="005631B2" w:rsidP="005631B2">
      <w:pPr>
        <w:spacing w:after="100"/>
        <w:ind w:left="1890" w:hanging="1170"/>
        <w:rPr>
          <w:rFonts w:ascii="Arial" w:hAnsi="Arial" w:cs="Arial"/>
          <w:b/>
        </w:rPr>
      </w:pPr>
      <w:r>
        <w:rPr>
          <w:rFonts w:ascii="Arial" w:hAnsi="Arial" w:cs="Arial"/>
          <w:b/>
        </w:rPr>
        <w:t>Standard 3: Curricular Content Knowledge</w:t>
      </w:r>
    </w:p>
    <w:p w:rsidR="005631B2" w:rsidRDefault="005631B2" w:rsidP="005631B2">
      <w:pPr>
        <w:tabs>
          <w:tab w:val="left" w:pos="1978"/>
        </w:tabs>
        <w:ind w:left="1980" w:hanging="1260"/>
        <w:rPr>
          <w:rFonts w:ascii="Arial" w:hAnsi="Arial" w:cs="Arial"/>
        </w:rPr>
      </w:pPr>
      <w:r>
        <w:rPr>
          <w:rFonts w:ascii="Arial" w:hAnsi="Arial" w:cs="Arial"/>
        </w:rPr>
        <w:t>3.1</w:t>
      </w:r>
      <w:r w:rsidRPr="00D33F7C">
        <w:rPr>
          <w:rFonts w:ascii="Arial" w:hAnsi="Arial" w:cs="Arial"/>
        </w:rPr>
        <w:tab/>
      </w:r>
      <w:r>
        <w:rPr>
          <w:rFonts w:ascii="Arial" w:hAnsi="Arial" w:cs="Arial"/>
        </w:rPr>
        <w:tab/>
        <w:t xml:space="preserve">Ability to understand the central concepts, structures of the discipline, and tools of inquiry of the content areas that are taught, and can organize this knowledge, integrate cross-disciplinary skills, and develop meaningful learning progressions for individuals with exceptionalities. (PR.3) </w:t>
      </w:r>
    </w:p>
    <w:p w:rsidR="005631B2" w:rsidRDefault="005631B2" w:rsidP="005631B2">
      <w:pPr>
        <w:tabs>
          <w:tab w:val="left" w:pos="1978"/>
        </w:tabs>
        <w:ind w:left="1980" w:hanging="1260"/>
        <w:rPr>
          <w:rFonts w:ascii="Arial" w:hAnsi="Arial" w:cs="Arial"/>
        </w:rPr>
      </w:pPr>
      <w:r>
        <w:rPr>
          <w:rFonts w:ascii="Arial" w:hAnsi="Arial" w:cs="Arial"/>
        </w:rPr>
        <w:tab/>
      </w:r>
    </w:p>
    <w:p w:rsidR="005631B2" w:rsidRDefault="005631B2" w:rsidP="005631B2">
      <w:pPr>
        <w:tabs>
          <w:tab w:val="left" w:pos="1978"/>
        </w:tabs>
        <w:ind w:left="1980" w:hanging="1260"/>
        <w:rPr>
          <w:rFonts w:ascii="Arial" w:hAnsi="Arial" w:cs="Arial"/>
        </w:rPr>
      </w:pPr>
      <w:r>
        <w:rPr>
          <w:rFonts w:ascii="Arial" w:hAnsi="Arial" w:cs="Arial"/>
        </w:rPr>
        <w:lastRenderedPageBreak/>
        <w:t>3.2</w:t>
      </w:r>
      <w:r>
        <w:rPr>
          <w:rFonts w:ascii="Arial" w:hAnsi="Arial" w:cs="Arial"/>
        </w:rPr>
        <w:tab/>
        <w:t>Ability to understand and use general and specialized content knowledge for teaching across curricular content areas to individualize learning for individuals with exceptionalities. (PR.3)</w:t>
      </w:r>
    </w:p>
    <w:p w:rsidR="005631B2" w:rsidRDefault="005631B2" w:rsidP="005631B2">
      <w:pPr>
        <w:tabs>
          <w:tab w:val="left" w:pos="1978"/>
        </w:tabs>
        <w:ind w:left="1980" w:hanging="1260"/>
        <w:rPr>
          <w:rFonts w:ascii="Arial" w:hAnsi="Arial" w:cs="Arial"/>
        </w:rPr>
      </w:pPr>
    </w:p>
    <w:p w:rsidR="005631B2" w:rsidRDefault="005631B2" w:rsidP="005631B2">
      <w:pPr>
        <w:tabs>
          <w:tab w:val="left" w:pos="1978"/>
        </w:tabs>
        <w:ind w:left="1980" w:hanging="1260"/>
        <w:rPr>
          <w:rFonts w:ascii="Arial" w:hAnsi="Arial" w:cs="Arial"/>
        </w:rPr>
      </w:pPr>
      <w:r>
        <w:rPr>
          <w:rFonts w:ascii="Arial" w:hAnsi="Arial" w:cs="Arial"/>
        </w:rPr>
        <w:t>3.3</w:t>
      </w:r>
      <w:r>
        <w:rPr>
          <w:rFonts w:ascii="Arial" w:hAnsi="Arial" w:cs="Arial"/>
        </w:rPr>
        <w:tab/>
        <w:t>Ability to modify general and specialized curricula to make them accessible to individuals with exceptionalities. (PR.3)</w:t>
      </w:r>
    </w:p>
    <w:p w:rsidR="005631B2" w:rsidRDefault="005631B2" w:rsidP="005631B2">
      <w:pPr>
        <w:tabs>
          <w:tab w:val="left" w:pos="1978"/>
        </w:tabs>
        <w:ind w:left="1980" w:hanging="1260"/>
        <w:rPr>
          <w:rFonts w:ascii="Arial" w:hAnsi="Arial" w:cs="Arial"/>
        </w:rPr>
      </w:pPr>
    </w:p>
    <w:p w:rsidR="005631B2" w:rsidRDefault="005631B2" w:rsidP="005631B2">
      <w:pPr>
        <w:tabs>
          <w:tab w:val="left" w:pos="1978"/>
        </w:tabs>
        <w:ind w:left="1980" w:hanging="1260"/>
        <w:rPr>
          <w:rFonts w:ascii="Arial" w:hAnsi="Arial" w:cs="Arial"/>
        </w:rPr>
      </w:pPr>
      <w:r>
        <w:rPr>
          <w:rFonts w:ascii="Arial" w:hAnsi="Arial" w:cs="Arial"/>
        </w:rPr>
        <w:t>3.4</w:t>
      </w:r>
      <w:r>
        <w:rPr>
          <w:rFonts w:ascii="Arial" w:hAnsi="Arial" w:cs="Arial"/>
        </w:rPr>
        <w:tab/>
        <w:t>Knowledge of English/Language Arts/Literacy for learners with exceptionalities including: Teaching Reading, Using Literacy Assessment and Intervention; Teaching Child and Adolescent Literature, Teaching Integrated Language Arts. (PR.3)</w:t>
      </w:r>
    </w:p>
    <w:p w:rsidR="005631B2" w:rsidRDefault="005631B2" w:rsidP="005631B2">
      <w:pPr>
        <w:tabs>
          <w:tab w:val="left" w:pos="1978"/>
        </w:tabs>
        <w:ind w:left="1980" w:hanging="1260"/>
        <w:rPr>
          <w:rFonts w:ascii="Arial" w:hAnsi="Arial" w:cs="Arial"/>
        </w:rPr>
      </w:pPr>
    </w:p>
    <w:p w:rsidR="005631B2" w:rsidRPr="003A4ADB" w:rsidRDefault="005631B2" w:rsidP="005631B2">
      <w:pPr>
        <w:tabs>
          <w:tab w:val="left" w:pos="1978"/>
        </w:tabs>
        <w:ind w:left="1980" w:hanging="1260"/>
        <w:rPr>
          <w:rFonts w:ascii="Arial" w:eastAsia="Calibri" w:hAnsi="Arial" w:cs="Arial"/>
        </w:rPr>
      </w:pPr>
      <w:r>
        <w:rPr>
          <w:rFonts w:ascii="Arial" w:hAnsi="Arial" w:cs="Arial"/>
        </w:rPr>
        <w:t>3.7</w:t>
      </w:r>
      <w:r>
        <w:rPr>
          <w:rFonts w:ascii="Arial" w:hAnsi="Arial" w:cs="Arial"/>
        </w:rPr>
        <w:tab/>
        <w:t>Knowledge of Social Science for learners with exceptionalities (PR.3)</w:t>
      </w:r>
    </w:p>
    <w:p w:rsidR="005631B2" w:rsidRDefault="005631B2" w:rsidP="005631B2">
      <w:pPr>
        <w:tabs>
          <w:tab w:val="left" w:pos="1978"/>
        </w:tabs>
        <w:ind w:left="1980" w:hanging="1260"/>
        <w:rPr>
          <w:rFonts w:ascii="Arial" w:hAnsi="Arial" w:cs="Arial"/>
        </w:rPr>
      </w:pPr>
    </w:p>
    <w:p w:rsidR="005631B2" w:rsidRPr="00D33F7C" w:rsidRDefault="005631B2" w:rsidP="005631B2">
      <w:pPr>
        <w:tabs>
          <w:tab w:val="left" w:pos="1978"/>
        </w:tabs>
        <w:ind w:left="1980" w:hanging="1260"/>
        <w:rPr>
          <w:rFonts w:ascii="Arial" w:hAnsi="Arial" w:cs="Arial"/>
        </w:rPr>
      </w:pPr>
    </w:p>
    <w:p w:rsidR="005631B2" w:rsidRDefault="005631B2" w:rsidP="005631B2">
      <w:pPr>
        <w:spacing w:after="100"/>
        <w:ind w:left="1890" w:hanging="1170"/>
        <w:rPr>
          <w:rFonts w:ascii="Arial" w:hAnsi="Arial" w:cs="Arial"/>
          <w:b/>
        </w:rPr>
      </w:pPr>
      <w:r>
        <w:rPr>
          <w:rFonts w:ascii="Arial" w:hAnsi="Arial" w:cs="Arial"/>
          <w:b/>
        </w:rPr>
        <w:t>Standard 4: Assessment</w:t>
      </w:r>
    </w:p>
    <w:p w:rsidR="005631B2" w:rsidRDefault="005631B2" w:rsidP="005631B2">
      <w:pPr>
        <w:spacing w:after="100"/>
        <w:ind w:left="1890" w:hanging="1170"/>
        <w:rPr>
          <w:rFonts w:ascii="Arial" w:hAnsi="Arial" w:cs="Arial"/>
        </w:rPr>
      </w:pPr>
      <w:r>
        <w:rPr>
          <w:rFonts w:ascii="Arial" w:hAnsi="Arial" w:cs="Arial"/>
        </w:rPr>
        <w:t>4.1</w:t>
      </w:r>
      <w:r>
        <w:rPr>
          <w:rFonts w:ascii="Arial" w:hAnsi="Arial" w:cs="Arial"/>
        </w:rPr>
        <w:tab/>
        <w:t>Ability to select and use technically sound formal and informal assessments that minimize bias. (PR.4)</w:t>
      </w:r>
    </w:p>
    <w:p w:rsidR="005631B2" w:rsidRPr="00386B9C" w:rsidRDefault="005631B2" w:rsidP="005631B2">
      <w:pPr>
        <w:spacing w:after="100"/>
        <w:ind w:left="1890" w:hanging="1170"/>
        <w:rPr>
          <w:rFonts w:ascii="Arial" w:hAnsi="Arial" w:cs="Arial"/>
        </w:rPr>
      </w:pPr>
    </w:p>
    <w:p w:rsidR="005631B2" w:rsidRDefault="005631B2" w:rsidP="005631B2">
      <w:pPr>
        <w:spacing w:after="100"/>
        <w:ind w:left="1890" w:hanging="1170"/>
        <w:rPr>
          <w:rFonts w:ascii="Arial" w:hAnsi="Arial" w:cs="Arial"/>
          <w:b/>
        </w:rPr>
      </w:pPr>
      <w:r w:rsidRPr="00D33F7C">
        <w:rPr>
          <w:rFonts w:ascii="Arial" w:hAnsi="Arial" w:cs="Arial"/>
          <w:b/>
        </w:rPr>
        <w:t>St</w:t>
      </w:r>
      <w:r>
        <w:rPr>
          <w:rFonts w:ascii="Arial" w:hAnsi="Arial" w:cs="Arial"/>
          <w:b/>
        </w:rPr>
        <w:t>andard 5: Instructional Planning and Strategies</w:t>
      </w:r>
    </w:p>
    <w:p w:rsidR="005631B2" w:rsidRDefault="005631B2" w:rsidP="005631B2">
      <w:pPr>
        <w:pStyle w:val="Default"/>
        <w:ind w:left="1995" w:hanging="1275"/>
        <w:rPr>
          <w:rFonts w:ascii="Arial" w:eastAsia="Calibri" w:hAnsi="Arial" w:cs="Arial"/>
          <w:bCs/>
          <w:iCs/>
          <w:sz w:val="23"/>
          <w:szCs w:val="23"/>
        </w:rPr>
      </w:pPr>
      <w:r>
        <w:rPr>
          <w:rFonts w:ascii="Arial" w:hAnsi="Arial" w:cs="Arial"/>
          <w:sz w:val="22"/>
          <w:szCs w:val="22"/>
        </w:rPr>
        <w:t>5.1</w:t>
      </w:r>
      <w:r>
        <w:rPr>
          <w:rFonts w:ascii="Arial" w:hAnsi="Arial" w:cs="Arial"/>
          <w:sz w:val="22"/>
          <w:szCs w:val="22"/>
        </w:rPr>
        <w:tab/>
      </w:r>
      <w:r>
        <w:rPr>
          <w:rFonts w:ascii="Arial" w:eastAsia="Calibri" w:hAnsi="Arial" w:cs="Arial"/>
          <w:bCs/>
          <w:iCs/>
          <w:sz w:val="23"/>
          <w:szCs w:val="23"/>
        </w:rPr>
        <w:t>Ability to consider an individual’s abilities, interests, learning environments, and cultural and linguistic factors in the selection, development, and adaptation of learning experiences for individual with exceptionalities.</w:t>
      </w:r>
      <w:r w:rsidRPr="00020E9A">
        <w:rPr>
          <w:rFonts w:ascii="Arial" w:eastAsia="Calibri" w:hAnsi="Arial" w:cs="Arial"/>
          <w:bCs/>
          <w:iCs/>
          <w:sz w:val="23"/>
          <w:szCs w:val="23"/>
        </w:rPr>
        <w:t xml:space="preserve"> </w:t>
      </w:r>
      <w:r>
        <w:rPr>
          <w:rFonts w:ascii="Arial" w:hAnsi="Arial" w:cs="Arial"/>
          <w:sz w:val="22"/>
          <w:szCs w:val="22"/>
        </w:rPr>
        <w:t>(PR.2)</w:t>
      </w:r>
    </w:p>
    <w:p w:rsidR="005631B2" w:rsidRDefault="005631B2" w:rsidP="005631B2">
      <w:pPr>
        <w:pStyle w:val="Default"/>
        <w:ind w:left="1995" w:hanging="1275"/>
        <w:rPr>
          <w:rFonts w:ascii="Arial" w:eastAsia="Calibri" w:hAnsi="Arial" w:cs="Arial"/>
          <w:bCs/>
          <w:iCs/>
          <w:sz w:val="23"/>
          <w:szCs w:val="23"/>
        </w:rPr>
      </w:pPr>
    </w:p>
    <w:p w:rsidR="005631B2" w:rsidRDefault="005631B2" w:rsidP="005631B2">
      <w:pPr>
        <w:pStyle w:val="Default"/>
        <w:ind w:left="1995" w:hanging="1275"/>
        <w:rPr>
          <w:rFonts w:ascii="Arial" w:eastAsia="Calibri" w:hAnsi="Arial" w:cs="Arial"/>
          <w:bCs/>
          <w:iCs/>
          <w:sz w:val="23"/>
          <w:szCs w:val="23"/>
        </w:rPr>
      </w:pPr>
    </w:p>
    <w:p w:rsidR="005631B2" w:rsidRDefault="005631B2" w:rsidP="005631B2">
      <w:pPr>
        <w:pStyle w:val="Default"/>
        <w:ind w:left="1995" w:hanging="1275"/>
        <w:rPr>
          <w:rFonts w:ascii="Arial" w:eastAsia="Calibri" w:hAnsi="Arial" w:cs="Arial"/>
          <w:bCs/>
          <w:iCs/>
          <w:sz w:val="23"/>
          <w:szCs w:val="23"/>
        </w:rPr>
      </w:pPr>
    </w:p>
    <w:p w:rsidR="005631B2" w:rsidRDefault="005631B2" w:rsidP="005631B2">
      <w:pPr>
        <w:pStyle w:val="Default"/>
        <w:ind w:left="1995" w:hanging="1275"/>
        <w:rPr>
          <w:rFonts w:ascii="Arial" w:eastAsia="Calibri" w:hAnsi="Arial" w:cs="Arial"/>
          <w:bCs/>
          <w:iCs/>
          <w:sz w:val="23"/>
          <w:szCs w:val="23"/>
        </w:rPr>
      </w:pPr>
    </w:p>
    <w:p w:rsidR="005631B2" w:rsidRPr="00634406" w:rsidRDefault="005631B2" w:rsidP="005631B2">
      <w:pPr>
        <w:pStyle w:val="Default"/>
        <w:ind w:left="2160" w:hanging="1440"/>
        <w:rPr>
          <w:rFonts w:ascii="Arial" w:eastAsia="Calibri" w:hAnsi="Arial" w:cs="Arial"/>
          <w:sz w:val="22"/>
          <w:szCs w:val="22"/>
        </w:rPr>
      </w:pPr>
      <w:r>
        <w:rPr>
          <w:rFonts w:ascii="Arial" w:eastAsia="Calibri" w:hAnsi="Arial" w:cs="Arial"/>
          <w:bCs/>
          <w:iCs/>
          <w:sz w:val="23"/>
          <w:szCs w:val="23"/>
        </w:rPr>
        <w:t xml:space="preserve">5.2                  </w:t>
      </w:r>
      <w:r>
        <w:rPr>
          <w:rFonts w:ascii="Arial" w:eastAsia="Calibri" w:hAnsi="Arial" w:cs="Arial"/>
          <w:sz w:val="22"/>
          <w:szCs w:val="22"/>
        </w:rPr>
        <w:t xml:space="preserve">Ability to use technologies to support instructional assessment, planning, and delivery for individuals with exceptionalities. </w:t>
      </w:r>
      <w:r>
        <w:rPr>
          <w:rFonts w:ascii="Arial" w:hAnsi="Arial" w:cs="Arial"/>
          <w:sz w:val="22"/>
          <w:szCs w:val="22"/>
        </w:rPr>
        <w:t>(PR.2)</w:t>
      </w:r>
    </w:p>
    <w:p w:rsidR="005631B2" w:rsidRDefault="005631B2" w:rsidP="005631B2">
      <w:pPr>
        <w:pStyle w:val="Default"/>
        <w:ind w:left="1995" w:hanging="1275"/>
        <w:rPr>
          <w:rFonts w:ascii="Arial" w:eastAsia="Calibri" w:hAnsi="Arial" w:cs="Arial"/>
          <w:sz w:val="23"/>
          <w:szCs w:val="23"/>
        </w:rPr>
      </w:pPr>
    </w:p>
    <w:p w:rsidR="005631B2" w:rsidRPr="00EA0C7B" w:rsidRDefault="005631B2" w:rsidP="005631B2">
      <w:pPr>
        <w:pStyle w:val="Default"/>
        <w:ind w:left="2160" w:hanging="1440"/>
        <w:rPr>
          <w:rFonts w:ascii="Arial" w:eastAsia="Calibri" w:hAnsi="Arial" w:cs="Arial"/>
          <w:sz w:val="22"/>
          <w:szCs w:val="22"/>
        </w:rPr>
      </w:pPr>
      <w:r>
        <w:rPr>
          <w:rFonts w:ascii="Arial" w:eastAsia="Calibri" w:hAnsi="Arial" w:cs="Arial"/>
          <w:sz w:val="23"/>
          <w:szCs w:val="23"/>
        </w:rPr>
        <w:t>5.4</w:t>
      </w:r>
      <w:r>
        <w:rPr>
          <w:rFonts w:ascii="Arial" w:eastAsia="Calibri" w:hAnsi="Arial" w:cs="Arial"/>
          <w:sz w:val="23"/>
          <w:szCs w:val="23"/>
        </w:rPr>
        <w:tab/>
        <w:t>Ability to use strategies to enhance language development and communication skills of individuals with exceptionalities.</w:t>
      </w:r>
      <w:r>
        <w:rPr>
          <w:rFonts w:ascii="Arial" w:hAnsi="Arial" w:cs="Arial"/>
          <w:sz w:val="22"/>
          <w:szCs w:val="22"/>
        </w:rPr>
        <w:t xml:space="preserve"> (PR.2)</w:t>
      </w:r>
      <w:r>
        <w:rPr>
          <w:rFonts w:ascii="Arial" w:eastAsia="Calibri" w:hAnsi="Arial" w:cs="Arial"/>
          <w:sz w:val="23"/>
          <w:szCs w:val="23"/>
        </w:rPr>
        <w:t xml:space="preserve">           </w:t>
      </w:r>
      <w:r>
        <w:rPr>
          <w:rFonts w:ascii="Arial" w:eastAsia="Calibri" w:hAnsi="Arial" w:cs="Arial"/>
          <w:sz w:val="23"/>
          <w:szCs w:val="23"/>
        </w:rPr>
        <w:tab/>
      </w:r>
      <w:r w:rsidRPr="00EA0C7B">
        <w:rPr>
          <w:rFonts w:ascii="Arial" w:eastAsia="Calibri" w:hAnsi="Arial" w:cs="Arial"/>
          <w:sz w:val="22"/>
          <w:szCs w:val="22"/>
        </w:rPr>
        <w:t xml:space="preserve"> </w:t>
      </w:r>
    </w:p>
    <w:p w:rsidR="005631B2" w:rsidRPr="007B7867" w:rsidRDefault="005631B2" w:rsidP="005631B2">
      <w:pPr>
        <w:pStyle w:val="Default"/>
        <w:ind w:left="1800" w:hanging="1080"/>
        <w:rPr>
          <w:rFonts w:ascii="Arial" w:eastAsia="Calibri" w:hAnsi="Arial" w:cs="Arial"/>
          <w:sz w:val="22"/>
          <w:szCs w:val="22"/>
        </w:rPr>
      </w:pPr>
    </w:p>
    <w:p w:rsidR="005631B2" w:rsidRDefault="005631B2" w:rsidP="005631B2">
      <w:pPr>
        <w:spacing w:after="100"/>
        <w:ind w:firstLine="720"/>
        <w:rPr>
          <w:rFonts w:ascii="Arial" w:hAnsi="Arial" w:cs="Arial"/>
          <w:b/>
        </w:rPr>
      </w:pPr>
      <w:r>
        <w:rPr>
          <w:rFonts w:ascii="Arial" w:hAnsi="Arial" w:cs="Arial"/>
          <w:b/>
        </w:rPr>
        <w:t>Standard 6</w:t>
      </w:r>
      <w:r w:rsidRPr="00D33F7C">
        <w:rPr>
          <w:rFonts w:ascii="Arial" w:hAnsi="Arial" w:cs="Arial"/>
          <w:b/>
        </w:rPr>
        <w:t>: Professional</w:t>
      </w:r>
      <w:r>
        <w:rPr>
          <w:rFonts w:ascii="Arial" w:hAnsi="Arial" w:cs="Arial"/>
          <w:b/>
        </w:rPr>
        <w:t xml:space="preserve"> Learning </w:t>
      </w:r>
      <w:r w:rsidRPr="00D33F7C">
        <w:rPr>
          <w:rFonts w:ascii="Arial" w:hAnsi="Arial" w:cs="Arial"/>
          <w:b/>
        </w:rPr>
        <w:t>and Ethical Practice</w:t>
      </w:r>
    </w:p>
    <w:p w:rsidR="005631B2" w:rsidRDefault="005631B2" w:rsidP="005631B2">
      <w:pPr>
        <w:ind w:firstLine="720"/>
        <w:rPr>
          <w:rFonts w:ascii="Arial" w:eastAsia="Calibri" w:hAnsi="Arial" w:cs="Arial"/>
        </w:rPr>
      </w:pPr>
      <w:r>
        <w:rPr>
          <w:rFonts w:ascii="Arial" w:hAnsi="Arial" w:cs="Arial"/>
        </w:rPr>
        <w:lastRenderedPageBreak/>
        <w:t>6.1</w:t>
      </w:r>
      <w:r>
        <w:rPr>
          <w:rFonts w:ascii="Arial" w:hAnsi="Arial" w:cs="Arial"/>
        </w:rPr>
        <w:tab/>
        <w:t xml:space="preserve">          Knowledge of legal foundations for special education. (PR.6)</w:t>
      </w:r>
    </w:p>
    <w:p w:rsidR="005631B2" w:rsidRDefault="005631B2" w:rsidP="005631B2">
      <w:pPr>
        <w:autoSpaceDE w:val="0"/>
        <w:autoSpaceDN w:val="0"/>
        <w:adjustRightInd w:val="0"/>
        <w:rPr>
          <w:rFonts w:ascii="Arial" w:eastAsia="Calibri" w:hAnsi="Arial" w:cs="Arial"/>
          <w:bCs/>
          <w:iCs/>
        </w:rPr>
      </w:pPr>
    </w:p>
    <w:p w:rsidR="005631B2" w:rsidRDefault="005631B2" w:rsidP="005631B2">
      <w:pPr>
        <w:autoSpaceDE w:val="0"/>
        <w:autoSpaceDN w:val="0"/>
        <w:adjustRightInd w:val="0"/>
        <w:rPr>
          <w:rFonts w:ascii="Arial" w:eastAsia="Calibri" w:hAnsi="Arial" w:cs="Arial"/>
          <w:bCs/>
          <w:iCs/>
        </w:rPr>
      </w:pPr>
    </w:p>
    <w:p w:rsidR="005631B2" w:rsidRPr="004E4171" w:rsidRDefault="005631B2" w:rsidP="005631B2">
      <w:pPr>
        <w:autoSpaceDE w:val="0"/>
        <w:autoSpaceDN w:val="0"/>
        <w:adjustRightInd w:val="0"/>
        <w:rPr>
          <w:rFonts w:ascii="Arial" w:eastAsia="Calibri" w:hAnsi="Arial" w:cs="Arial"/>
          <w:bCs/>
          <w:iCs/>
        </w:rPr>
      </w:pPr>
    </w:p>
    <w:p w:rsidR="005631B2" w:rsidRDefault="005631B2" w:rsidP="009D3491">
      <w:pPr>
        <w:numPr>
          <w:ilvl w:val="0"/>
          <w:numId w:val="41"/>
        </w:num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
        </w:rPr>
      </w:pPr>
      <w:r>
        <w:rPr>
          <w:rFonts w:ascii="Arial" w:hAnsi="Arial" w:cs="Arial"/>
        </w:rPr>
        <w:t xml:space="preserve"> </w:t>
      </w:r>
      <w:r w:rsidRPr="00D34352">
        <w:rPr>
          <w:rFonts w:ascii="Arial" w:hAnsi="Arial" w:cs="Arial"/>
          <w:b/>
        </w:rPr>
        <w:t>Linkage to Teacher Excellence Support System</w:t>
      </w:r>
      <w:r>
        <w:rPr>
          <w:rFonts w:ascii="Arial" w:hAnsi="Arial" w:cs="Arial"/>
          <w:b/>
        </w:rPr>
        <w:t xml:space="preserve"> (TESS)</w:t>
      </w:r>
      <w:r w:rsidRPr="00D34352">
        <w:rPr>
          <w:rFonts w:ascii="Arial" w:hAnsi="Arial" w:cs="Arial"/>
          <w:b/>
        </w:rPr>
        <w:t>:</w:t>
      </w:r>
    </w:p>
    <w:p w:rsidR="005631B2" w:rsidRDefault="002911A0"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170"/>
        <w:rPr>
          <w:rFonts w:ascii="Arial" w:hAnsi="Arial" w:cs="Arial"/>
          <w:b/>
        </w:rPr>
      </w:pPr>
      <w:hyperlink r:id="rId16" w:history="1">
        <w:r w:rsidR="005631B2" w:rsidRPr="006F6F87">
          <w:rPr>
            <w:rStyle w:val="Hyperlink"/>
            <w:rFonts w:ascii="Arial" w:hAnsi="Arial" w:cs="Arial"/>
            <w:b/>
          </w:rPr>
          <w:t>http://www.ciu20.org/cms/lib07/PA01916263/Centricity/Domain/13/FFT%20SmartCard.jpg</w:t>
        </w:r>
      </w:hyperlink>
    </w:p>
    <w:p w:rsidR="005631B2" w:rsidRDefault="005631B2"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170"/>
        <w:rPr>
          <w:rFonts w:ascii="Arial" w:hAnsi="Arial" w:cs="Arial"/>
          <w:b/>
        </w:rPr>
      </w:pPr>
    </w:p>
    <w:p w:rsidR="005631B2" w:rsidRDefault="005631B2"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r>
        <w:rPr>
          <w:rFonts w:ascii="Arial" w:hAnsi="Arial" w:cs="Arial"/>
        </w:rPr>
        <w:tab/>
        <w:t>Domain 1: Planning and Preparation: 1a through 1f</w:t>
      </w:r>
    </w:p>
    <w:p w:rsidR="005631B2" w:rsidRDefault="005631B2"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5631B2" w:rsidRDefault="005631B2"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r>
        <w:rPr>
          <w:rFonts w:ascii="Arial" w:hAnsi="Arial" w:cs="Arial"/>
        </w:rPr>
        <w:tab/>
        <w:t>Domain 2: The Classroom Environment: 2a through 2e</w:t>
      </w:r>
    </w:p>
    <w:p w:rsidR="005631B2" w:rsidRDefault="005631B2"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p>
    <w:p w:rsidR="005631B2" w:rsidRDefault="005631B2"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r>
        <w:rPr>
          <w:rFonts w:ascii="Arial" w:hAnsi="Arial" w:cs="Arial"/>
        </w:rPr>
        <w:tab/>
        <w:t>Domain 3: Instruction: 3a through 3e</w:t>
      </w:r>
    </w:p>
    <w:p w:rsidR="005631B2" w:rsidRDefault="005631B2"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5631B2" w:rsidRPr="00C27022" w:rsidRDefault="005631B2"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r>
        <w:rPr>
          <w:rFonts w:ascii="Arial" w:hAnsi="Arial" w:cs="Arial"/>
        </w:rPr>
        <w:tab/>
        <w:t>Domain 4: Professional Responsibilities: 4a through 4f</w:t>
      </w:r>
    </w:p>
    <w:p w:rsidR="005631B2" w:rsidRDefault="005631B2" w:rsidP="005631B2">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Arial" w:hAnsi="Arial" w:cs="Arial"/>
          <w:b/>
        </w:rPr>
      </w:pPr>
    </w:p>
    <w:p w:rsidR="005631B2" w:rsidRDefault="005631B2" w:rsidP="005631B2">
      <w:pPr>
        <w:tabs>
          <w:tab w:val="left" w:pos="1260"/>
        </w:tabs>
        <w:spacing w:after="100"/>
        <w:rPr>
          <w:rFonts w:ascii="Arial" w:hAnsi="Arial" w:cs="Arial"/>
        </w:rPr>
      </w:pPr>
    </w:p>
    <w:p w:rsidR="005631B2" w:rsidRDefault="005631B2" w:rsidP="009D3491">
      <w:pPr>
        <w:pStyle w:val="Default"/>
        <w:numPr>
          <w:ilvl w:val="0"/>
          <w:numId w:val="41"/>
        </w:numPr>
        <w:tabs>
          <w:tab w:val="left" w:pos="900"/>
          <w:tab w:val="left" w:pos="1260"/>
        </w:tabs>
        <w:spacing w:before="100" w:after="100"/>
        <w:rPr>
          <w:rFonts w:ascii="Arial" w:hAnsi="Arial" w:cs="Arial"/>
          <w:b/>
          <w:sz w:val="22"/>
          <w:szCs w:val="22"/>
        </w:rPr>
      </w:pPr>
      <w:r>
        <w:rPr>
          <w:rFonts w:ascii="Arial" w:hAnsi="Arial" w:cs="Arial"/>
          <w:b/>
          <w:sz w:val="22"/>
          <w:szCs w:val="22"/>
        </w:rPr>
        <w:t xml:space="preserve"> </w:t>
      </w:r>
      <w:r w:rsidRPr="00390719">
        <w:rPr>
          <w:rFonts w:ascii="Arial" w:hAnsi="Arial" w:cs="Arial"/>
          <w:b/>
          <w:sz w:val="22"/>
          <w:szCs w:val="22"/>
        </w:rPr>
        <w:t>Diversity Related CEC Standards</w:t>
      </w:r>
    </w:p>
    <w:p w:rsidR="005631B2" w:rsidRPr="007567B8" w:rsidRDefault="005631B2" w:rsidP="005631B2">
      <w:pPr>
        <w:tabs>
          <w:tab w:val="left" w:pos="720"/>
          <w:tab w:val="left" w:pos="1170"/>
        </w:tabs>
        <w:ind w:left="1170"/>
        <w:rPr>
          <w:rFonts w:ascii="Arial" w:hAnsi="Arial" w:cs="Arial"/>
        </w:rPr>
      </w:pPr>
      <w:r w:rsidRPr="007567B8">
        <w:rPr>
          <w:rFonts w:ascii="Arial" w:hAnsi="Arial" w:cs="Arial"/>
          <w:bCs/>
        </w:rPr>
        <w:t xml:space="preserve">ISCI1K5. Candidates recognize </w:t>
      </w:r>
      <w:r w:rsidRPr="007567B8">
        <w:rPr>
          <w:rFonts w:ascii="Arial" w:hAnsi="Arial" w:cs="Arial"/>
        </w:rPr>
        <w:t>cultural perspectives influencing the relationships among families, schools, and communities as related to instruction.</w:t>
      </w:r>
    </w:p>
    <w:p w:rsidR="005631B2" w:rsidRPr="007567B8" w:rsidRDefault="005631B2" w:rsidP="005631B2">
      <w:pPr>
        <w:tabs>
          <w:tab w:val="left" w:pos="720"/>
          <w:tab w:val="left" w:pos="1170"/>
        </w:tabs>
        <w:ind w:left="1170"/>
        <w:rPr>
          <w:rFonts w:ascii="Arial" w:hAnsi="Arial" w:cs="Arial"/>
        </w:rPr>
      </w:pPr>
    </w:p>
    <w:p w:rsidR="005631B2" w:rsidRPr="007567B8" w:rsidRDefault="005631B2" w:rsidP="005631B2">
      <w:pPr>
        <w:tabs>
          <w:tab w:val="left" w:pos="720"/>
          <w:tab w:val="left" w:pos="1170"/>
        </w:tabs>
        <w:ind w:left="1170"/>
        <w:rPr>
          <w:rFonts w:ascii="Arial" w:hAnsi="Arial" w:cs="Arial"/>
        </w:rPr>
      </w:pPr>
      <w:r w:rsidRPr="007567B8">
        <w:rPr>
          <w:rFonts w:ascii="Arial" w:hAnsi="Arial" w:cs="Arial"/>
          <w:bCs/>
        </w:rPr>
        <w:t xml:space="preserve">ISCI1K12. Candidates recognize </w:t>
      </w:r>
      <w:r w:rsidRPr="007567B8">
        <w:rPr>
          <w:rFonts w:ascii="Arial" w:hAnsi="Arial" w:cs="Arial"/>
        </w:rPr>
        <w:t>differing ways of learning of individuals with exceptionalities, including those from culturally diverse backgrounds and strategies for addressing these differences.</w:t>
      </w:r>
    </w:p>
    <w:p w:rsidR="005631B2" w:rsidRPr="007567B8" w:rsidRDefault="005631B2" w:rsidP="005631B2">
      <w:pPr>
        <w:tabs>
          <w:tab w:val="left" w:pos="720"/>
          <w:tab w:val="left" w:pos="1170"/>
        </w:tabs>
        <w:ind w:left="1170"/>
        <w:rPr>
          <w:rFonts w:ascii="Arial" w:hAnsi="Arial" w:cs="Arial"/>
          <w:bCs/>
        </w:rPr>
      </w:pPr>
    </w:p>
    <w:p w:rsidR="005631B2" w:rsidRPr="007567B8" w:rsidRDefault="005631B2" w:rsidP="005631B2">
      <w:pPr>
        <w:tabs>
          <w:tab w:val="left" w:pos="720"/>
          <w:tab w:val="left" w:pos="1170"/>
        </w:tabs>
        <w:ind w:left="1170"/>
        <w:rPr>
          <w:rFonts w:ascii="Arial" w:hAnsi="Arial" w:cs="Arial"/>
        </w:rPr>
      </w:pPr>
      <w:r w:rsidRPr="007567B8">
        <w:rPr>
          <w:rFonts w:ascii="Arial" w:hAnsi="Arial" w:cs="Arial"/>
          <w:bCs/>
        </w:rPr>
        <w:lastRenderedPageBreak/>
        <w:t xml:space="preserve">ISCI2K7. Candidates recognize </w:t>
      </w:r>
      <w:r w:rsidRPr="007567B8">
        <w:rPr>
          <w:rFonts w:ascii="Arial" w:hAnsi="Arial" w:cs="Arial"/>
        </w:rPr>
        <w:t>strategies for preparing individuals to live harmoniously and productively in a culturally diverse world.</w:t>
      </w:r>
    </w:p>
    <w:p w:rsidR="005631B2" w:rsidRPr="007567B8" w:rsidRDefault="005631B2" w:rsidP="005631B2">
      <w:pPr>
        <w:tabs>
          <w:tab w:val="left" w:pos="720"/>
          <w:tab w:val="left" w:pos="1170"/>
        </w:tabs>
        <w:ind w:left="1170"/>
        <w:rPr>
          <w:rFonts w:ascii="Arial" w:hAnsi="Arial" w:cs="Arial"/>
          <w:bCs/>
        </w:rPr>
      </w:pPr>
    </w:p>
    <w:p w:rsidR="005631B2" w:rsidRPr="007567B8" w:rsidRDefault="005631B2" w:rsidP="005631B2">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rPr>
      </w:pPr>
      <w:r w:rsidRPr="007567B8">
        <w:rPr>
          <w:rFonts w:ascii="Arial" w:hAnsi="Arial" w:cs="Arial"/>
          <w:bCs/>
        </w:rPr>
        <w:t xml:space="preserve">ISCI2K8. Candidates understand </w:t>
      </w:r>
      <w:r w:rsidRPr="007567B8">
        <w:rPr>
          <w:rFonts w:ascii="Arial" w:hAnsi="Arial" w:cs="Arial"/>
        </w:rPr>
        <w:t>ways to create learning environments that allow individuals to retain and appreciate their own and each other’s respective language and cultural heritage.</w:t>
      </w:r>
    </w:p>
    <w:p w:rsidR="005631B2" w:rsidRPr="007567B8" w:rsidRDefault="005631B2" w:rsidP="005631B2">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bCs/>
        </w:rPr>
      </w:pPr>
    </w:p>
    <w:p w:rsidR="005631B2" w:rsidRPr="007567B8" w:rsidRDefault="005631B2" w:rsidP="005631B2">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rPr>
      </w:pPr>
      <w:r w:rsidRPr="007567B8">
        <w:rPr>
          <w:rFonts w:ascii="Arial" w:hAnsi="Arial" w:cs="Arial"/>
          <w:bCs/>
        </w:rPr>
        <w:t xml:space="preserve">ISCI2S13. Candidates </w:t>
      </w:r>
      <w:r w:rsidRPr="007567B8">
        <w:rPr>
          <w:rFonts w:ascii="Arial" w:hAnsi="Arial" w:cs="Arial"/>
        </w:rPr>
        <w:t>organize, develop, and sustain learning environments that support positive intra-cultural and intercultural experiences.</w:t>
      </w:r>
    </w:p>
    <w:p w:rsidR="005631B2" w:rsidRPr="007567B8" w:rsidRDefault="005631B2" w:rsidP="005631B2">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bCs/>
        </w:rPr>
      </w:pPr>
    </w:p>
    <w:p w:rsidR="005631B2" w:rsidRPr="007567B8" w:rsidRDefault="005631B2" w:rsidP="005631B2">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rPr>
      </w:pPr>
      <w:r w:rsidRPr="007567B8">
        <w:rPr>
          <w:rFonts w:ascii="Arial" w:hAnsi="Arial" w:cs="Arial"/>
          <w:bCs/>
        </w:rPr>
        <w:t xml:space="preserve">ISCI4S6. Candidates </w:t>
      </w:r>
      <w:r w:rsidRPr="007567B8">
        <w:rPr>
          <w:rFonts w:ascii="Arial" w:hAnsi="Arial" w:cs="Arial"/>
        </w:rPr>
        <w:t>use assessment information in making eligibility, program, and placement decisions for individuals with exceptionalities, including those from culturally and/or linguistically diverse backgrounds.</w:t>
      </w:r>
    </w:p>
    <w:p w:rsidR="005631B2" w:rsidRPr="007567B8" w:rsidRDefault="005631B2" w:rsidP="005631B2">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bCs/>
        </w:rPr>
      </w:pPr>
    </w:p>
    <w:p w:rsidR="005631B2" w:rsidRPr="007567B8" w:rsidRDefault="005631B2" w:rsidP="005631B2">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rPr>
      </w:pPr>
      <w:r w:rsidRPr="007567B8">
        <w:rPr>
          <w:rFonts w:ascii="Arial" w:hAnsi="Arial" w:cs="Arial"/>
          <w:bCs/>
        </w:rPr>
        <w:t xml:space="preserve">ISCI5S6. Candidates </w:t>
      </w:r>
      <w:r w:rsidRPr="007567B8">
        <w:rPr>
          <w:rFonts w:ascii="Arial" w:hAnsi="Arial" w:cs="Arial"/>
        </w:rPr>
        <w:t>develop and select instructional content, resources, and strategies that respond to cultural, linguistic, and gender differences.</w:t>
      </w:r>
    </w:p>
    <w:p w:rsidR="005631B2" w:rsidRPr="007567B8" w:rsidRDefault="005631B2" w:rsidP="005631B2">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bCs/>
        </w:rPr>
      </w:pPr>
    </w:p>
    <w:p w:rsidR="005631B2" w:rsidRPr="007567B8" w:rsidRDefault="005631B2" w:rsidP="005631B2">
      <w:pPr>
        <w:tabs>
          <w:tab w:val="left" w:pos="720"/>
        </w:tabs>
        <w:autoSpaceDE w:val="0"/>
        <w:autoSpaceDN w:val="0"/>
        <w:adjustRightInd w:val="0"/>
        <w:ind w:left="1170"/>
        <w:rPr>
          <w:rFonts w:ascii="Arial" w:hAnsi="Arial" w:cs="Arial"/>
          <w:lang w:eastAsia="ko-KR"/>
        </w:rPr>
      </w:pPr>
      <w:r w:rsidRPr="007567B8">
        <w:rPr>
          <w:rFonts w:ascii="Arial" w:hAnsi="Arial" w:cs="Arial"/>
          <w:bCs/>
        </w:rPr>
        <w:t xml:space="preserve">ISCI6S6. Candidates </w:t>
      </w:r>
      <w:r w:rsidRPr="007567B8">
        <w:rPr>
          <w:rFonts w:ascii="Arial" w:hAnsi="Arial" w:cs="Arial"/>
          <w:lang w:eastAsia="ko-KR"/>
        </w:rPr>
        <w:t>demonstrate sensitivity for the culture, language, religion, gender, disability, socioeconomic status, and sexual orientation of individuals.</w:t>
      </w:r>
    </w:p>
    <w:p w:rsidR="005631B2" w:rsidRPr="007567B8" w:rsidRDefault="005631B2" w:rsidP="005631B2">
      <w:pPr>
        <w:tabs>
          <w:tab w:val="left" w:pos="720"/>
        </w:tabs>
        <w:autoSpaceDE w:val="0"/>
        <w:autoSpaceDN w:val="0"/>
        <w:adjustRightInd w:val="0"/>
        <w:rPr>
          <w:rFonts w:ascii="Arial" w:hAnsi="Arial" w:cs="Arial"/>
          <w:lang w:eastAsia="ko-KR"/>
        </w:rPr>
      </w:pPr>
    </w:p>
    <w:p w:rsidR="005631B2" w:rsidRPr="007567B8" w:rsidRDefault="005631B2" w:rsidP="005631B2">
      <w:pPr>
        <w:tabs>
          <w:tab w:val="left" w:pos="720"/>
          <w:tab w:val="left" w:pos="1170"/>
        </w:tabs>
        <w:ind w:left="1170"/>
        <w:rPr>
          <w:rFonts w:ascii="Arial" w:hAnsi="Arial" w:cs="Arial"/>
        </w:rPr>
      </w:pPr>
      <w:r w:rsidRPr="007567B8">
        <w:rPr>
          <w:rFonts w:ascii="Arial" w:hAnsi="Arial" w:cs="Arial"/>
          <w:bCs/>
        </w:rPr>
        <w:t xml:space="preserve">ISCI7S10. Candidates </w:t>
      </w:r>
      <w:r w:rsidRPr="007567B8">
        <w:rPr>
          <w:rFonts w:ascii="Arial" w:hAnsi="Arial" w:cs="Arial"/>
        </w:rPr>
        <w:t>communicate effectively with families of individuals with exceptionalities from diverse backgrounds.</w:t>
      </w:r>
    </w:p>
    <w:p w:rsidR="005631B2" w:rsidRPr="007567B8" w:rsidRDefault="005631B2" w:rsidP="005631B2">
      <w:pPr>
        <w:tabs>
          <w:tab w:val="left" w:pos="720"/>
          <w:tab w:val="left" w:pos="1170"/>
        </w:tabs>
        <w:ind w:left="900"/>
        <w:rPr>
          <w:rFonts w:ascii="Arial" w:hAnsi="Arial" w:cs="Arial"/>
          <w:bCs/>
        </w:rPr>
      </w:pPr>
    </w:p>
    <w:p w:rsidR="005631B2" w:rsidRDefault="005631B2" w:rsidP="009D3491">
      <w:pPr>
        <w:widowControl w:val="0"/>
        <w:numPr>
          <w:ilvl w:val="0"/>
          <w:numId w:val="41"/>
        </w:numPr>
        <w:spacing w:before="100" w:after="100" w:line="240" w:lineRule="auto"/>
        <w:rPr>
          <w:rFonts w:ascii="Arial" w:hAnsi="Arial" w:cs="Arial"/>
          <w:b/>
        </w:rPr>
      </w:pPr>
      <w:r>
        <w:rPr>
          <w:rFonts w:ascii="Arial" w:hAnsi="Arial" w:cs="Arial"/>
          <w:b/>
        </w:rPr>
        <w:t>Strengthening and Enriching Learning Conceptual Framework:</w:t>
      </w:r>
    </w:p>
    <w:p w:rsidR="005631B2" w:rsidRPr="00245BAB" w:rsidRDefault="005631B2" w:rsidP="005631B2">
      <w:pPr>
        <w:widowControl w:val="0"/>
        <w:tabs>
          <w:tab w:val="left" w:pos="1440"/>
        </w:tabs>
        <w:spacing w:before="100" w:after="100"/>
        <w:ind w:left="1080"/>
        <w:rPr>
          <w:rFonts w:ascii="Arial" w:hAnsi="Arial" w:cs="Arial"/>
        </w:rPr>
      </w:pPr>
      <w:r w:rsidRPr="00245BAB">
        <w:rPr>
          <w:rFonts w:ascii="Arial" w:hAnsi="Arial" w:cs="Arial"/>
        </w:rPr>
        <w:t>1.2.b   Promotes and applies ethical and legal standards in decision-making.</w:t>
      </w:r>
    </w:p>
    <w:p w:rsidR="005631B2" w:rsidRPr="00245BAB" w:rsidRDefault="005631B2" w:rsidP="005631B2">
      <w:pPr>
        <w:widowControl w:val="0"/>
        <w:spacing w:before="100" w:after="100"/>
        <w:ind w:left="1080"/>
        <w:rPr>
          <w:rFonts w:ascii="Arial" w:hAnsi="Arial" w:cs="Arial"/>
        </w:rPr>
      </w:pPr>
      <w:r w:rsidRPr="00245BAB">
        <w:rPr>
          <w:rFonts w:ascii="Arial" w:hAnsi="Arial" w:cs="Arial"/>
        </w:rPr>
        <w:t>1.3.b   Demonstrates self-efficacy by effectively reflecting on professional practice.</w:t>
      </w:r>
    </w:p>
    <w:p w:rsidR="005631B2" w:rsidRPr="00245BAB" w:rsidRDefault="005631B2" w:rsidP="005631B2">
      <w:pPr>
        <w:autoSpaceDE w:val="0"/>
        <w:autoSpaceDN w:val="0"/>
        <w:adjustRightInd w:val="0"/>
        <w:ind w:left="1110"/>
        <w:rPr>
          <w:rFonts w:ascii="Arial" w:hAnsi="Arial" w:cs="Arial"/>
        </w:rPr>
      </w:pPr>
      <w:r w:rsidRPr="00245BAB">
        <w:rPr>
          <w:rFonts w:ascii="Arial" w:hAnsi="Arial" w:cs="Arial"/>
        </w:rPr>
        <w:t>2.1.a   Understands societal factors such as gender, race, social class, ethnicity,</w:t>
      </w:r>
    </w:p>
    <w:p w:rsidR="005631B2" w:rsidRDefault="005631B2" w:rsidP="005631B2">
      <w:pPr>
        <w:autoSpaceDE w:val="0"/>
        <w:autoSpaceDN w:val="0"/>
        <w:adjustRightInd w:val="0"/>
        <w:ind w:left="1110"/>
        <w:rPr>
          <w:rFonts w:ascii="Arial" w:hAnsi="Arial" w:cs="Arial"/>
        </w:rPr>
      </w:pPr>
      <w:r w:rsidRPr="00245BAB">
        <w:rPr>
          <w:rFonts w:ascii="Arial" w:hAnsi="Arial" w:cs="Arial"/>
        </w:rPr>
        <w:t xml:space="preserve">           ability, sexual orientation, age, and religion that impact student learning.</w:t>
      </w:r>
    </w:p>
    <w:p w:rsidR="005631B2" w:rsidRPr="00245BAB" w:rsidRDefault="005631B2" w:rsidP="005631B2">
      <w:pPr>
        <w:autoSpaceDE w:val="0"/>
        <w:autoSpaceDN w:val="0"/>
        <w:adjustRightInd w:val="0"/>
        <w:ind w:left="1110"/>
        <w:rPr>
          <w:rFonts w:ascii="Arial" w:hAnsi="Arial" w:cs="Arial"/>
        </w:rPr>
      </w:pPr>
    </w:p>
    <w:p w:rsidR="005631B2" w:rsidRPr="00245BAB" w:rsidRDefault="005631B2" w:rsidP="005631B2">
      <w:pPr>
        <w:autoSpaceDE w:val="0"/>
        <w:autoSpaceDN w:val="0"/>
        <w:adjustRightInd w:val="0"/>
        <w:ind w:left="270" w:firstLine="720"/>
        <w:rPr>
          <w:rFonts w:ascii="Arial" w:hAnsi="Arial" w:cs="Arial"/>
        </w:rPr>
      </w:pPr>
      <w:r w:rsidRPr="00245BAB">
        <w:rPr>
          <w:rFonts w:ascii="Arial" w:hAnsi="Arial" w:cs="Arial"/>
        </w:rPr>
        <w:t xml:space="preserve">  2.2.a   Plans and creates experiences that help all students learn.</w:t>
      </w:r>
      <w:r w:rsidRPr="00245BAB">
        <w:rPr>
          <w:rFonts w:ascii="Arial" w:hAnsi="Arial" w:cs="Arial"/>
        </w:rPr>
        <w:br/>
      </w:r>
      <w:r w:rsidRPr="00245BAB">
        <w:rPr>
          <w:rFonts w:ascii="Arial" w:hAnsi="Arial" w:cs="Arial"/>
        </w:rPr>
        <w:tab/>
      </w:r>
      <w:r w:rsidRPr="00245BAB">
        <w:rPr>
          <w:rFonts w:ascii="Arial" w:hAnsi="Arial" w:cs="Arial"/>
        </w:rPr>
        <w:tab/>
      </w:r>
      <w:r w:rsidRPr="00245BAB">
        <w:rPr>
          <w:rFonts w:ascii="Arial" w:hAnsi="Arial" w:cs="Arial"/>
        </w:rPr>
        <w:tab/>
      </w:r>
      <w:r w:rsidRPr="00245BAB">
        <w:rPr>
          <w:rFonts w:ascii="Arial" w:hAnsi="Arial" w:cs="Arial"/>
        </w:rPr>
        <w:tab/>
      </w:r>
    </w:p>
    <w:p w:rsidR="005631B2" w:rsidRPr="00245BAB" w:rsidRDefault="005631B2" w:rsidP="005631B2">
      <w:pPr>
        <w:autoSpaceDE w:val="0"/>
        <w:autoSpaceDN w:val="0"/>
        <w:adjustRightInd w:val="0"/>
        <w:ind w:left="270" w:firstLine="720"/>
        <w:rPr>
          <w:rFonts w:ascii="Arial" w:hAnsi="Arial" w:cs="Arial"/>
        </w:rPr>
      </w:pPr>
      <w:r w:rsidRPr="00245BAB">
        <w:rPr>
          <w:rFonts w:ascii="Arial" w:hAnsi="Arial" w:cs="Arial"/>
        </w:rPr>
        <w:t xml:space="preserve">  2.2.b   Demonstrates ability to build collaborative relationships among schools, </w:t>
      </w:r>
    </w:p>
    <w:p w:rsidR="005631B2" w:rsidRPr="00245BAB" w:rsidRDefault="005631B2" w:rsidP="005631B2">
      <w:pPr>
        <w:autoSpaceDE w:val="0"/>
        <w:autoSpaceDN w:val="0"/>
        <w:adjustRightInd w:val="0"/>
        <w:ind w:left="270" w:firstLine="720"/>
        <w:rPr>
          <w:rFonts w:ascii="Arial" w:hAnsi="Arial" w:cs="Arial"/>
        </w:rPr>
      </w:pPr>
      <w:r w:rsidRPr="00245BAB">
        <w:rPr>
          <w:rFonts w:ascii="Arial" w:hAnsi="Arial" w:cs="Arial"/>
        </w:rPr>
        <w:tab/>
        <w:t xml:space="preserve">       families, and communities.</w:t>
      </w:r>
    </w:p>
    <w:p w:rsidR="005631B2" w:rsidRPr="00245BAB" w:rsidRDefault="005631B2" w:rsidP="005631B2">
      <w:pPr>
        <w:autoSpaceDE w:val="0"/>
        <w:autoSpaceDN w:val="0"/>
        <w:adjustRightInd w:val="0"/>
        <w:ind w:left="270" w:firstLine="720"/>
        <w:rPr>
          <w:rFonts w:ascii="Arial" w:hAnsi="Arial" w:cs="Arial"/>
        </w:rPr>
      </w:pPr>
    </w:p>
    <w:p w:rsidR="005631B2" w:rsidRPr="00245BAB" w:rsidRDefault="005631B2" w:rsidP="005631B2">
      <w:pPr>
        <w:autoSpaceDE w:val="0"/>
        <w:autoSpaceDN w:val="0"/>
        <w:adjustRightInd w:val="0"/>
        <w:ind w:left="270" w:firstLine="810"/>
        <w:rPr>
          <w:rFonts w:ascii="Arial" w:hAnsi="Arial" w:cs="Arial"/>
        </w:rPr>
      </w:pPr>
      <w:r w:rsidRPr="00245BAB">
        <w:rPr>
          <w:rFonts w:ascii="Arial" w:hAnsi="Arial" w:cs="Arial"/>
        </w:rPr>
        <w:t xml:space="preserve"> 2.3.a   Values and respects individuals and their differences.</w:t>
      </w:r>
    </w:p>
    <w:p w:rsidR="005631B2" w:rsidRPr="00245BAB" w:rsidRDefault="005631B2" w:rsidP="005631B2">
      <w:pPr>
        <w:autoSpaceDE w:val="0"/>
        <w:autoSpaceDN w:val="0"/>
        <w:adjustRightInd w:val="0"/>
        <w:ind w:left="270" w:firstLine="720"/>
        <w:rPr>
          <w:rFonts w:ascii="Arial" w:hAnsi="Arial" w:cs="Arial"/>
        </w:rPr>
      </w:pPr>
      <w:r w:rsidRPr="00245BAB">
        <w:rPr>
          <w:rFonts w:ascii="Arial" w:hAnsi="Arial" w:cs="Arial"/>
        </w:rPr>
        <w:tab/>
      </w:r>
      <w:r w:rsidRPr="00245BAB">
        <w:rPr>
          <w:rFonts w:ascii="Arial" w:hAnsi="Arial" w:cs="Arial"/>
        </w:rPr>
        <w:tab/>
      </w:r>
      <w:r w:rsidRPr="00245BAB">
        <w:rPr>
          <w:rFonts w:ascii="Arial" w:hAnsi="Arial" w:cs="Arial"/>
        </w:rPr>
        <w:tab/>
      </w:r>
    </w:p>
    <w:p w:rsidR="005631B2" w:rsidRPr="00245BAB" w:rsidRDefault="005631B2" w:rsidP="005631B2">
      <w:pPr>
        <w:autoSpaceDE w:val="0"/>
        <w:autoSpaceDN w:val="0"/>
        <w:adjustRightInd w:val="0"/>
        <w:ind w:left="270" w:firstLine="810"/>
        <w:rPr>
          <w:rFonts w:ascii="Arial" w:hAnsi="Arial" w:cs="Arial"/>
        </w:rPr>
      </w:pPr>
      <w:r w:rsidRPr="00245BAB">
        <w:rPr>
          <w:rFonts w:ascii="Arial" w:hAnsi="Arial" w:cs="Arial"/>
        </w:rPr>
        <w:t xml:space="preserve"> 2.3.b   Believes all students can learn.</w:t>
      </w:r>
    </w:p>
    <w:p w:rsidR="005631B2" w:rsidRPr="00245BAB" w:rsidRDefault="005631B2" w:rsidP="005631B2">
      <w:pPr>
        <w:autoSpaceDE w:val="0"/>
        <w:autoSpaceDN w:val="0"/>
        <w:adjustRightInd w:val="0"/>
        <w:ind w:left="270" w:firstLine="810"/>
        <w:rPr>
          <w:rFonts w:ascii="Arial" w:hAnsi="Arial" w:cs="Arial"/>
        </w:rPr>
      </w:pPr>
    </w:p>
    <w:p w:rsidR="005631B2" w:rsidRPr="00245BAB" w:rsidRDefault="005631B2" w:rsidP="005631B2">
      <w:pPr>
        <w:autoSpaceDE w:val="0"/>
        <w:autoSpaceDN w:val="0"/>
        <w:adjustRightInd w:val="0"/>
        <w:ind w:left="1710" w:hanging="720"/>
        <w:rPr>
          <w:rFonts w:ascii="Arial" w:hAnsi="Arial" w:cs="Arial"/>
        </w:rPr>
      </w:pPr>
      <w:r w:rsidRPr="00245BAB">
        <w:rPr>
          <w:rFonts w:ascii="Arial" w:hAnsi="Arial" w:cs="Arial"/>
        </w:rPr>
        <w:t xml:space="preserve">   3.2.c</w:t>
      </w:r>
      <w:r w:rsidRPr="00245BAB">
        <w:rPr>
          <w:rFonts w:ascii="Arial" w:hAnsi="Arial" w:cs="Arial"/>
        </w:rPr>
        <w:tab/>
        <w:t xml:space="preserve"> Selects and develops strategies and technologies, based on research and</w:t>
      </w:r>
    </w:p>
    <w:p w:rsidR="005631B2" w:rsidRPr="00245BAB" w:rsidRDefault="005631B2" w:rsidP="005631B2">
      <w:pPr>
        <w:autoSpaceDE w:val="0"/>
        <w:autoSpaceDN w:val="0"/>
        <w:adjustRightInd w:val="0"/>
        <w:ind w:left="1710" w:hanging="720"/>
        <w:rPr>
          <w:rFonts w:ascii="Arial" w:hAnsi="Arial" w:cs="Arial"/>
        </w:rPr>
      </w:pPr>
      <w:r w:rsidRPr="00245BAB">
        <w:rPr>
          <w:rFonts w:ascii="Arial" w:hAnsi="Arial" w:cs="Arial"/>
        </w:rPr>
        <w:t xml:space="preserve">             experience, to help all students learn.</w:t>
      </w:r>
    </w:p>
    <w:p w:rsidR="005631B2" w:rsidRPr="00245BAB" w:rsidRDefault="005631B2" w:rsidP="005631B2">
      <w:pPr>
        <w:autoSpaceDE w:val="0"/>
        <w:autoSpaceDN w:val="0"/>
        <w:adjustRightInd w:val="0"/>
        <w:ind w:left="1710" w:hanging="720"/>
        <w:rPr>
          <w:rFonts w:ascii="Arial" w:hAnsi="Arial" w:cs="Arial"/>
        </w:rPr>
      </w:pPr>
      <w:r w:rsidRPr="00245BAB">
        <w:rPr>
          <w:rFonts w:ascii="Arial" w:hAnsi="Arial" w:cs="Arial"/>
        </w:rPr>
        <w:tab/>
      </w:r>
      <w:r w:rsidRPr="00245BAB">
        <w:rPr>
          <w:rFonts w:ascii="Arial" w:hAnsi="Arial" w:cs="Arial"/>
        </w:rPr>
        <w:tab/>
      </w:r>
    </w:p>
    <w:p w:rsidR="005631B2" w:rsidRPr="00245BAB" w:rsidRDefault="005631B2" w:rsidP="005631B2">
      <w:pPr>
        <w:autoSpaceDE w:val="0"/>
        <w:autoSpaceDN w:val="0"/>
        <w:adjustRightInd w:val="0"/>
        <w:ind w:left="270" w:firstLine="720"/>
        <w:rPr>
          <w:rFonts w:ascii="Arial" w:hAnsi="Arial" w:cs="Arial"/>
        </w:rPr>
      </w:pPr>
      <w:r w:rsidRPr="00245BAB">
        <w:rPr>
          <w:rFonts w:ascii="Arial" w:hAnsi="Arial" w:cs="Arial"/>
        </w:rPr>
        <w:t xml:space="preserve">  3.2.d   Reflects to enhance professional practice.</w:t>
      </w:r>
    </w:p>
    <w:p w:rsidR="005631B2" w:rsidRPr="00245BAB" w:rsidRDefault="005631B2" w:rsidP="005631B2">
      <w:pPr>
        <w:autoSpaceDE w:val="0"/>
        <w:autoSpaceDN w:val="0"/>
        <w:adjustRightInd w:val="0"/>
        <w:ind w:left="270"/>
        <w:rPr>
          <w:rFonts w:ascii="Arial" w:hAnsi="Arial" w:cs="Arial"/>
          <w:b/>
          <w:bCs/>
        </w:rPr>
      </w:pPr>
    </w:p>
    <w:p w:rsidR="005631B2" w:rsidRPr="00245BAB" w:rsidRDefault="005631B2" w:rsidP="005631B2">
      <w:pPr>
        <w:autoSpaceDE w:val="0"/>
        <w:autoSpaceDN w:val="0"/>
        <w:adjustRightInd w:val="0"/>
        <w:ind w:left="270" w:firstLine="720"/>
        <w:rPr>
          <w:rFonts w:ascii="Arial" w:hAnsi="Arial" w:cs="Arial"/>
        </w:rPr>
      </w:pPr>
      <w:r w:rsidRPr="00245BAB">
        <w:rPr>
          <w:rFonts w:ascii="Arial" w:hAnsi="Arial" w:cs="Arial"/>
        </w:rPr>
        <w:t xml:space="preserve">  4.1.a   Understands the complexities of social systems that impact student learning.</w:t>
      </w:r>
    </w:p>
    <w:p w:rsidR="005631B2" w:rsidRPr="00245BAB" w:rsidRDefault="005631B2" w:rsidP="005631B2">
      <w:pPr>
        <w:autoSpaceDE w:val="0"/>
        <w:autoSpaceDN w:val="0"/>
        <w:adjustRightInd w:val="0"/>
        <w:ind w:left="270" w:firstLine="720"/>
        <w:rPr>
          <w:rFonts w:ascii="Arial" w:hAnsi="Arial" w:cs="Arial"/>
        </w:rPr>
      </w:pPr>
      <w:r w:rsidRPr="00245BAB">
        <w:rPr>
          <w:rFonts w:ascii="Arial" w:hAnsi="Arial" w:cs="Arial"/>
        </w:rPr>
        <w:tab/>
      </w:r>
      <w:r w:rsidRPr="00245BAB">
        <w:rPr>
          <w:rFonts w:ascii="Arial" w:hAnsi="Arial" w:cs="Arial"/>
        </w:rPr>
        <w:tab/>
      </w:r>
      <w:r w:rsidRPr="00245BAB">
        <w:rPr>
          <w:rFonts w:ascii="Arial" w:hAnsi="Arial" w:cs="Arial"/>
        </w:rPr>
        <w:tab/>
      </w:r>
    </w:p>
    <w:p w:rsidR="005631B2" w:rsidRPr="00245BAB" w:rsidRDefault="005631B2" w:rsidP="005631B2">
      <w:pPr>
        <w:autoSpaceDE w:val="0"/>
        <w:autoSpaceDN w:val="0"/>
        <w:adjustRightInd w:val="0"/>
        <w:ind w:left="270" w:firstLine="720"/>
        <w:rPr>
          <w:rFonts w:ascii="Arial" w:hAnsi="Arial" w:cs="Arial"/>
        </w:rPr>
      </w:pPr>
      <w:r w:rsidRPr="00245BAB">
        <w:rPr>
          <w:rFonts w:ascii="Arial" w:hAnsi="Arial" w:cs="Arial"/>
        </w:rPr>
        <w:t xml:space="preserve">  4.2.a   Demonstrates a high level of skill in identifying the human, material and</w:t>
      </w:r>
    </w:p>
    <w:p w:rsidR="005631B2" w:rsidRDefault="005631B2" w:rsidP="005631B2">
      <w:pPr>
        <w:autoSpaceDE w:val="0"/>
        <w:autoSpaceDN w:val="0"/>
        <w:adjustRightInd w:val="0"/>
        <w:ind w:left="270"/>
        <w:rPr>
          <w:rFonts w:ascii="Arial" w:hAnsi="Arial" w:cs="Arial"/>
        </w:rPr>
      </w:pPr>
      <w:r w:rsidRPr="00245BAB">
        <w:rPr>
          <w:rFonts w:ascii="Arial" w:hAnsi="Arial" w:cs="Arial"/>
        </w:rPr>
        <w:t xml:space="preserve">                        </w:t>
      </w:r>
      <w:r>
        <w:rPr>
          <w:rFonts w:ascii="Arial" w:hAnsi="Arial" w:cs="Arial"/>
        </w:rPr>
        <w:t xml:space="preserve"> </w:t>
      </w:r>
      <w:r w:rsidRPr="00245BAB">
        <w:rPr>
          <w:rFonts w:ascii="Arial" w:hAnsi="Arial" w:cs="Arial"/>
        </w:rPr>
        <w:t>technological resources necessary to be effective within their professional</w:t>
      </w:r>
    </w:p>
    <w:p w:rsidR="005631B2" w:rsidRPr="00245BAB" w:rsidRDefault="005631B2" w:rsidP="005631B2">
      <w:pPr>
        <w:autoSpaceDE w:val="0"/>
        <w:autoSpaceDN w:val="0"/>
        <w:adjustRightInd w:val="0"/>
        <w:ind w:left="270"/>
        <w:rPr>
          <w:rFonts w:ascii="Arial" w:hAnsi="Arial" w:cs="Arial"/>
        </w:rPr>
      </w:pPr>
      <w:r>
        <w:rPr>
          <w:rFonts w:ascii="Arial" w:hAnsi="Arial" w:cs="Arial"/>
        </w:rPr>
        <w:t xml:space="preserve">                       </w:t>
      </w:r>
      <w:r w:rsidRPr="00245BAB">
        <w:rPr>
          <w:rFonts w:ascii="Arial" w:hAnsi="Arial" w:cs="Arial"/>
        </w:rPr>
        <w:t xml:space="preserve"> </w:t>
      </w:r>
      <w:r>
        <w:rPr>
          <w:rFonts w:ascii="Arial" w:hAnsi="Arial" w:cs="Arial"/>
        </w:rPr>
        <w:t xml:space="preserve"> </w:t>
      </w:r>
      <w:r w:rsidRPr="00245BAB">
        <w:rPr>
          <w:rFonts w:ascii="Arial" w:hAnsi="Arial" w:cs="Arial"/>
        </w:rPr>
        <w:t>role.</w:t>
      </w:r>
    </w:p>
    <w:p w:rsidR="005631B2" w:rsidRPr="00245BAB" w:rsidRDefault="005631B2" w:rsidP="005631B2">
      <w:pPr>
        <w:autoSpaceDE w:val="0"/>
        <w:autoSpaceDN w:val="0"/>
        <w:adjustRightInd w:val="0"/>
        <w:ind w:left="270"/>
        <w:rPr>
          <w:rFonts w:ascii="Arial" w:hAnsi="Arial" w:cs="Arial"/>
        </w:rPr>
      </w:pPr>
      <w:r w:rsidRPr="00245BAB">
        <w:rPr>
          <w:rFonts w:ascii="Arial" w:hAnsi="Arial" w:cs="Arial"/>
        </w:rPr>
        <w:tab/>
      </w:r>
      <w:r w:rsidRPr="00245BAB">
        <w:rPr>
          <w:rFonts w:ascii="Arial" w:hAnsi="Arial" w:cs="Arial"/>
        </w:rPr>
        <w:tab/>
      </w:r>
      <w:r w:rsidRPr="00245BAB">
        <w:rPr>
          <w:rFonts w:ascii="Arial" w:hAnsi="Arial" w:cs="Arial"/>
        </w:rPr>
        <w:tab/>
      </w:r>
      <w:r w:rsidRPr="00245BAB">
        <w:rPr>
          <w:rFonts w:ascii="Arial" w:hAnsi="Arial" w:cs="Arial"/>
        </w:rPr>
        <w:tab/>
      </w:r>
    </w:p>
    <w:p w:rsidR="005631B2" w:rsidRPr="00245BAB" w:rsidRDefault="005631B2" w:rsidP="005631B2">
      <w:pPr>
        <w:autoSpaceDE w:val="0"/>
        <w:autoSpaceDN w:val="0"/>
        <w:adjustRightInd w:val="0"/>
        <w:ind w:left="270"/>
        <w:rPr>
          <w:rFonts w:ascii="Arial" w:hAnsi="Arial" w:cs="Arial"/>
        </w:rPr>
      </w:pPr>
      <w:r w:rsidRPr="00245BAB">
        <w:rPr>
          <w:rFonts w:ascii="Arial" w:hAnsi="Arial" w:cs="Arial"/>
        </w:rPr>
        <w:t xml:space="preserve">              4.2.b  Demonstrates understanding of developmentally appropriate individual,</w:t>
      </w:r>
    </w:p>
    <w:p w:rsidR="005631B2" w:rsidRPr="00245BAB" w:rsidRDefault="005631B2" w:rsidP="005631B2">
      <w:pPr>
        <w:autoSpaceDE w:val="0"/>
        <w:autoSpaceDN w:val="0"/>
        <w:adjustRightInd w:val="0"/>
        <w:ind w:left="270"/>
        <w:rPr>
          <w:rFonts w:ascii="Arial" w:hAnsi="Arial" w:cs="Arial"/>
        </w:rPr>
      </w:pPr>
      <w:r w:rsidRPr="00245BAB">
        <w:rPr>
          <w:rFonts w:ascii="Arial" w:hAnsi="Arial" w:cs="Arial"/>
        </w:rPr>
        <w:t xml:space="preserve">                        family, and group strategies for working with diverse populations.</w:t>
      </w:r>
    </w:p>
    <w:p w:rsidR="005631B2" w:rsidRPr="00245BAB" w:rsidRDefault="005631B2" w:rsidP="005631B2">
      <w:pPr>
        <w:autoSpaceDE w:val="0"/>
        <w:autoSpaceDN w:val="0"/>
        <w:adjustRightInd w:val="0"/>
        <w:ind w:left="270"/>
        <w:rPr>
          <w:rFonts w:ascii="Arial" w:hAnsi="Arial" w:cs="Arial"/>
        </w:rPr>
      </w:pPr>
      <w:r w:rsidRPr="00245BAB">
        <w:rPr>
          <w:rFonts w:ascii="Arial" w:hAnsi="Arial" w:cs="Arial"/>
        </w:rPr>
        <w:tab/>
      </w:r>
      <w:r w:rsidRPr="00245BAB">
        <w:rPr>
          <w:rFonts w:ascii="Arial" w:hAnsi="Arial" w:cs="Arial"/>
        </w:rPr>
        <w:tab/>
      </w:r>
      <w:r w:rsidRPr="00245BAB">
        <w:rPr>
          <w:rFonts w:ascii="Arial" w:hAnsi="Arial" w:cs="Arial"/>
        </w:rPr>
        <w:tab/>
      </w:r>
      <w:r w:rsidRPr="00245BAB">
        <w:rPr>
          <w:rFonts w:ascii="Arial" w:hAnsi="Arial" w:cs="Arial"/>
        </w:rPr>
        <w:tab/>
      </w:r>
    </w:p>
    <w:p w:rsidR="005631B2" w:rsidRPr="00245BAB" w:rsidRDefault="005631B2" w:rsidP="005631B2">
      <w:pPr>
        <w:tabs>
          <w:tab w:val="left" w:pos="1170"/>
        </w:tabs>
        <w:autoSpaceDE w:val="0"/>
        <w:autoSpaceDN w:val="0"/>
        <w:adjustRightInd w:val="0"/>
        <w:ind w:left="270" w:firstLine="810"/>
        <w:rPr>
          <w:rFonts w:ascii="Arial" w:hAnsi="Arial" w:cs="Arial"/>
        </w:rPr>
      </w:pPr>
      <w:r w:rsidRPr="00245BAB">
        <w:rPr>
          <w:rFonts w:ascii="Arial" w:hAnsi="Arial" w:cs="Arial"/>
        </w:rPr>
        <w:lastRenderedPageBreak/>
        <w:t xml:space="preserve"> 4.3.a  Values the intertwining role of family, community, and schools and their</w:t>
      </w:r>
    </w:p>
    <w:p w:rsidR="005631B2" w:rsidRPr="00245BAB" w:rsidRDefault="005631B2" w:rsidP="005631B2">
      <w:pPr>
        <w:autoSpaceDE w:val="0"/>
        <w:autoSpaceDN w:val="0"/>
        <w:adjustRightInd w:val="0"/>
        <w:ind w:left="270" w:firstLine="720"/>
        <w:rPr>
          <w:rFonts w:ascii="Arial" w:hAnsi="Arial" w:cs="Arial"/>
        </w:rPr>
      </w:pPr>
      <w:r w:rsidRPr="00245BAB">
        <w:rPr>
          <w:rFonts w:ascii="Arial" w:hAnsi="Arial" w:cs="Arial"/>
        </w:rPr>
        <w:t xml:space="preserve">             </w:t>
      </w:r>
      <w:r>
        <w:rPr>
          <w:rFonts w:ascii="Arial" w:hAnsi="Arial" w:cs="Arial"/>
        </w:rPr>
        <w:t>i</w:t>
      </w:r>
      <w:r w:rsidRPr="00245BAB">
        <w:rPr>
          <w:rFonts w:ascii="Arial" w:hAnsi="Arial" w:cs="Arial"/>
        </w:rPr>
        <w:t>mpact on student learning.</w:t>
      </w:r>
    </w:p>
    <w:p w:rsidR="005631B2" w:rsidRDefault="005631B2" w:rsidP="009D3491">
      <w:pPr>
        <w:widowControl w:val="0"/>
        <w:numPr>
          <w:ilvl w:val="0"/>
          <w:numId w:val="41"/>
        </w:numPr>
        <w:spacing w:before="100" w:after="100" w:line="240" w:lineRule="auto"/>
        <w:rPr>
          <w:rFonts w:ascii="Arial" w:hAnsi="Arial" w:cs="Arial"/>
          <w:b/>
        </w:rPr>
      </w:pPr>
      <w:r w:rsidRPr="00B659C0">
        <w:rPr>
          <w:rFonts w:ascii="Arial" w:hAnsi="Arial" w:cs="Arial"/>
          <w:b/>
        </w:rPr>
        <w:t>Educational Leadership Policy Standards: ISLLC</w:t>
      </w:r>
    </w:p>
    <w:p w:rsidR="005631B2" w:rsidRDefault="005631B2" w:rsidP="005631B2">
      <w:pPr>
        <w:widowControl w:val="0"/>
        <w:spacing w:before="100" w:after="100"/>
        <w:ind w:left="1080"/>
        <w:rPr>
          <w:rFonts w:ascii="Arial" w:hAnsi="Arial" w:cs="Arial"/>
        </w:rPr>
      </w:pPr>
      <w:r w:rsidRPr="00B659C0">
        <w:rPr>
          <w:rFonts w:ascii="Arial" w:hAnsi="Arial" w:cs="Arial"/>
          <w:b/>
        </w:rPr>
        <w:t>Standard 1C</w:t>
      </w:r>
      <w:r w:rsidRPr="00B659C0">
        <w:rPr>
          <w:rFonts w:ascii="Arial" w:hAnsi="Arial" w:cs="Arial"/>
        </w:rPr>
        <w:t xml:space="preserve">. </w:t>
      </w:r>
      <w:r>
        <w:rPr>
          <w:rFonts w:ascii="Arial" w:hAnsi="Arial" w:cs="Arial"/>
        </w:rPr>
        <w:t>Create and implement plans to achieve goals</w:t>
      </w:r>
    </w:p>
    <w:p w:rsidR="005631B2" w:rsidRDefault="005631B2" w:rsidP="005631B2">
      <w:pPr>
        <w:widowControl w:val="0"/>
        <w:spacing w:before="100" w:after="100"/>
        <w:ind w:left="1080"/>
        <w:rPr>
          <w:rFonts w:ascii="Arial" w:hAnsi="Arial" w:cs="Arial"/>
        </w:rPr>
      </w:pPr>
      <w:r w:rsidRPr="00B659C0">
        <w:rPr>
          <w:rFonts w:ascii="Arial" w:hAnsi="Arial" w:cs="Arial"/>
          <w:b/>
        </w:rPr>
        <w:t>Standard 2A</w:t>
      </w:r>
      <w:r>
        <w:rPr>
          <w:rFonts w:ascii="Arial" w:hAnsi="Arial" w:cs="Arial"/>
        </w:rPr>
        <w:t>. Nurture and sustain a couture of collaboration, trust, learning and high expectations.</w:t>
      </w:r>
    </w:p>
    <w:p w:rsidR="005631B2" w:rsidRDefault="005631B2" w:rsidP="005631B2">
      <w:pPr>
        <w:widowControl w:val="0"/>
        <w:spacing w:before="100" w:after="100"/>
        <w:ind w:left="1080"/>
        <w:rPr>
          <w:rFonts w:ascii="Arial" w:hAnsi="Arial" w:cs="Arial"/>
        </w:rPr>
      </w:pPr>
      <w:r>
        <w:rPr>
          <w:rFonts w:ascii="Arial" w:hAnsi="Arial" w:cs="Arial"/>
        </w:rPr>
        <w:t>2C. Create a personalized and motivation learning environment for students.</w:t>
      </w:r>
    </w:p>
    <w:p w:rsidR="005631B2" w:rsidRDefault="005631B2" w:rsidP="005631B2">
      <w:pPr>
        <w:widowControl w:val="0"/>
        <w:spacing w:before="100" w:after="100"/>
        <w:ind w:left="1080"/>
        <w:rPr>
          <w:rFonts w:ascii="Arial" w:hAnsi="Arial" w:cs="Arial"/>
        </w:rPr>
      </w:pPr>
      <w:r>
        <w:rPr>
          <w:rFonts w:ascii="Arial" w:hAnsi="Arial" w:cs="Arial"/>
        </w:rPr>
        <w:t>2G. Maximize time spent on quality instruction</w:t>
      </w:r>
    </w:p>
    <w:p w:rsidR="005631B2" w:rsidRPr="00B659C0" w:rsidRDefault="005631B2" w:rsidP="005631B2">
      <w:pPr>
        <w:widowControl w:val="0"/>
        <w:spacing w:before="100" w:after="100"/>
        <w:ind w:left="1080"/>
        <w:rPr>
          <w:rFonts w:ascii="Arial" w:hAnsi="Arial" w:cs="Arial"/>
        </w:rPr>
      </w:pPr>
      <w:r w:rsidRPr="00AE2E83">
        <w:rPr>
          <w:rFonts w:ascii="Arial" w:hAnsi="Arial" w:cs="Arial"/>
          <w:b/>
        </w:rPr>
        <w:t>Standard 4C</w:t>
      </w:r>
      <w:r>
        <w:rPr>
          <w:rFonts w:ascii="Arial" w:hAnsi="Arial" w:cs="Arial"/>
        </w:rPr>
        <w:t>. Build and sustain positive relationships with families and caregivers</w:t>
      </w:r>
    </w:p>
    <w:p w:rsidR="005631B2" w:rsidRPr="00ED5897" w:rsidRDefault="005631B2" w:rsidP="009D3491">
      <w:pPr>
        <w:widowControl w:val="0"/>
        <w:numPr>
          <w:ilvl w:val="0"/>
          <w:numId w:val="40"/>
        </w:numPr>
        <w:spacing w:before="200" w:after="100" w:line="240" w:lineRule="auto"/>
        <w:ind w:left="360" w:hanging="360"/>
        <w:rPr>
          <w:rFonts w:ascii="Arial" w:hAnsi="Arial" w:cs="Arial"/>
          <w:b/>
        </w:rPr>
      </w:pPr>
      <w:r w:rsidRPr="00ED5897">
        <w:rPr>
          <w:rFonts w:ascii="Arial" w:hAnsi="Arial" w:cs="Arial"/>
          <w:b/>
        </w:rPr>
        <w:t>Course Assessment and Performance Measures</w:t>
      </w:r>
    </w:p>
    <w:p w:rsidR="005631B2" w:rsidRPr="00D33F7C" w:rsidRDefault="005631B2" w:rsidP="005631B2">
      <w:pPr>
        <w:tabs>
          <w:tab w:val="left" w:pos="720"/>
          <w:tab w:val="left" w:pos="1080"/>
        </w:tabs>
        <w:spacing w:after="100"/>
        <w:ind w:left="720"/>
        <w:rPr>
          <w:rFonts w:ascii="Arial" w:hAnsi="Arial" w:cs="Arial"/>
        </w:rPr>
      </w:pPr>
      <w:r w:rsidRPr="00D33F7C">
        <w:rPr>
          <w:rFonts w:ascii="Arial" w:hAnsi="Arial" w:cs="Arial"/>
        </w:rPr>
        <w:t>Performance Indicators</w:t>
      </w:r>
    </w:p>
    <w:p w:rsidR="005631B2" w:rsidRPr="00D33F7C" w:rsidRDefault="005631B2" w:rsidP="009D3491">
      <w:pPr>
        <w:widowControl w:val="0"/>
        <w:numPr>
          <w:ilvl w:val="0"/>
          <w:numId w:val="43"/>
        </w:numPr>
        <w:spacing w:after="100" w:line="240" w:lineRule="auto"/>
        <w:rPr>
          <w:rFonts w:ascii="Arial" w:hAnsi="Arial" w:cs="Arial"/>
        </w:rPr>
      </w:pPr>
      <w:r w:rsidRPr="00D33F7C">
        <w:rPr>
          <w:rFonts w:ascii="Arial" w:hAnsi="Arial" w:cs="Arial"/>
        </w:rPr>
        <w:t xml:space="preserve">Students will have a variety of activities that require them to collaborate with peers and individuals in the school and community. </w:t>
      </w:r>
    </w:p>
    <w:p w:rsidR="005631B2" w:rsidRPr="0068088E" w:rsidRDefault="005631B2" w:rsidP="009D3491">
      <w:pPr>
        <w:widowControl w:val="0"/>
        <w:numPr>
          <w:ilvl w:val="1"/>
          <w:numId w:val="43"/>
        </w:numPr>
        <w:spacing w:after="100" w:line="240" w:lineRule="auto"/>
        <w:rPr>
          <w:rFonts w:ascii="Arial" w:hAnsi="Arial" w:cs="Arial"/>
        </w:rPr>
      </w:pPr>
      <w:r>
        <w:rPr>
          <w:rFonts w:ascii="Arial" w:hAnsi="Arial" w:cs="Arial"/>
          <w:b/>
        </w:rPr>
        <w:t>Field-Based Activity</w:t>
      </w:r>
      <w:r w:rsidRPr="00D33F7C">
        <w:rPr>
          <w:rFonts w:ascii="Arial" w:hAnsi="Arial" w:cs="Arial"/>
          <w:b/>
        </w:rPr>
        <w:t>: (</w:t>
      </w:r>
      <w:r>
        <w:rPr>
          <w:rFonts w:ascii="Arial" w:hAnsi="Arial" w:cs="Arial"/>
          <w:b/>
        </w:rPr>
        <w:t xml:space="preserve">2 @ 50 </w:t>
      </w:r>
      <w:r w:rsidRPr="00D33F7C">
        <w:rPr>
          <w:rFonts w:ascii="Arial" w:hAnsi="Arial" w:cs="Arial"/>
          <w:b/>
        </w:rPr>
        <w:t>points</w:t>
      </w:r>
      <w:r>
        <w:rPr>
          <w:rFonts w:ascii="Arial" w:hAnsi="Arial" w:cs="Arial"/>
          <w:b/>
        </w:rPr>
        <w:t xml:space="preserve"> ea.) </w:t>
      </w:r>
      <w:r>
        <w:rPr>
          <w:rFonts w:ascii="Arial" w:hAnsi="Arial" w:cs="Arial"/>
        </w:rPr>
        <w:t>–</w:t>
      </w:r>
      <w:r w:rsidRPr="00D33F7C">
        <w:rPr>
          <w:rFonts w:ascii="Arial" w:hAnsi="Arial" w:cs="Arial"/>
        </w:rPr>
        <w:t xml:space="preserve"> </w:t>
      </w:r>
      <w:r w:rsidRPr="00860251">
        <w:rPr>
          <w:rFonts w:ascii="Arial" w:hAnsi="Arial" w:cs="Arial"/>
        </w:rPr>
        <w:t>To increase students’ awareness and understanding of the specific strategies and techniques used to address various issues faced by students with disabilities. These activities are designed help prepare teachers to recognize the learning and behavioral needs of their students, utilize effective assessment techniques, analyze data to plan evidence-based instructional strategies, and continually monitor student progress.</w:t>
      </w:r>
      <w:r>
        <w:rPr>
          <w:rFonts w:ascii="Arial" w:hAnsi="Arial" w:cs="Arial"/>
        </w:rPr>
        <w:t xml:space="preserve"> </w:t>
      </w:r>
      <w:r w:rsidRPr="0068088E">
        <w:rPr>
          <w:rFonts w:ascii="Arial" w:hAnsi="Arial" w:cs="Arial"/>
          <w:u w:val="single"/>
        </w:rPr>
        <w:t xml:space="preserve">CEC Linkage: </w:t>
      </w:r>
      <w:r>
        <w:rPr>
          <w:rFonts w:ascii="Arial" w:hAnsi="Arial" w:cs="Arial"/>
        </w:rPr>
        <w:t>Standard</w:t>
      </w:r>
      <w:r w:rsidRPr="0068088E">
        <w:rPr>
          <w:rFonts w:ascii="Arial" w:hAnsi="Arial" w:cs="Arial"/>
        </w:rPr>
        <w:t>: 6</w:t>
      </w:r>
    </w:p>
    <w:p w:rsidR="005631B2" w:rsidRPr="002E3C20" w:rsidRDefault="005631B2" w:rsidP="005631B2">
      <w:pPr>
        <w:widowControl w:val="0"/>
        <w:spacing w:after="100"/>
        <w:ind w:left="1800"/>
        <w:rPr>
          <w:rFonts w:ascii="Arial" w:hAnsi="Arial" w:cs="Arial"/>
        </w:rPr>
      </w:pPr>
    </w:p>
    <w:p w:rsidR="005631B2" w:rsidRDefault="005631B2" w:rsidP="009D3491">
      <w:pPr>
        <w:widowControl w:val="0"/>
        <w:numPr>
          <w:ilvl w:val="1"/>
          <w:numId w:val="43"/>
        </w:numPr>
        <w:spacing w:after="100" w:line="240" w:lineRule="auto"/>
        <w:rPr>
          <w:rFonts w:ascii="Arial" w:hAnsi="Arial" w:cs="Arial"/>
        </w:rPr>
      </w:pPr>
      <w:r>
        <w:rPr>
          <w:rFonts w:ascii="Arial" w:hAnsi="Arial" w:cs="Arial"/>
          <w:b/>
        </w:rPr>
        <w:t>Subject Specific Plans Project: (3 @ 10</w:t>
      </w:r>
      <w:r w:rsidRPr="00D33F7C">
        <w:rPr>
          <w:rFonts w:ascii="Arial" w:hAnsi="Arial" w:cs="Arial"/>
          <w:b/>
        </w:rPr>
        <w:t xml:space="preserve">0 </w:t>
      </w:r>
      <w:r>
        <w:rPr>
          <w:rFonts w:ascii="Arial" w:hAnsi="Arial" w:cs="Arial"/>
          <w:b/>
        </w:rPr>
        <w:t>pts. each</w:t>
      </w:r>
      <w:r w:rsidRPr="00D33F7C">
        <w:rPr>
          <w:rFonts w:ascii="Arial" w:hAnsi="Arial" w:cs="Arial"/>
          <w:b/>
        </w:rPr>
        <w:t>)</w:t>
      </w:r>
      <w:r>
        <w:rPr>
          <w:rFonts w:ascii="Arial" w:hAnsi="Arial" w:cs="Arial"/>
          <w:b/>
        </w:rPr>
        <w:t xml:space="preserve"> </w:t>
      </w:r>
      <w:r w:rsidRPr="00D33F7C">
        <w:rPr>
          <w:rFonts w:ascii="Arial" w:hAnsi="Arial" w:cs="Arial"/>
        </w:rPr>
        <w:t xml:space="preserve">-- Students will design three </w:t>
      </w:r>
      <w:r>
        <w:rPr>
          <w:rFonts w:ascii="Arial" w:hAnsi="Arial" w:cs="Arial"/>
        </w:rPr>
        <w:t>content specific lesson plans that could be taught in an inclusive c</w:t>
      </w:r>
      <w:r w:rsidRPr="00D33F7C">
        <w:rPr>
          <w:rFonts w:ascii="Arial" w:hAnsi="Arial" w:cs="Arial"/>
        </w:rPr>
        <w:t xml:space="preserve">lassroom </w:t>
      </w:r>
      <w:r>
        <w:rPr>
          <w:rFonts w:ascii="Arial" w:hAnsi="Arial" w:cs="Arial"/>
        </w:rPr>
        <w:t xml:space="preserve">and/or </w:t>
      </w:r>
      <w:r w:rsidRPr="00D33F7C">
        <w:rPr>
          <w:rFonts w:ascii="Arial" w:hAnsi="Arial" w:cs="Arial"/>
        </w:rPr>
        <w:t xml:space="preserve">within a </w:t>
      </w:r>
      <w:r>
        <w:rPr>
          <w:rFonts w:ascii="Arial" w:hAnsi="Arial" w:cs="Arial"/>
        </w:rPr>
        <w:t>resource class</w:t>
      </w:r>
      <w:r w:rsidRPr="00D33F7C">
        <w:rPr>
          <w:rFonts w:ascii="Arial" w:hAnsi="Arial" w:cs="Arial"/>
        </w:rPr>
        <w:t>.</w:t>
      </w:r>
      <w:r>
        <w:rPr>
          <w:rFonts w:ascii="Arial" w:hAnsi="Arial" w:cs="Arial"/>
        </w:rPr>
        <w:t xml:space="preserve"> </w:t>
      </w:r>
      <w:r w:rsidRPr="00D33F7C">
        <w:rPr>
          <w:rFonts w:ascii="Arial" w:hAnsi="Arial" w:cs="Arial"/>
        </w:rPr>
        <w:t>The project must delineate the specific roles of each teacher and include accommodations for students with varying disabilities.</w:t>
      </w:r>
      <w:r>
        <w:rPr>
          <w:rFonts w:ascii="Arial" w:hAnsi="Arial" w:cs="Arial"/>
        </w:rPr>
        <w:t xml:space="preserve"> </w:t>
      </w:r>
      <w:r w:rsidRPr="00D33F7C">
        <w:rPr>
          <w:rFonts w:ascii="Arial" w:hAnsi="Arial" w:cs="Arial"/>
          <w:u w:val="single"/>
        </w:rPr>
        <w:t>CEC Linkage</w:t>
      </w:r>
      <w:r w:rsidRPr="00D33F7C">
        <w:rPr>
          <w:rFonts w:ascii="Arial" w:hAnsi="Arial" w:cs="Arial"/>
        </w:rPr>
        <w:t xml:space="preserve">: Standards: </w:t>
      </w:r>
      <w:r>
        <w:rPr>
          <w:rFonts w:ascii="Arial" w:hAnsi="Arial" w:cs="Arial"/>
        </w:rPr>
        <w:t xml:space="preserve">1, </w:t>
      </w:r>
      <w:r w:rsidRPr="00D33F7C">
        <w:rPr>
          <w:rFonts w:ascii="Arial" w:hAnsi="Arial" w:cs="Arial"/>
        </w:rPr>
        <w:t>2, 3</w:t>
      </w:r>
      <w:r>
        <w:rPr>
          <w:rFonts w:ascii="Arial" w:hAnsi="Arial" w:cs="Arial"/>
        </w:rPr>
        <w:t>, 5, 6,  7</w:t>
      </w:r>
    </w:p>
    <w:p w:rsidR="005631B2" w:rsidRPr="00D33F7C" w:rsidRDefault="005631B2" w:rsidP="005631B2">
      <w:pPr>
        <w:widowControl w:val="0"/>
        <w:spacing w:after="100"/>
        <w:ind w:left="1800"/>
        <w:rPr>
          <w:rFonts w:ascii="Arial" w:hAnsi="Arial" w:cs="Arial"/>
        </w:rPr>
      </w:pPr>
    </w:p>
    <w:p w:rsidR="005631B2" w:rsidRPr="005E3052" w:rsidRDefault="005631B2" w:rsidP="005631B2">
      <w:pPr>
        <w:widowControl w:val="0"/>
        <w:ind w:left="1800"/>
        <w:rPr>
          <w:rFonts w:ascii="Arial" w:hAnsi="Arial" w:cs="Arial"/>
        </w:rPr>
      </w:pPr>
    </w:p>
    <w:p w:rsidR="005631B2" w:rsidRDefault="005631B2" w:rsidP="009D3491">
      <w:pPr>
        <w:widowControl w:val="0"/>
        <w:numPr>
          <w:ilvl w:val="1"/>
          <w:numId w:val="43"/>
        </w:numPr>
        <w:spacing w:after="0" w:line="240" w:lineRule="auto"/>
        <w:rPr>
          <w:rFonts w:ascii="Arial" w:hAnsi="Arial" w:cs="Arial"/>
        </w:rPr>
      </w:pPr>
      <w:r>
        <w:rPr>
          <w:rFonts w:ascii="Arial" w:hAnsi="Arial" w:cs="Arial"/>
          <w:b/>
        </w:rPr>
        <w:t>Chapter Quizzes: (2 @ 9</w:t>
      </w:r>
      <w:r w:rsidRPr="00D33F7C">
        <w:rPr>
          <w:rFonts w:ascii="Arial" w:hAnsi="Arial" w:cs="Arial"/>
          <w:b/>
        </w:rPr>
        <w:t>0 points)</w:t>
      </w:r>
      <w:r w:rsidRPr="00D33F7C">
        <w:rPr>
          <w:rFonts w:ascii="Arial" w:hAnsi="Arial" w:cs="Arial"/>
        </w:rPr>
        <w:t xml:space="preserve"> </w:t>
      </w:r>
      <w:r>
        <w:rPr>
          <w:rFonts w:ascii="Arial" w:hAnsi="Arial" w:cs="Arial"/>
        </w:rPr>
        <w:t xml:space="preserve">-- </w:t>
      </w:r>
      <w:r w:rsidRPr="00D33F7C">
        <w:rPr>
          <w:rFonts w:ascii="Arial" w:hAnsi="Arial" w:cs="Arial"/>
        </w:rPr>
        <w:t xml:space="preserve">Students will complete </w:t>
      </w:r>
      <w:r>
        <w:rPr>
          <w:rFonts w:ascii="Arial" w:hAnsi="Arial" w:cs="Arial"/>
        </w:rPr>
        <w:t xml:space="preserve">two quizzes. These activities are used to assess your foundational knowledge of methods; strategies and planning that allows you to plan, teach, and engage effectively in your classroom. </w:t>
      </w:r>
    </w:p>
    <w:p w:rsidR="005631B2" w:rsidRDefault="005631B2" w:rsidP="005631B2">
      <w:pPr>
        <w:widowControl w:val="0"/>
        <w:ind w:left="1080"/>
        <w:rPr>
          <w:rFonts w:ascii="Arial" w:hAnsi="Arial" w:cs="Arial"/>
        </w:rPr>
      </w:pPr>
      <w:r>
        <w:rPr>
          <w:rFonts w:ascii="Arial" w:hAnsi="Arial" w:cs="Arial"/>
        </w:rPr>
        <w:t xml:space="preserve">            </w:t>
      </w:r>
      <w:r w:rsidRPr="007C1A70">
        <w:rPr>
          <w:rFonts w:ascii="Arial" w:hAnsi="Arial" w:cs="Arial"/>
          <w:u w:val="single"/>
        </w:rPr>
        <w:t>CEC Linkage:</w:t>
      </w:r>
      <w:r w:rsidRPr="007C1A70">
        <w:rPr>
          <w:rFonts w:ascii="Arial" w:hAnsi="Arial" w:cs="Arial"/>
        </w:rPr>
        <w:t xml:space="preserve"> Standards 1,</w:t>
      </w:r>
      <w:r>
        <w:rPr>
          <w:rFonts w:ascii="Arial" w:hAnsi="Arial" w:cs="Arial"/>
        </w:rPr>
        <w:t xml:space="preserve"> </w:t>
      </w:r>
      <w:r w:rsidRPr="007C1A70">
        <w:rPr>
          <w:rFonts w:ascii="Arial" w:hAnsi="Arial" w:cs="Arial"/>
        </w:rPr>
        <w:t>2</w:t>
      </w:r>
      <w:r>
        <w:rPr>
          <w:rFonts w:ascii="Arial" w:hAnsi="Arial" w:cs="Arial"/>
        </w:rPr>
        <w:t>, 6, 7</w:t>
      </w:r>
    </w:p>
    <w:p w:rsidR="005631B2" w:rsidRPr="007C1A70" w:rsidRDefault="005631B2" w:rsidP="005631B2">
      <w:pPr>
        <w:widowControl w:val="0"/>
        <w:ind w:left="1080"/>
        <w:rPr>
          <w:rFonts w:ascii="Arial" w:hAnsi="Arial" w:cs="Arial"/>
        </w:rPr>
      </w:pPr>
    </w:p>
    <w:p w:rsidR="005631B2" w:rsidRPr="00EE4568" w:rsidRDefault="005631B2" w:rsidP="009D3491">
      <w:pPr>
        <w:numPr>
          <w:ilvl w:val="1"/>
          <w:numId w:val="43"/>
        </w:numPr>
        <w:tabs>
          <w:tab w:val="left" w:pos="270"/>
        </w:tabs>
        <w:spacing w:after="0" w:line="240" w:lineRule="auto"/>
        <w:rPr>
          <w:rFonts w:ascii="Arial" w:hAnsi="Arial" w:cs="Arial"/>
        </w:rPr>
      </w:pPr>
      <w:r>
        <w:rPr>
          <w:rFonts w:ascii="Arial" w:hAnsi="Arial" w:cs="Arial"/>
          <w:b/>
        </w:rPr>
        <w:lastRenderedPageBreak/>
        <w:t>Two Online Discussion Board Assignments</w:t>
      </w:r>
      <w:r w:rsidRPr="009F335A">
        <w:rPr>
          <w:rFonts w:ascii="Arial" w:hAnsi="Arial" w:cs="Arial"/>
          <w:b/>
        </w:rPr>
        <w:t>: (</w:t>
      </w:r>
      <w:r>
        <w:rPr>
          <w:rFonts w:ascii="Arial" w:hAnsi="Arial" w:cs="Arial"/>
          <w:b/>
        </w:rPr>
        <w:t>10</w:t>
      </w:r>
      <w:r w:rsidRPr="009F335A">
        <w:rPr>
          <w:rFonts w:ascii="Arial" w:hAnsi="Arial" w:cs="Arial"/>
          <w:b/>
        </w:rPr>
        <w:t xml:space="preserve"> p</w:t>
      </w:r>
      <w:r>
        <w:rPr>
          <w:rFonts w:ascii="Arial" w:hAnsi="Arial" w:cs="Arial"/>
          <w:b/>
        </w:rPr>
        <w:t>ts.</w:t>
      </w:r>
      <w:r w:rsidRPr="009F335A">
        <w:rPr>
          <w:rFonts w:ascii="Arial" w:hAnsi="Arial" w:cs="Arial"/>
          <w:b/>
        </w:rPr>
        <w:t xml:space="preserve"> each):</w:t>
      </w:r>
      <w:r>
        <w:rPr>
          <w:rFonts w:ascii="Arial" w:hAnsi="Arial" w:cs="Arial"/>
        </w:rPr>
        <w:t xml:space="preserve"> </w:t>
      </w:r>
      <w:r w:rsidRPr="00EE4568">
        <w:rPr>
          <w:rFonts w:ascii="Arial" w:hAnsi="Arial" w:cs="Arial"/>
        </w:rPr>
        <w:t xml:space="preserve">The discussion topics posted are intended to promote additional thinking about the ideas related to the assigned readings. Students will respond to reflective prompts concerning their experiences with </w:t>
      </w:r>
      <w:r>
        <w:rPr>
          <w:rFonts w:ascii="Arial" w:hAnsi="Arial" w:cs="Arial"/>
        </w:rPr>
        <w:t>teaching students with learning and behavior difficulties</w:t>
      </w:r>
      <w:r w:rsidRPr="00EE4568">
        <w:rPr>
          <w:rFonts w:ascii="Arial" w:hAnsi="Arial" w:cs="Arial"/>
        </w:rPr>
        <w:t xml:space="preserve">. These prompts will allow students to reflect on assessment and instructional strategies that relate </w:t>
      </w:r>
      <w:r>
        <w:rPr>
          <w:rFonts w:ascii="Arial" w:hAnsi="Arial" w:cs="Arial"/>
        </w:rPr>
        <w:t>to reading, writing, and mathematics.</w:t>
      </w:r>
      <w:r w:rsidRPr="00EE4568">
        <w:rPr>
          <w:rFonts w:ascii="Arial" w:hAnsi="Arial" w:cs="Arial"/>
        </w:rPr>
        <w:t xml:space="preserve"> The discussion will also serve to answer your questions and expand on issues covered in class. The student will log into the course discussion forum, post a thoughtful initial response to the question or topic, and then engage in an interactive exchange. It is important to dialogue with classmates in a timely manner throughout the posting interval. It is expected that you will post on more than one day to stay engaged. Expressing a diversity of opinions is encouraged during discussions.  We learn the most when we keep an open mind to new ideas and really listen to and consider different points of view.  It is important to keep all debates scholarly; and communicate in a respectful, civil manner.   </w:t>
      </w:r>
      <w:r>
        <w:rPr>
          <w:rFonts w:ascii="Arial" w:hAnsi="Arial" w:cs="Arial"/>
        </w:rPr>
        <w:t>CEC Linkage: 6, 7</w:t>
      </w:r>
    </w:p>
    <w:p w:rsidR="005631B2" w:rsidRDefault="005631B2" w:rsidP="005631B2">
      <w:pPr>
        <w:widowControl w:val="0"/>
        <w:ind w:left="1800"/>
        <w:rPr>
          <w:rFonts w:ascii="Arial" w:hAnsi="Arial" w:cs="Arial"/>
        </w:rPr>
      </w:pPr>
    </w:p>
    <w:p w:rsidR="005631B2" w:rsidRDefault="005631B2" w:rsidP="005631B2">
      <w:pPr>
        <w:widowControl w:val="0"/>
        <w:ind w:left="1080"/>
        <w:rPr>
          <w:rFonts w:ascii="Arial" w:hAnsi="Arial" w:cs="Arial"/>
        </w:rPr>
      </w:pPr>
    </w:p>
    <w:p w:rsidR="005631B2" w:rsidRDefault="005631B2" w:rsidP="009D3491">
      <w:pPr>
        <w:numPr>
          <w:ilvl w:val="1"/>
          <w:numId w:val="43"/>
        </w:numPr>
        <w:tabs>
          <w:tab w:val="left" w:pos="270"/>
        </w:tabs>
        <w:spacing w:after="0" w:line="240" w:lineRule="auto"/>
        <w:rPr>
          <w:rFonts w:ascii="Arial" w:hAnsi="Arial" w:cs="Arial"/>
        </w:rPr>
      </w:pPr>
      <w:r w:rsidRPr="00BD1643">
        <w:rPr>
          <w:rFonts w:ascii="Arial" w:hAnsi="Arial" w:cs="Arial"/>
          <w:b/>
          <w:bCs/>
        </w:rPr>
        <w:t>Personal Introduction Blog (10 points)</w:t>
      </w:r>
      <w:r>
        <w:rPr>
          <w:rFonts w:ascii="Arial" w:hAnsi="Arial" w:cs="Arial"/>
          <w:b/>
          <w:bCs/>
        </w:rPr>
        <w:t>:</w:t>
      </w:r>
      <w:r w:rsidRPr="00BD1643">
        <w:rPr>
          <w:rFonts w:ascii="Arial" w:hAnsi="Arial" w:cs="Arial"/>
        </w:rPr>
        <w:t xml:space="preserve"> Since this is an online course and we are communicating at a distance, this activity is designed to help create a supportive learning environment and a sense of community. Please post an introduction of yourself to the rest of the class on the discussion blog. Feel free to share information about yourself, your family, your professional goals, course expectations, etc. </w:t>
      </w:r>
    </w:p>
    <w:p w:rsidR="005631B2" w:rsidRPr="00BD1643" w:rsidRDefault="005631B2" w:rsidP="005631B2">
      <w:pPr>
        <w:tabs>
          <w:tab w:val="left" w:pos="270"/>
        </w:tabs>
        <w:ind w:left="1800"/>
        <w:rPr>
          <w:rFonts w:ascii="Arial" w:hAnsi="Arial" w:cs="Arial"/>
        </w:rPr>
      </w:pPr>
    </w:p>
    <w:p w:rsidR="005631B2" w:rsidRDefault="005631B2" w:rsidP="009D3491">
      <w:pPr>
        <w:pStyle w:val="Default"/>
        <w:numPr>
          <w:ilvl w:val="1"/>
          <w:numId w:val="43"/>
        </w:numPr>
        <w:rPr>
          <w:rFonts w:ascii="Arial" w:hAnsi="Arial" w:cs="Arial"/>
          <w:sz w:val="22"/>
          <w:szCs w:val="22"/>
        </w:rPr>
      </w:pPr>
      <w:r>
        <w:rPr>
          <w:rFonts w:ascii="Arial" w:hAnsi="Arial" w:cs="Arial"/>
          <w:b/>
          <w:bCs/>
          <w:sz w:val="22"/>
          <w:szCs w:val="22"/>
        </w:rPr>
        <w:t>Weekly Critical Response Journal</w:t>
      </w:r>
      <w:r>
        <w:rPr>
          <w:rFonts w:ascii="Arial" w:hAnsi="Arial" w:cs="Arial"/>
          <w:sz w:val="22"/>
          <w:szCs w:val="22"/>
        </w:rPr>
        <w:t xml:space="preserve"> </w:t>
      </w:r>
      <w:r>
        <w:rPr>
          <w:rFonts w:ascii="Arial" w:hAnsi="Arial" w:cs="Arial"/>
          <w:b/>
          <w:sz w:val="22"/>
          <w:szCs w:val="22"/>
        </w:rPr>
        <w:t>(6</w:t>
      </w:r>
      <w:r w:rsidRPr="00AE090A">
        <w:rPr>
          <w:rFonts w:ascii="Arial" w:hAnsi="Arial" w:cs="Arial"/>
          <w:b/>
          <w:sz w:val="22"/>
          <w:szCs w:val="22"/>
        </w:rPr>
        <w:t xml:space="preserve"> @ 20 points each</w:t>
      </w:r>
      <w:r>
        <w:rPr>
          <w:rFonts w:ascii="Arial" w:hAnsi="Arial" w:cs="Arial"/>
          <w:sz w:val="22"/>
          <w:szCs w:val="22"/>
        </w:rPr>
        <w:t>) –</w:t>
      </w:r>
      <w:r w:rsidRPr="00BD1643">
        <w:rPr>
          <w:sz w:val="20"/>
          <w:szCs w:val="20"/>
        </w:rPr>
        <w:t xml:space="preserve"> </w:t>
      </w:r>
      <w:r w:rsidRPr="00BD1643">
        <w:rPr>
          <w:rFonts w:ascii="Arial" w:hAnsi="Arial" w:cs="Arial"/>
          <w:sz w:val="22"/>
          <w:szCs w:val="22"/>
        </w:rPr>
        <w:t xml:space="preserve">Your journal is designed for you to reflect on your leadership role as a culturally proficient </w:t>
      </w:r>
      <w:r>
        <w:rPr>
          <w:rFonts w:ascii="Arial" w:hAnsi="Arial" w:cs="Arial"/>
          <w:sz w:val="22"/>
          <w:szCs w:val="22"/>
        </w:rPr>
        <w:t>educator</w:t>
      </w:r>
      <w:r w:rsidRPr="00BD1643">
        <w:rPr>
          <w:rFonts w:ascii="Arial" w:hAnsi="Arial" w:cs="Arial"/>
          <w:sz w:val="22"/>
          <w:szCs w:val="22"/>
        </w:rPr>
        <w:t xml:space="preserve">. Throughout the course, students will respond to reflective prompts concerning their experiences with </w:t>
      </w:r>
      <w:r>
        <w:rPr>
          <w:rFonts w:ascii="Arial" w:hAnsi="Arial" w:cs="Arial"/>
          <w:sz w:val="22"/>
          <w:szCs w:val="22"/>
        </w:rPr>
        <w:t>special education</w:t>
      </w:r>
      <w:r w:rsidRPr="00BD1643">
        <w:rPr>
          <w:rFonts w:ascii="Arial" w:hAnsi="Arial" w:cs="Arial"/>
          <w:sz w:val="22"/>
          <w:szCs w:val="22"/>
        </w:rPr>
        <w:t xml:space="preserve"> in education from a </w:t>
      </w:r>
      <w:r>
        <w:rPr>
          <w:rFonts w:ascii="Arial" w:hAnsi="Arial" w:cs="Arial"/>
          <w:sz w:val="22"/>
          <w:szCs w:val="22"/>
        </w:rPr>
        <w:t>learner’s/educator’s</w:t>
      </w:r>
      <w:r w:rsidRPr="00BD1643">
        <w:rPr>
          <w:rFonts w:ascii="Arial" w:hAnsi="Arial" w:cs="Arial"/>
          <w:sz w:val="22"/>
          <w:szCs w:val="22"/>
        </w:rPr>
        <w:t xml:space="preserve"> perspective. The purpose of the reflective journal assignment is to provide a way for you to show achievement of course objectives, demonstrate understanding of assigned readings, individual learning goals, and your critical thinking. In the reflective journal, students demonstrate analysis and evaluation of the key concepts of the course as they relate to </w:t>
      </w:r>
      <w:r>
        <w:rPr>
          <w:rFonts w:ascii="Arial" w:hAnsi="Arial" w:cs="Arial"/>
          <w:sz w:val="22"/>
          <w:szCs w:val="22"/>
        </w:rPr>
        <w:t>educating students with special needs</w:t>
      </w:r>
      <w:r w:rsidRPr="00BD1643">
        <w:rPr>
          <w:rFonts w:ascii="Arial" w:hAnsi="Arial" w:cs="Arial"/>
          <w:sz w:val="22"/>
          <w:szCs w:val="22"/>
        </w:rPr>
        <w:t xml:space="preserve">. </w:t>
      </w:r>
      <w:r w:rsidRPr="00692D6C">
        <w:rPr>
          <w:rFonts w:ascii="Arial" w:hAnsi="Arial" w:cs="Arial"/>
          <w:i/>
          <w:sz w:val="22"/>
          <w:szCs w:val="22"/>
        </w:rPr>
        <w:t xml:space="preserve">All content in the journals is considered to be </w:t>
      </w:r>
      <w:r w:rsidRPr="00692D6C">
        <w:rPr>
          <w:rFonts w:ascii="Arial" w:hAnsi="Arial" w:cs="Arial"/>
          <w:b/>
          <w:i/>
          <w:sz w:val="22"/>
          <w:szCs w:val="22"/>
        </w:rPr>
        <w:t xml:space="preserve">confidential </w:t>
      </w:r>
      <w:r w:rsidRPr="00692D6C">
        <w:rPr>
          <w:rFonts w:ascii="Arial" w:hAnsi="Arial" w:cs="Arial"/>
          <w:i/>
          <w:sz w:val="22"/>
          <w:szCs w:val="22"/>
        </w:rPr>
        <w:t>between the instructor and the student.</w:t>
      </w:r>
      <w:r w:rsidRPr="00BD1643">
        <w:rPr>
          <w:rFonts w:ascii="Arial" w:hAnsi="Arial" w:cs="Arial"/>
          <w:sz w:val="22"/>
          <w:szCs w:val="22"/>
        </w:rPr>
        <w:t xml:space="preserve">  Keeping a reflective learning journal is a useful means to ensure that you get the most out of this self-study course. Journal entries should be a critical reflection of what you learned, what helped you learn, what this learning meant to you, and how you might apply this expanded understanding in your teaching and future leadership.</w:t>
      </w:r>
      <w:r w:rsidRPr="00BD1643">
        <w:rPr>
          <w:rFonts w:ascii="Arial" w:hAnsi="Arial" w:cs="Arial"/>
          <w:sz w:val="22"/>
          <w:szCs w:val="22"/>
        </w:rPr>
        <w:tab/>
      </w:r>
    </w:p>
    <w:p w:rsidR="005631B2" w:rsidRPr="00BD1643" w:rsidRDefault="005631B2" w:rsidP="005631B2">
      <w:pPr>
        <w:pStyle w:val="Default"/>
        <w:ind w:left="1800"/>
        <w:rPr>
          <w:rFonts w:ascii="Arial" w:hAnsi="Arial" w:cs="Arial"/>
          <w:sz w:val="22"/>
          <w:szCs w:val="22"/>
        </w:rPr>
      </w:pPr>
      <w:r w:rsidRPr="00BD1643">
        <w:rPr>
          <w:rFonts w:ascii="Arial" w:hAnsi="Arial" w:cs="Arial"/>
          <w:sz w:val="22"/>
          <w:szCs w:val="22"/>
        </w:rPr>
        <w:tab/>
      </w:r>
    </w:p>
    <w:p w:rsidR="005631B2" w:rsidRDefault="005631B2" w:rsidP="009D3491">
      <w:pPr>
        <w:pStyle w:val="p6"/>
        <w:numPr>
          <w:ilvl w:val="0"/>
          <w:numId w:val="40"/>
        </w:numPr>
        <w:spacing w:after="100" w:line="240" w:lineRule="auto"/>
        <w:rPr>
          <w:rFonts w:ascii="Arial" w:hAnsi="Arial" w:cs="Arial"/>
          <w:b/>
          <w:sz w:val="24"/>
        </w:rPr>
      </w:pPr>
      <w:r w:rsidRPr="00F076AE">
        <w:rPr>
          <w:rFonts w:ascii="Arial" w:hAnsi="Arial" w:cs="Arial"/>
          <w:b/>
          <w:sz w:val="24"/>
        </w:rPr>
        <w:t>Evaluation Procedures:</w:t>
      </w:r>
    </w:p>
    <w:p w:rsidR="005631B2" w:rsidRDefault="005631B2" w:rsidP="005631B2">
      <w:pPr>
        <w:widowControl w:val="0"/>
        <w:tabs>
          <w:tab w:val="left" w:pos="360"/>
        </w:tabs>
        <w:spacing w:before="200" w:after="100"/>
        <w:ind w:left="720"/>
        <w:rPr>
          <w:rFonts w:ascii="Arial" w:hAnsi="Arial" w:cs="Arial"/>
        </w:rPr>
      </w:pPr>
      <w:r w:rsidRPr="00390719">
        <w:rPr>
          <w:rFonts w:ascii="Arial" w:hAnsi="Arial" w:cs="Arial"/>
        </w:rPr>
        <w:t>Remember to keep all assignments in an electronic format in a safe location (i.e., jump</w:t>
      </w:r>
      <w:r>
        <w:rPr>
          <w:rFonts w:ascii="Arial" w:hAnsi="Arial" w:cs="Arial"/>
        </w:rPr>
        <w:t>-</w:t>
      </w:r>
      <w:r w:rsidRPr="00390719">
        <w:rPr>
          <w:rFonts w:ascii="Arial" w:hAnsi="Arial" w:cs="Arial"/>
        </w:rPr>
        <w:t>drives, home computers, etc.), making duplicate copies, because you may opt to use them as artifacts when you complete your portfolio in Lab I and/or Lab II.</w:t>
      </w:r>
    </w:p>
    <w:p w:rsidR="005631B2" w:rsidRDefault="005631B2" w:rsidP="005631B2">
      <w:pPr>
        <w:pStyle w:val="p6"/>
        <w:spacing w:after="100" w:line="240" w:lineRule="auto"/>
        <w:ind w:left="720" w:firstLine="0"/>
        <w:rPr>
          <w:rFonts w:ascii="Arial" w:hAnsi="Arial" w:cs="Arial"/>
          <w:b/>
          <w:sz w:val="24"/>
        </w:rPr>
      </w:pPr>
    </w:p>
    <w:p w:rsidR="005631B2" w:rsidRPr="00104AAD" w:rsidRDefault="005631B2" w:rsidP="005631B2">
      <w:pPr>
        <w:tabs>
          <w:tab w:val="left" w:pos="1080"/>
        </w:tabs>
        <w:spacing w:after="100"/>
        <w:ind w:left="720"/>
        <w:rPr>
          <w:rFonts w:ascii="Arial" w:hAnsi="Arial" w:cs="Arial"/>
          <w:b/>
        </w:rPr>
      </w:pPr>
    </w:p>
    <w:p w:rsidR="005631B2" w:rsidRPr="00E84416" w:rsidRDefault="005631B2" w:rsidP="005631B2">
      <w:pPr>
        <w:tabs>
          <w:tab w:val="left" w:pos="1080"/>
        </w:tabs>
        <w:spacing w:after="100"/>
        <w:ind w:left="720"/>
        <w:rPr>
          <w:rFonts w:ascii="Arial" w:hAnsi="Arial" w:cs="Arial"/>
          <w:b/>
        </w:rPr>
      </w:pPr>
      <w:r>
        <w:rPr>
          <w:rFonts w:ascii="Arial" w:hAnsi="Arial" w:cs="Arial"/>
        </w:rPr>
        <w:t>A</w:t>
      </w:r>
      <w:r w:rsidRPr="00E84416">
        <w:rPr>
          <w:rFonts w:ascii="Arial" w:hAnsi="Arial" w:cs="Arial"/>
        </w:rPr>
        <w:t xml:space="preserve">. </w:t>
      </w:r>
      <w:r w:rsidRPr="00E84416">
        <w:rPr>
          <w:rFonts w:ascii="Arial" w:hAnsi="Arial" w:cs="Arial"/>
          <w:b/>
        </w:rPr>
        <w:t>Grades</w:t>
      </w:r>
    </w:p>
    <w:p w:rsidR="005631B2" w:rsidRPr="00E84416" w:rsidRDefault="005631B2" w:rsidP="005631B2">
      <w:pPr>
        <w:pStyle w:val="p6"/>
        <w:tabs>
          <w:tab w:val="clear" w:pos="1077"/>
          <w:tab w:val="left" w:pos="1080"/>
        </w:tabs>
        <w:spacing w:after="100" w:line="240" w:lineRule="auto"/>
        <w:ind w:left="1080" w:firstLine="0"/>
        <w:rPr>
          <w:rFonts w:ascii="Arial" w:hAnsi="Arial" w:cs="Arial"/>
          <w:sz w:val="24"/>
        </w:rPr>
      </w:pPr>
      <w:r>
        <w:rPr>
          <w:rFonts w:ascii="Arial" w:hAnsi="Arial" w:cs="Arial"/>
          <w:sz w:val="24"/>
        </w:rPr>
        <w:t xml:space="preserve">A = 90-100% </w:t>
      </w:r>
      <w:r>
        <w:rPr>
          <w:rFonts w:ascii="Arial" w:hAnsi="Arial" w:cs="Arial"/>
          <w:sz w:val="24"/>
        </w:rPr>
        <w:tab/>
        <w:t xml:space="preserve"> </w:t>
      </w:r>
    </w:p>
    <w:p w:rsidR="005631B2" w:rsidRPr="00E84416" w:rsidRDefault="005631B2" w:rsidP="005631B2">
      <w:pPr>
        <w:pStyle w:val="p6"/>
        <w:tabs>
          <w:tab w:val="clear" w:pos="1077"/>
          <w:tab w:val="left" w:pos="1080"/>
        </w:tabs>
        <w:spacing w:after="100" w:line="240" w:lineRule="auto"/>
        <w:ind w:left="1080" w:firstLine="0"/>
        <w:rPr>
          <w:rFonts w:ascii="Arial" w:hAnsi="Arial" w:cs="Arial"/>
          <w:sz w:val="24"/>
        </w:rPr>
      </w:pPr>
      <w:r>
        <w:rPr>
          <w:rFonts w:ascii="Arial" w:hAnsi="Arial" w:cs="Arial"/>
          <w:sz w:val="24"/>
        </w:rPr>
        <w:t xml:space="preserve">B = 80-89%   </w:t>
      </w:r>
      <w:r>
        <w:rPr>
          <w:rFonts w:ascii="Arial" w:hAnsi="Arial" w:cs="Arial"/>
          <w:sz w:val="24"/>
        </w:rPr>
        <w:tab/>
        <w:t xml:space="preserve"> </w:t>
      </w:r>
    </w:p>
    <w:p w:rsidR="005631B2" w:rsidRPr="00E84416" w:rsidRDefault="005631B2" w:rsidP="005631B2">
      <w:pPr>
        <w:pStyle w:val="p6"/>
        <w:tabs>
          <w:tab w:val="clear" w:pos="1077"/>
          <w:tab w:val="left" w:pos="1080"/>
        </w:tabs>
        <w:spacing w:after="100" w:line="240" w:lineRule="auto"/>
        <w:ind w:left="1080" w:firstLine="0"/>
        <w:rPr>
          <w:rFonts w:ascii="Arial" w:hAnsi="Arial" w:cs="Arial"/>
          <w:sz w:val="24"/>
        </w:rPr>
      </w:pPr>
      <w:r>
        <w:rPr>
          <w:rFonts w:ascii="Arial" w:hAnsi="Arial" w:cs="Arial"/>
          <w:sz w:val="24"/>
        </w:rPr>
        <w:t xml:space="preserve">C = 70-79%    </w:t>
      </w:r>
      <w:r>
        <w:rPr>
          <w:rFonts w:ascii="Arial" w:hAnsi="Arial" w:cs="Arial"/>
          <w:sz w:val="24"/>
        </w:rPr>
        <w:tab/>
        <w:t xml:space="preserve"> </w:t>
      </w:r>
    </w:p>
    <w:p w:rsidR="005631B2" w:rsidRDefault="005631B2" w:rsidP="005631B2">
      <w:pPr>
        <w:pStyle w:val="p6"/>
        <w:tabs>
          <w:tab w:val="clear" w:pos="1077"/>
          <w:tab w:val="left" w:pos="1080"/>
        </w:tabs>
        <w:spacing w:after="100" w:line="240" w:lineRule="auto"/>
        <w:ind w:left="1080" w:firstLine="0"/>
        <w:rPr>
          <w:rFonts w:ascii="Arial" w:hAnsi="Arial" w:cs="Arial"/>
          <w:sz w:val="24"/>
        </w:rPr>
      </w:pPr>
      <w:r>
        <w:rPr>
          <w:rFonts w:ascii="Arial" w:hAnsi="Arial" w:cs="Arial"/>
          <w:sz w:val="24"/>
        </w:rPr>
        <w:t>F = Below 70%</w:t>
      </w:r>
      <w:r>
        <w:rPr>
          <w:rFonts w:ascii="Arial" w:hAnsi="Arial" w:cs="Arial"/>
          <w:sz w:val="24"/>
        </w:rPr>
        <w:tab/>
        <w:t xml:space="preserve"> </w:t>
      </w:r>
    </w:p>
    <w:p w:rsidR="005631B2" w:rsidRDefault="005631B2" w:rsidP="005631B2">
      <w:pPr>
        <w:pStyle w:val="p6"/>
        <w:tabs>
          <w:tab w:val="clear" w:pos="1077"/>
          <w:tab w:val="left" w:pos="1080"/>
        </w:tabs>
        <w:spacing w:after="100" w:line="240" w:lineRule="auto"/>
        <w:ind w:left="1080" w:firstLine="0"/>
        <w:rPr>
          <w:rFonts w:ascii="Arial" w:hAnsi="Arial" w:cs="Arial"/>
          <w:sz w:val="24"/>
        </w:rPr>
      </w:pPr>
    </w:p>
    <w:p w:rsidR="005631B2" w:rsidRPr="001C2BE5" w:rsidRDefault="005631B2" w:rsidP="005631B2">
      <w:pPr>
        <w:pStyle w:val="p6"/>
        <w:tabs>
          <w:tab w:val="clear" w:pos="1077"/>
          <w:tab w:val="left" w:pos="1080"/>
        </w:tabs>
        <w:spacing w:after="100" w:line="240" w:lineRule="auto"/>
        <w:ind w:left="1080" w:firstLine="0"/>
        <w:rPr>
          <w:rFonts w:ascii="Arial" w:hAnsi="Arial" w:cs="Arial"/>
          <w:b/>
          <w:sz w:val="24"/>
        </w:rPr>
      </w:pPr>
      <w:r w:rsidRPr="001C2BE5">
        <w:rPr>
          <w:rFonts w:ascii="Arial" w:hAnsi="Arial" w:cs="Arial"/>
          <w:b/>
          <w:sz w:val="24"/>
        </w:rPr>
        <w:t>All assignments/assessments must be completed to receive credit for this course.</w:t>
      </w:r>
    </w:p>
    <w:p w:rsidR="005631B2" w:rsidRPr="00E84416" w:rsidRDefault="005631B2" w:rsidP="005631B2">
      <w:pPr>
        <w:pStyle w:val="p6"/>
        <w:tabs>
          <w:tab w:val="clear" w:pos="1077"/>
          <w:tab w:val="left" w:pos="1080"/>
        </w:tabs>
        <w:spacing w:after="100" w:line="240" w:lineRule="auto"/>
        <w:ind w:left="720" w:firstLine="0"/>
        <w:rPr>
          <w:rFonts w:ascii="Arial" w:hAnsi="Arial" w:cs="Arial"/>
          <w:sz w:val="24"/>
        </w:rPr>
      </w:pPr>
    </w:p>
    <w:p w:rsidR="005631B2" w:rsidRPr="00E84416" w:rsidRDefault="005631B2" w:rsidP="005631B2">
      <w:pPr>
        <w:widowControl w:val="0"/>
        <w:ind w:left="720"/>
        <w:rPr>
          <w:rFonts w:ascii="Arial" w:hAnsi="Arial" w:cs="Arial"/>
        </w:rPr>
      </w:pPr>
      <w:r>
        <w:rPr>
          <w:rFonts w:ascii="Arial" w:hAnsi="Arial" w:cs="Arial"/>
        </w:rPr>
        <w:t>B</w:t>
      </w:r>
      <w:r w:rsidRPr="00E84416">
        <w:rPr>
          <w:rFonts w:ascii="Arial" w:hAnsi="Arial" w:cs="Arial"/>
        </w:rPr>
        <w:t>.</w:t>
      </w:r>
      <w:r>
        <w:rPr>
          <w:rFonts w:ascii="Arial" w:hAnsi="Arial" w:cs="Arial"/>
        </w:rPr>
        <w:t xml:space="preserve">   </w:t>
      </w:r>
      <w:r w:rsidRPr="00E84416">
        <w:rPr>
          <w:rFonts w:ascii="Arial" w:hAnsi="Arial" w:cs="Arial"/>
          <w:b/>
        </w:rPr>
        <w:t xml:space="preserve">Late Submission Policy: </w:t>
      </w:r>
      <w:r w:rsidRPr="00E84416">
        <w:rPr>
          <w:rFonts w:ascii="Arial" w:hAnsi="Arial" w:cs="Arial"/>
        </w:rPr>
        <w:t>Except in cases of serious extenuating</w:t>
      </w:r>
    </w:p>
    <w:p w:rsidR="005631B2" w:rsidRDefault="005631B2" w:rsidP="005631B2">
      <w:pPr>
        <w:widowControl w:val="0"/>
        <w:ind w:left="720"/>
        <w:rPr>
          <w:rFonts w:ascii="Arial" w:hAnsi="Arial" w:cs="Arial"/>
        </w:rPr>
      </w:pPr>
      <w:r w:rsidRPr="00E84416">
        <w:rPr>
          <w:rFonts w:ascii="Arial" w:hAnsi="Arial" w:cs="Arial"/>
        </w:rPr>
        <w:t xml:space="preserve">      circumstances, tardy work will not be ac</w:t>
      </w:r>
      <w:r>
        <w:rPr>
          <w:rFonts w:ascii="Arial" w:hAnsi="Arial" w:cs="Arial"/>
        </w:rPr>
        <w:t>cepted. T</w:t>
      </w:r>
      <w:r w:rsidRPr="00E84416">
        <w:rPr>
          <w:rFonts w:ascii="Arial" w:hAnsi="Arial" w:cs="Arial"/>
        </w:rPr>
        <w:t>he course professor will</w:t>
      </w:r>
    </w:p>
    <w:p w:rsidR="005631B2" w:rsidRDefault="005631B2" w:rsidP="005631B2">
      <w:pPr>
        <w:widowControl w:val="0"/>
        <w:ind w:left="720"/>
        <w:rPr>
          <w:rFonts w:ascii="Arial" w:hAnsi="Arial" w:cs="Arial"/>
        </w:rPr>
      </w:pPr>
      <w:r w:rsidRPr="00E84416">
        <w:rPr>
          <w:rFonts w:ascii="Arial" w:hAnsi="Arial" w:cs="Arial"/>
        </w:rPr>
        <w:t xml:space="preserve"> </w:t>
      </w:r>
      <w:r>
        <w:rPr>
          <w:rFonts w:ascii="Arial" w:hAnsi="Arial" w:cs="Arial"/>
        </w:rPr>
        <w:t xml:space="preserve">     </w:t>
      </w:r>
      <w:r w:rsidRPr="00E84416">
        <w:rPr>
          <w:rFonts w:ascii="Arial" w:hAnsi="Arial" w:cs="Arial"/>
        </w:rPr>
        <w:t>determine if the excuse for late work rises to</w:t>
      </w:r>
      <w:r>
        <w:rPr>
          <w:rFonts w:ascii="Arial" w:hAnsi="Arial" w:cs="Arial"/>
        </w:rPr>
        <w:t xml:space="preserve"> </w:t>
      </w:r>
      <w:r w:rsidRPr="00E84416">
        <w:rPr>
          <w:rFonts w:ascii="Arial" w:hAnsi="Arial" w:cs="Arial"/>
        </w:rPr>
        <w:t xml:space="preserve">the level of being a “serious </w:t>
      </w:r>
    </w:p>
    <w:p w:rsidR="005631B2" w:rsidRPr="00E84416" w:rsidRDefault="005631B2" w:rsidP="005631B2">
      <w:pPr>
        <w:widowControl w:val="0"/>
        <w:ind w:left="720"/>
        <w:rPr>
          <w:rFonts w:ascii="Arial" w:hAnsi="Arial" w:cs="Arial"/>
        </w:rPr>
      </w:pPr>
      <w:r>
        <w:rPr>
          <w:rFonts w:ascii="Arial" w:hAnsi="Arial" w:cs="Arial"/>
        </w:rPr>
        <w:t xml:space="preserve">      </w:t>
      </w:r>
      <w:r w:rsidRPr="00E84416">
        <w:rPr>
          <w:rFonts w:ascii="Arial" w:hAnsi="Arial" w:cs="Arial"/>
        </w:rPr>
        <w:t>extenuating circumstance.”</w:t>
      </w:r>
    </w:p>
    <w:p w:rsidR="005631B2" w:rsidRDefault="005631B2" w:rsidP="005631B2">
      <w:pPr>
        <w:pStyle w:val="p6"/>
        <w:tabs>
          <w:tab w:val="clear" w:pos="1077"/>
          <w:tab w:val="left" w:pos="1080"/>
        </w:tabs>
        <w:spacing w:after="100" w:line="240" w:lineRule="auto"/>
        <w:rPr>
          <w:rFonts w:ascii="Arial" w:hAnsi="Arial" w:cs="Arial"/>
          <w:sz w:val="24"/>
        </w:rPr>
      </w:pPr>
    </w:p>
    <w:p w:rsidR="005631B2" w:rsidRDefault="005631B2" w:rsidP="005631B2">
      <w:pPr>
        <w:pStyle w:val="p6"/>
        <w:tabs>
          <w:tab w:val="clear" w:pos="1077"/>
          <w:tab w:val="left" w:pos="1080"/>
        </w:tabs>
        <w:spacing w:after="100" w:line="240" w:lineRule="auto"/>
        <w:rPr>
          <w:rFonts w:ascii="Arial" w:hAnsi="Arial" w:cs="Arial"/>
          <w:sz w:val="24"/>
        </w:rPr>
      </w:pPr>
    </w:p>
    <w:p w:rsidR="005631B2" w:rsidRDefault="005631B2" w:rsidP="005631B2">
      <w:pPr>
        <w:pStyle w:val="p6"/>
        <w:tabs>
          <w:tab w:val="clear" w:pos="1077"/>
          <w:tab w:val="left" w:pos="1080"/>
        </w:tabs>
        <w:spacing w:after="100" w:line="240" w:lineRule="auto"/>
        <w:rPr>
          <w:rFonts w:ascii="Arial" w:hAnsi="Arial" w:cs="Arial"/>
          <w:sz w:val="24"/>
        </w:rPr>
      </w:pPr>
    </w:p>
    <w:p w:rsidR="005631B2" w:rsidRDefault="005631B2" w:rsidP="005631B2">
      <w:pPr>
        <w:pStyle w:val="p6"/>
        <w:tabs>
          <w:tab w:val="clear" w:pos="1077"/>
          <w:tab w:val="left" w:pos="1080"/>
        </w:tabs>
        <w:spacing w:after="100" w:line="240" w:lineRule="auto"/>
        <w:rPr>
          <w:rFonts w:ascii="Arial" w:hAnsi="Arial" w:cs="Arial"/>
          <w:sz w:val="24"/>
        </w:rPr>
      </w:pPr>
    </w:p>
    <w:p w:rsidR="005631B2" w:rsidRPr="00E84416" w:rsidRDefault="005631B2" w:rsidP="005631B2">
      <w:pPr>
        <w:pStyle w:val="p6"/>
        <w:tabs>
          <w:tab w:val="clear" w:pos="1077"/>
          <w:tab w:val="left" w:pos="1080"/>
        </w:tabs>
        <w:spacing w:after="100" w:line="240" w:lineRule="auto"/>
        <w:rPr>
          <w:rFonts w:ascii="Arial" w:hAnsi="Arial" w:cs="Arial"/>
          <w:sz w:val="24"/>
        </w:rPr>
      </w:pPr>
    </w:p>
    <w:p w:rsidR="005631B2" w:rsidRDefault="005631B2" w:rsidP="009D3491">
      <w:pPr>
        <w:widowControl w:val="0"/>
        <w:numPr>
          <w:ilvl w:val="0"/>
          <w:numId w:val="40"/>
        </w:numPr>
        <w:spacing w:before="200" w:after="100" w:line="240" w:lineRule="auto"/>
        <w:rPr>
          <w:rFonts w:ascii="Arial" w:hAnsi="Arial" w:cs="Arial"/>
          <w:b/>
        </w:rPr>
      </w:pPr>
      <w:r>
        <w:rPr>
          <w:rFonts w:ascii="Arial" w:hAnsi="Arial" w:cs="Arial"/>
          <w:b/>
        </w:rPr>
        <w:t>Course Outline</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120"/>
      </w:tblGrid>
      <w:tr w:rsidR="005631B2" w:rsidRPr="00E658DA" w:rsidTr="00C920C9">
        <w:tc>
          <w:tcPr>
            <w:tcW w:w="1620" w:type="dxa"/>
          </w:tcPr>
          <w:p w:rsidR="005631B2" w:rsidRPr="00E658DA" w:rsidRDefault="005631B2" w:rsidP="00C920C9">
            <w:pPr>
              <w:rPr>
                <w:sz w:val="20"/>
                <w:szCs w:val="20"/>
              </w:rPr>
            </w:pPr>
          </w:p>
          <w:p w:rsidR="005631B2" w:rsidRPr="00E658DA" w:rsidRDefault="005631B2" w:rsidP="00C920C9">
            <w:pPr>
              <w:rPr>
                <w:b/>
                <w:sz w:val="20"/>
                <w:szCs w:val="20"/>
              </w:rPr>
            </w:pPr>
            <w:r w:rsidRPr="00E658DA">
              <w:rPr>
                <w:b/>
                <w:sz w:val="20"/>
                <w:szCs w:val="20"/>
              </w:rPr>
              <w:t>Week 1</w:t>
            </w:r>
          </w:p>
        </w:tc>
        <w:tc>
          <w:tcPr>
            <w:tcW w:w="6120" w:type="dxa"/>
          </w:tcPr>
          <w:p w:rsidR="005631B2" w:rsidRDefault="005631B2" w:rsidP="00C920C9">
            <w:pPr>
              <w:rPr>
                <w:sz w:val="20"/>
                <w:szCs w:val="20"/>
              </w:rPr>
            </w:pPr>
            <w:r>
              <w:rPr>
                <w:sz w:val="20"/>
                <w:szCs w:val="20"/>
              </w:rPr>
              <w:t>Approaches to Learning and Teaching</w:t>
            </w:r>
          </w:p>
          <w:p w:rsidR="005631B2" w:rsidRDefault="005631B2" w:rsidP="00C920C9">
            <w:pPr>
              <w:rPr>
                <w:sz w:val="20"/>
                <w:szCs w:val="20"/>
              </w:rPr>
            </w:pPr>
            <w:r>
              <w:rPr>
                <w:sz w:val="20"/>
                <w:szCs w:val="20"/>
              </w:rPr>
              <w:t>Learning Outcomes:</w:t>
            </w:r>
          </w:p>
          <w:p w:rsidR="005631B2" w:rsidRPr="0090538D" w:rsidRDefault="005631B2" w:rsidP="009D3491">
            <w:pPr>
              <w:pStyle w:val="CFOBJ"/>
              <w:numPr>
                <w:ilvl w:val="0"/>
                <w:numId w:val="48"/>
              </w:numPr>
              <w:spacing w:before="0" w:line="240" w:lineRule="auto"/>
              <w:contextualSpacing/>
              <w:rPr>
                <w:bCs/>
                <w:sz w:val="20"/>
                <w:szCs w:val="20"/>
              </w:rPr>
            </w:pPr>
            <w:r w:rsidRPr="0090538D">
              <w:rPr>
                <w:sz w:val="20"/>
                <w:szCs w:val="20"/>
              </w:rPr>
              <w:t>Recognize characteristics of students with learning disabilities as well as those with behavior disorders.</w:t>
            </w:r>
          </w:p>
          <w:p w:rsidR="005631B2" w:rsidRPr="0090538D" w:rsidRDefault="005631B2" w:rsidP="009D3491">
            <w:pPr>
              <w:pStyle w:val="CFOBJ"/>
              <w:numPr>
                <w:ilvl w:val="0"/>
                <w:numId w:val="48"/>
              </w:numPr>
              <w:spacing w:before="0" w:line="240" w:lineRule="auto"/>
              <w:contextualSpacing/>
              <w:rPr>
                <w:sz w:val="20"/>
                <w:szCs w:val="20"/>
              </w:rPr>
            </w:pPr>
            <w:r w:rsidRPr="0090538D">
              <w:rPr>
                <w:sz w:val="20"/>
                <w:szCs w:val="20"/>
              </w:rPr>
              <w:t>Learn the multiple ways in which individuals with learning disabilities are identified.</w:t>
            </w:r>
          </w:p>
          <w:p w:rsidR="005631B2" w:rsidRPr="0090538D" w:rsidRDefault="005631B2" w:rsidP="009D3491">
            <w:pPr>
              <w:pStyle w:val="CFOBJ"/>
              <w:numPr>
                <w:ilvl w:val="0"/>
                <w:numId w:val="48"/>
              </w:numPr>
              <w:spacing w:before="0" w:line="240" w:lineRule="auto"/>
              <w:contextualSpacing/>
              <w:rPr>
                <w:szCs w:val="20"/>
              </w:rPr>
            </w:pPr>
            <w:r w:rsidRPr="0090538D">
              <w:rPr>
                <w:sz w:val="20"/>
                <w:szCs w:val="20"/>
              </w:rPr>
              <w:t>Be able to complete an individualized education program (IEP) on a target student with disabilities.</w:t>
            </w:r>
          </w:p>
          <w:p w:rsidR="005631B2" w:rsidRPr="0090538D" w:rsidRDefault="005631B2" w:rsidP="009D3491">
            <w:pPr>
              <w:pStyle w:val="CFOBJ"/>
              <w:numPr>
                <w:ilvl w:val="0"/>
                <w:numId w:val="48"/>
              </w:numPr>
              <w:spacing w:before="0" w:line="240" w:lineRule="auto"/>
              <w:contextualSpacing/>
              <w:rPr>
                <w:bCs/>
                <w:sz w:val="20"/>
                <w:szCs w:val="20"/>
              </w:rPr>
            </w:pPr>
            <w:r w:rsidRPr="0090538D">
              <w:rPr>
                <w:sz w:val="20"/>
                <w:szCs w:val="20"/>
              </w:rPr>
              <w:t>Explain applied behavioral analysis and how teachers can use it in classrooms to increase desirable behaviors and decrease undesirable behaviors.</w:t>
            </w:r>
          </w:p>
          <w:p w:rsidR="005631B2" w:rsidRPr="00E658DA" w:rsidRDefault="005631B2" w:rsidP="00C920C9">
            <w:pPr>
              <w:rPr>
                <w:sz w:val="20"/>
                <w:szCs w:val="20"/>
              </w:rPr>
            </w:pPr>
          </w:p>
          <w:p w:rsidR="005631B2" w:rsidRDefault="005631B2" w:rsidP="00C920C9">
            <w:pPr>
              <w:rPr>
                <w:sz w:val="20"/>
                <w:szCs w:val="20"/>
              </w:rPr>
            </w:pPr>
            <w:r>
              <w:rPr>
                <w:sz w:val="20"/>
                <w:szCs w:val="20"/>
              </w:rPr>
              <w:t>Video</w:t>
            </w:r>
          </w:p>
          <w:p w:rsidR="005631B2" w:rsidRDefault="005631B2" w:rsidP="00C920C9">
            <w:pPr>
              <w:rPr>
                <w:sz w:val="20"/>
                <w:szCs w:val="20"/>
              </w:rPr>
            </w:pPr>
            <w:r w:rsidRPr="002330C9">
              <w:rPr>
                <w:sz w:val="20"/>
                <w:szCs w:val="20"/>
              </w:rPr>
              <w:t xml:space="preserve">• </w:t>
            </w:r>
            <w:r>
              <w:rPr>
                <w:sz w:val="20"/>
                <w:szCs w:val="20"/>
              </w:rPr>
              <w:t xml:space="preserve"> Course Introduction</w:t>
            </w:r>
          </w:p>
          <w:p w:rsidR="005631B2" w:rsidRDefault="005631B2" w:rsidP="00C920C9">
            <w:pPr>
              <w:rPr>
                <w:sz w:val="20"/>
                <w:szCs w:val="20"/>
              </w:rPr>
            </w:pPr>
          </w:p>
          <w:p w:rsidR="005631B2" w:rsidRPr="00E658DA" w:rsidRDefault="005631B2" w:rsidP="00C920C9">
            <w:pPr>
              <w:rPr>
                <w:sz w:val="20"/>
                <w:szCs w:val="20"/>
              </w:rPr>
            </w:pPr>
            <w:r w:rsidRPr="00E658DA">
              <w:rPr>
                <w:sz w:val="20"/>
                <w:szCs w:val="20"/>
              </w:rPr>
              <w:t xml:space="preserve">Readings </w:t>
            </w:r>
          </w:p>
          <w:p w:rsidR="005631B2" w:rsidRDefault="005631B2" w:rsidP="00C920C9">
            <w:pPr>
              <w:rPr>
                <w:sz w:val="20"/>
                <w:szCs w:val="20"/>
              </w:rPr>
            </w:pPr>
            <w:r w:rsidRPr="005850C9">
              <w:rPr>
                <w:sz w:val="20"/>
                <w:szCs w:val="20"/>
              </w:rPr>
              <w:t>•</w:t>
            </w:r>
            <w:r>
              <w:rPr>
                <w:sz w:val="20"/>
                <w:szCs w:val="20"/>
              </w:rPr>
              <w:t xml:space="preserve">  Chapters 1 and 2</w:t>
            </w:r>
            <w:r w:rsidRPr="000355A2">
              <w:rPr>
                <w:sz w:val="20"/>
                <w:szCs w:val="20"/>
              </w:rPr>
              <w:t xml:space="preserve"> </w:t>
            </w:r>
          </w:p>
          <w:p w:rsidR="005631B2" w:rsidRPr="000355A2" w:rsidRDefault="005631B2" w:rsidP="00C920C9">
            <w:pPr>
              <w:rPr>
                <w:sz w:val="20"/>
                <w:szCs w:val="20"/>
              </w:rPr>
            </w:pPr>
          </w:p>
          <w:p w:rsidR="005631B2" w:rsidRDefault="005631B2" w:rsidP="00C920C9">
            <w:pPr>
              <w:rPr>
                <w:sz w:val="20"/>
                <w:szCs w:val="20"/>
              </w:rPr>
            </w:pPr>
            <w:r>
              <w:rPr>
                <w:sz w:val="20"/>
                <w:szCs w:val="20"/>
              </w:rPr>
              <w:t>Blog</w:t>
            </w:r>
          </w:p>
          <w:p w:rsidR="005631B2" w:rsidRDefault="005631B2" w:rsidP="009D3491">
            <w:pPr>
              <w:numPr>
                <w:ilvl w:val="0"/>
                <w:numId w:val="48"/>
              </w:numPr>
              <w:spacing w:after="0" w:line="240" w:lineRule="auto"/>
              <w:rPr>
                <w:sz w:val="20"/>
                <w:szCs w:val="20"/>
              </w:rPr>
            </w:pPr>
            <w:r>
              <w:rPr>
                <w:sz w:val="20"/>
                <w:szCs w:val="20"/>
              </w:rPr>
              <w:t>Posting of Personal Introduction</w:t>
            </w:r>
          </w:p>
          <w:p w:rsidR="005631B2" w:rsidRPr="00E658DA" w:rsidRDefault="005631B2" w:rsidP="00C920C9">
            <w:pPr>
              <w:ind w:left="360"/>
              <w:rPr>
                <w:sz w:val="20"/>
                <w:szCs w:val="20"/>
              </w:rPr>
            </w:pPr>
          </w:p>
          <w:p w:rsidR="005631B2" w:rsidRDefault="005631B2" w:rsidP="00C920C9">
            <w:pPr>
              <w:rPr>
                <w:sz w:val="20"/>
                <w:szCs w:val="20"/>
              </w:rPr>
            </w:pPr>
            <w:r w:rsidRPr="00E658DA">
              <w:rPr>
                <w:sz w:val="20"/>
                <w:szCs w:val="20"/>
              </w:rPr>
              <w:t>Discussion Forum</w:t>
            </w:r>
          </w:p>
          <w:p w:rsidR="005631B2" w:rsidRPr="006A7023" w:rsidRDefault="005631B2" w:rsidP="009D3491">
            <w:pPr>
              <w:pStyle w:val="CFOBJ"/>
              <w:numPr>
                <w:ilvl w:val="0"/>
                <w:numId w:val="48"/>
              </w:numPr>
              <w:spacing w:before="0" w:line="240" w:lineRule="auto"/>
              <w:contextualSpacing/>
              <w:rPr>
                <w:sz w:val="20"/>
                <w:szCs w:val="20"/>
              </w:rPr>
            </w:pPr>
            <w:r w:rsidRPr="006A7023">
              <w:rPr>
                <w:sz w:val="20"/>
                <w:szCs w:val="20"/>
              </w:rPr>
              <w:t>Provide an overview of how teachers can use cognitive strategy instruction (CSI) to teach academic, cognitive, or social skills.</w:t>
            </w:r>
          </w:p>
          <w:p w:rsidR="005631B2" w:rsidRPr="0059406B" w:rsidRDefault="005631B2" w:rsidP="00C920C9">
            <w:pPr>
              <w:ind w:left="360"/>
              <w:rPr>
                <w:sz w:val="20"/>
                <w:szCs w:val="20"/>
              </w:rPr>
            </w:pPr>
          </w:p>
          <w:p w:rsidR="005631B2" w:rsidRPr="00E658DA" w:rsidRDefault="005631B2" w:rsidP="00C920C9">
            <w:pPr>
              <w:rPr>
                <w:sz w:val="20"/>
                <w:szCs w:val="20"/>
              </w:rPr>
            </w:pPr>
          </w:p>
          <w:p w:rsidR="005631B2" w:rsidRDefault="005631B2" w:rsidP="00C920C9">
            <w:pPr>
              <w:rPr>
                <w:sz w:val="20"/>
                <w:szCs w:val="20"/>
              </w:rPr>
            </w:pPr>
            <w:r w:rsidRPr="00E658DA">
              <w:rPr>
                <w:sz w:val="20"/>
                <w:szCs w:val="20"/>
              </w:rPr>
              <w:t>Assignments</w:t>
            </w:r>
          </w:p>
          <w:p w:rsidR="005631B2" w:rsidRPr="00E658DA" w:rsidRDefault="005631B2" w:rsidP="009D3491">
            <w:pPr>
              <w:numPr>
                <w:ilvl w:val="0"/>
                <w:numId w:val="48"/>
              </w:numPr>
              <w:spacing w:after="0" w:line="240" w:lineRule="auto"/>
              <w:rPr>
                <w:sz w:val="20"/>
                <w:szCs w:val="20"/>
              </w:rPr>
            </w:pPr>
            <w:r>
              <w:rPr>
                <w:sz w:val="20"/>
                <w:szCs w:val="20"/>
              </w:rPr>
              <w:t>Journal  Entry 1</w:t>
            </w:r>
          </w:p>
        </w:tc>
      </w:tr>
      <w:tr w:rsidR="005631B2" w:rsidRPr="00E658DA" w:rsidTr="00C920C9">
        <w:tc>
          <w:tcPr>
            <w:tcW w:w="1620" w:type="dxa"/>
          </w:tcPr>
          <w:p w:rsidR="005631B2" w:rsidRPr="00E658DA" w:rsidRDefault="005631B2" w:rsidP="00C920C9">
            <w:pPr>
              <w:rPr>
                <w:sz w:val="20"/>
                <w:szCs w:val="20"/>
              </w:rPr>
            </w:pPr>
          </w:p>
          <w:p w:rsidR="005631B2" w:rsidRPr="00E658DA" w:rsidRDefault="005631B2" w:rsidP="00C920C9">
            <w:pPr>
              <w:rPr>
                <w:b/>
                <w:sz w:val="20"/>
                <w:szCs w:val="20"/>
              </w:rPr>
            </w:pPr>
            <w:r w:rsidRPr="00E658DA">
              <w:rPr>
                <w:b/>
                <w:sz w:val="20"/>
                <w:szCs w:val="20"/>
              </w:rPr>
              <w:t xml:space="preserve">Week </w:t>
            </w:r>
            <w:r>
              <w:rPr>
                <w:b/>
                <w:sz w:val="20"/>
                <w:szCs w:val="20"/>
              </w:rPr>
              <w:t>2</w:t>
            </w:r>
          </w:p>
        </w:tc>
        <w:tc>
          <w:tcPr>
            <w:tcW w:w="6120" w:type="dxa"/>
          </w:tcPr>
          <w:p w:rsidR="005631B2" w:rsidRDefault="005631B2" w:rsidP="00C920C9">
            <w:pPr>
              <w:rPr>
                <w:sz w:val="20"/>
                <w:szCs w:val="20"/>
              </w:rPr>
            </w:pPr>
            <w:r>
              <w:rPr>
                <w:sz w:val="20"/>
                <w:szCs w:val="20"/>
              </w:rPr>
              <w:t>Response to Intervention and Multi-tier System of Supports</w:t>
            </w:r>
          </w:p>
          <w:p w:rsidR="005631B2" w:rsidRDefault="005631B2" w:rsidP="00C920C9">
            <w:pPr>
              <w:rPr>
                <w:sz w:val="20"/>
                <w:szCs w:val="20"/>
              </w:rPr>
            </w:pPr>
            <w:r>
              <w:rPr>
                <w:sz w:val="20"/>
                <w:szCs w:val="20"/>
              </w:rPr>
              <w:t>Learning Outcomes:</w:t>
            </w:r>
          </w:p>
          <w:p w:rsidR="005631B2" w:rsidRPr="0090538D" w:rsidRDefault="005631B2" w:rsidP="009D3491">
            <w:pPr>
              <w:numPr>
                <w:ilvl w:val="0"/>
                <w:numId w:val="49"/>
              </w:numPr>
              <w:spacing w:after="0" w:line="240" w:lineRule="auto"/>
              <w:ind w:left="720"/>
              <w:rPr>
                <w:sz w:val="20"/>
                <w:szCs w:val="20"/>
              </w:rPr>
            </w:pPr>
            <w:r w:rsidRPr="0090538D">
              <w:rPr>
                <w:sz w:val="20"/>
                <w:szCs w:val="20"/>
              </w:rPr>
              <w:t>Describe the Response to Intervention (RTI) model and multi-tier system of supports.</w:t>
            </w:r>
          </w:p>
          <w:p w:rsidR="005631B2" w:rsidRPr="0090538D" w:rsidRDefault="005631B2" w:rsidP="009D3491">
            <w:pPr>
              <w:numPr>
                <w:ilvl w:val="0"/>
                <w:numId w:val="49"/>
              </w:numPr>
              <w:spacing w:after="0" w:line="240" w:lineRule="auto"/>
              <w:ind w:left="720"/>
              <w:rPr>
                <w:sz w:val="20"/>
                <w:szCs w:val="20"/>
              </w:rPr>
            </w:pPr>
            <w:r w:rsidRPr="0090538D">
              <w:rPr>
                <w:sz w:val="20"/>
                <w:szCs w:val="20"/>
              </w:rPr>
              <w:t>Describe universal screening and how it fits into RTI.</w:t>
            </w:r>
          </w:p>
          <w:p w:rsidR="005631B2" w:rsidRPr="0090538D" w:rsidRDefault="005631B2" w:rsidP="009D3491">
            <w:pPr>
              <w:numPr>
                <w:ilvl w:val="0"/>
                <w:numId w:val="49"/>
              </w:numPr>
              <w:spacing w:after="0" w:line="240" w:lineRule="auto"/>
              <w:ind w:left="720"/>
              <w:rPr>
                <w:sz w:val="20"/>
                <w:szCs w:val="20"/>
              </w:rPr>
            </w:pPr>
            <w:r w:rsidRPr="0090538D">
              <w:rPr>
                <w:sz w:val="20"/>
                <w:szCs w:val="20"/>
              </w:rPr>
              <w:t>List the components and implementation practices associated with the multi-tier systems of support.</w:t>
            </w:r>
          </w:p>
          <w:p w:rsidR="005631B2" w:rsidRPr="0090538D" w:rsidRDefault="005631B2" w:rsidP="009D3491">
            <w:pPr>
              <w:numPr>
                <w:ilvl w:val="0"/>
                <w:numId w:val="49"/>
              </w:numPr>
              <w:spacing w:after="0" w:line="240" w:lineRule="auto"/>
              <w:ind w:left="720"/>
              <w:rPr>
                <w:sz w:val="20"/>
                <w:szCs w:val="20"/>
              </w:rPr>
            </w:pPr>
            <w:r w:rsidRPr="0090538D">
              <w:rPr>
                <w:sz w:val="20"/>
                <w:szCs w:val="20"/>
              </w:rPr>
              <w:t>Identify the roles and responsibilities of a teacher in an RTI system.</w:t>
            </w:r>
          </w:p>
          <w:p w:rsidR="005631B2" w:rsidRDefault="005631B2" w:rsidP="00C920C9">
            <w:pPr>
              <w:rPr>
                <w:sz w:val="20"/>
                <w:szCs w:val="20"/>
              </w:rPr>
            </w:pPr>
          </w:p>
          <w:p w:rsidR="005631B2" w:rsidRPr="00E658DA" w:rsidRDefault="005631B2" w:rsidP="00C920C9">
            <w:pPr>
              <w:rPr>
                <w:sz w:val="20"/>
                <w:szCs w:val="20"/>
              </w:rPr>
            </w:pPr>
            <w:r w:rsidRPr="00E658DA">
              <w:rPr>
                <w:sz w:val="20"/>
                <w:szCs w:val="20"/>
              </w:rPr>
              <w:t xml:space="preserve">Readings </w:t>
            </w:r>
          </w:p>
          <w:p w:rsidR="005631B2" w:rsidRDefault="005631B2" w:rsidP="00C920C9">
            <w:pPr>
              <w:rPr>
                <w:sz w:val="20"/>
                <w:szCs w:val="20"/>
              </w:rPr>
            </w:pPr>
            <w:r w:rsidRPr="005850C9">
              <w:rPr>
                <w:sz w:val="20"/>
                <w:szCs w:val="20"/>
              </w:rPr>
              <w:t>•</w:t>
            </w:r>
            <w:r>
              <w:rPr>
                <w:sz w:val="20"/>
                <w:szCs w:val="20"/>
              </w:rPr>
              <w:t xml:space="preserve">  Chapters 3</w:t>
            </w:r>
            <w:r w:rsidRPr="00E658DA">
              <w:rPr>
                <w:sz w:val="20"/>
                <w:szCs w:val="20"/>
              </w:rPr>
              <w:t xml:space="preserve"> </w:t>
            </w:r>
          </w:p>
          <w:p w:rsidR="005631B2" w:rsidRDefault="005631B2" w:rsidP="00C920C9">
            <w:pPr>
              <w:rPr>
                <w:sz w:val="20"/>
                <w:szCs w:val="20"/>
              </w:rPr>
            </w:pPr>
          </w:p>
          <w:p w:rsidR="005631B2" w:rsidRDefault="005631B2" w:rsidP="00C920C9">
            <w:pPr>
              <w:rPr>
                <w:sz w:val="20"/>
                <w:szCs w:val="20"/>
              </w:rPr>
            </w:pPr>
            <w:r w:rsidRPr="00E658DA">
              <w:rPr>
                <w:sz w:val="20"/>
                <w:szCs w:val="20"/>
              </w:rPr>
              <w:t>Assignment</w:t>
            </w:r>
          </w:p>
          <w:p w:rsidR="005631B2" w:rsidRDefault="005631B2" w:rsidP="00C920C9">
            <w:pPr>
              <w:rPr>
                <w:sz w:val="20"/>
                <w:szCs w:val="20"/>
              </w:rPr>
            </w:pPr>
            <w:r w:rsidRPr="002330C9">
              <w:rPr>
                <w:sz w:val="20"/>
                <w:szCs w:val="20"/>
              </w:rPr>
              <w:t>•</w:t>
            </w:r>
            <w:r>
              <w:rPr>
                <w:sz w:val="20"/>
                <w:szCs w:val="20"/>
              </w:rPr>
              <w:t xml:space="preserve">  Journal Entry 2</w:t>
            </w:r>
          </w:p>
          <w:p w:rsidR="005631B2" w:rsidRDefault="005631B2" w:rsidP="00C920C9">
            <w:pPr>
              <w:rPr>
                <w:sz w:val="20"/>
                <w:szCs w:val="20"/>
              </w:rPr>
            </w:pPr>
            <w:r w:rsidRPr="00E658DA">
              <w:rPr>
                <w:sz w:val="20"/>
                <w:szCs w:val="20"/>
              </w:rPr>
              <w:t xml:space="preserve">•  </w:t>
            </w:r>
            <w:r>
              <w:rPr>
                <w:sz w:val="20"/>
                <w:szCs w:val="20"/>
              </w:rPr>
              <w:t xml:space="preserve">Field Based Activity: RTI Observation and Interview  </w:t>
            </w:r>
            <w:r w:rsidRPr="0092366A">
              <w:rPr>
                <w:sz w:val="20"/>
                <w:szCs w:val="20"/>
              </w:rPr>
              <w:t xml:space="preserve">  </w:t>
            </w:r>
          </w:p>
          <w:p w:rsidR="005631B2" w:rsidRPr="00E658DA" w:rsidRDefault="005631B2" w:rsidP="00C920C9">
            <w:pPr>
              <w:rPr>
                <w:sz w:val="20"/>
                <w:szCs w:val="20"/>
              </w:rPr>
            </w:pPr>
          </w:p>
        </w:tc>
      </w:tr>
      <w:tr w:rsidR="005631B2" w:rsidRPr="00E658DA" w:rsidTr="00C920C9">
        <w:tc>
          <w:tcPr>
            <w:tcW w:w="1620" w:type="dxa"/>
          </w:tcPr>
          <w:p w:rsidR="005631B2" w:rsidRPr="00E658DA" w:rsidRDefault="005631B2" w:rsidP="00C920C9">
            <w:pPr>
              <w:rPr>
                <w:sz w:val="20"/>
                <w:szCs w:val="20"/>
              </w:rPr>
            </w:pPr>
          </w:p>
          <w:p w:rsidR="005631B2" w:rsidRPr="00A54747" w:rsidRDefault="005631B2" w:rsidP="00C920C9">
            <w:pPr>
              <w:rPr>
                <w:b/>
                <w:sz w:val="20"/>
                <w:szCs w:val="20"/>
              </w:rPr>
            </w:pPr>
            <w:r w:rsidRPr="00A54747">
              <w:rPr>
                <w:b/>
                <w:sz w:val="20"/>
                <w:szCs w:val="20"/>
              </w:rPr>
              <w:t xml:space="preserve">Week </w:t>
            </w:r>
            <w:r>
              <w:rPr>
                <w:b/>
                <w:sz w:val="20"/>
                <w:szCs w:val="20"/>
              </w:rPr>
              <w:t>3</w:t>
            </w:r>
          </w:p>
        </w:tc>
        <w:tc>
          <w:tcPr>
            <w:tcW w:w="6120" w:type="dxa"/>
          </w:tcPr>
          <w:p w:rsidR="005631B2" w:rsidRDefault="005631B2" w:rsidP="00C920C9">
            <w:pPr>
              <w:rPr>
                <w:sz w:val="20"/>
                <w:szCs w:val="20"/>
              </w:rPr>
            </w:pPr>
            <w:r>
              <w:rPr>
                <w:sz w:val="20"/>
                <w:szCs w:val="20"/>
              </w:rPr>
              <w:t>Managing Behavior</w:t>
            </w:r>
          </w:p>
          <w:p w:rsidR="005631B2" w:rsidRDefault="005631B2" w:rsidP="00C920C9">
            <w:pPr>
              <w:rPr>
                <w:sz w:val="20"/>
                <w:szCs w:val="20"/>
              </w:rPr>
            </w:pPr>
            <w:r>
              <w:rPr>
                <w:sz w:val="20"/>
                <w:szCs w:val="20"/>
              </w:rPr>
              <w:t>Learning Outcomes:</w:t>
            </w:r>
          </w:p>
          <w:p w:rsidR="005631B2" w:rsidRPr="0090538D" w:rsidRDefault="005631B2" w:rsidP="009D3491">
            <w:pPr>
              <w:numPr>
                <w:ilvl w:val="3"/>
                <w:numId w:val="50"/>
              </w:numPr>
              <w:spacing w:after="0" w:line="240" w:lineRule="auto"/>
              <w:ind w:left="720" w:hanging="720"/>
              <w:rPr>
                <w:sz w:val="20"/>
                <w:szCs w:val="20"/>
              </w:rPr>
            </w:pPr>
            <w:r w:rsidRPr="0090538D">
              <w:rPr>
                <w:sz w:val="20"/>
                <w:szCs w:val="20"/>
              </w:rPr>
              <w:t>Describe the classroom management and positive behavioral support (PBS) teachers can effectively implement to promote prosocial behavior.</w:t>
            </w:r>
          </w:p>
          <w:p w:rsidR="005631B2" w:rsidRPr="0090538D" w:rsidRDefault="005631B2" w:rsidP="009D3491">
            <w:pPr>
              <w:numPr>
                <w:ilvl w:val="3"/>
                <w:numId w:val="50"/>
              </w:numPr>
              <w:spacing w:after="0" w:line="240" w:lineRule="auto"/>
              <w:ind w:left="720" w:hanging="720"/>
              <w:rPr>
                <w:sz w:val="20"/>
                <w:szCs w:val="20"/>
              </w:rPr>
            </w:pPr>
            <w:r w:rsidRPr="0090538D">
              <w:rPr>
                <w:sz w:val="20"/>
                <w:szCs w:val="20"/>
              </w:rPr>
              <w:t>Summarize the purpose and procedures of developing an effective functional behavioral assessment (FBA).</w:t>
            </w:r>
          </w:p>
          <w:p w:rsidR="005631B2" w:rsidRPr="0090538D" w:rsidRDefault="005631B2" w:rsidP="009D3491">
            <w:pPr>
              <w:numPr>
                <w:ilvl w:val="3"/>
                <w:numId w:val="50"/>
              </w:numPr>
              <w:spacing w:after="0" w:line="240" w:lineRule="auto"/>
              <w:ind w:left="720" w:hanging="720"/>
              <w:rPr>
                <w:sz w:val="20"/>
                <w:szCs w:val="20"/>
              </w:rPr>
            </w:pPr>
            <w:r w:rsidRPr="0090538D">
              <w:rPr>
                <w:sz w:val="20"/>
                <w:szCs w:val="20"/>
              </w:rPr>
              <w:t>Identify students with social difficulties, and classify the students who need intervention.</w:t>
            </w:r>
          </w:p>
          <w:p w:rsidR="005631B2" w:rsidRPr="0090538D" w:rsidRDefault="005631B2" w:rsidP="009D3491">
            <w:pPr>
              <w:numPr>
                <w:ilvl w:val="3"/>
                <w:numId w:val="50"/>
              </w:numPr>
              <w:spacing w:after="0" w:line="240" w:lineRule="auto"/>
              <w:ind w:left="720" w:hanging="720"/>
              <w:rPr>
                <w:sz w:val="20"/>
                <w:szCs w:val="20"/>
              </w:rPr>
            </w:pPr>
            <w:r w:rsidRPr="0090538D">
              <w:rPr>
                <w:sz w:val="20"/>
                <w:szCs w:val="20"/>
              </w:rPr>
              <w:t>Describe procedures for arranging the instructional environment of the classroom to promote appropriate behavior.</w:t>
            </w:r>
          </w:p>
          <w:p w:rsidR="005631B2" w:rsidRDefault="005631B2" w:rsidP="00C920C9">
            <w:pPr>
              <w:rPr>
                <w:sz w:val="20"/>
                <w:szCs w:val="20"/>
              </w:rPr>
            </w:pPr>
          </w:p>
          <w:p w:rsidR="005631B2" w:rsidRDefault="005631B2" w:rsidP="00C920C9">
            <w:pPr>
              <w:rPr>
                <w:sz w:val="20"/>
                <w:szCs w:val="20"/>
              </w:rPr>
            </w:pPr>
          </w:p>
          <w:p w:rsidR="005631B2" w:rsidRPr="00E658DA" w:rsidRDefault="005631B2" w:rsidP="00C920C9">
            <w:pPr>
              <w:rPr>
                <w:sz w:val="20"/>
                <w:szCs w:val="20"/>
              </w:rPr>
            </w:pPr>
            <w:r w:rsidRPr="00E658DA">
              <w:rPr>
                <w:sz w:val="20"/>
                <w:szCs w:val="20"/>
              </w:rPr>
              <w:t xml:space="preserve">Readings </w:t>
            </w:r>
          </w:p>
          <w:p w:rsidR="005631B2" w:rsidRPr="000355A2" w:rsidRDefault="005631B2" w:rsidP="00C920C9">
            <w:pPr>
              <w:rPr>
                <w:sz w:val="20"/>
                <w:szCs w:val="20"/>
              </w:rPr>
            </w:pPr>
            <w:r w:rsidRPr="005850C9">
              <w:rPr>
                <w:sz w:val="20"/>
                <w:szCs w:val="20"/>
              </w:rPr>
              <w:t>•</w:t>
            </w:r>
            <w:r>
              <w:rPr>
                <w:sz w:val="20"/>
                <w:szCs w:val="20"/>
              </w:rPr>
              <w:t xml:space="preserve">  Chapter 4</w:t>
            </w:r>
          </w:p>
          <w:p w:rsidR="005631B2" w:rsidRDefault="005631B2" w:rsidP="00C920C9">
            <w:pPr>
              <w:ind w:left="360"/>
              <w:rPr>
                <w:sz w:val="20"/>
                <w:szCs w:val="20"/>
              </w:rPr>
            </w:pPr>
          </w:p>
          <w:p w:rsidR="005631B2" w:rsidRDefault="005631B2" w:rsidP="00C920C9">
            <w:pPr>
              <w:rPr>
                <w:sz w:val="20"/>
                <w:szCs w:val="20"/>
              </w:rPr>
            </w:pPr>
            <w:r w:rsidRPr="00E658DA">
              <w:rPr>
                <w:sz w:val="20"/>
                <w:szCs w:val="20"/>
              </w:rPr>
              <w:t>Assignment</w:t>
            </w:r>
          </w:p>
          <w:p w:rsidR="005631B2" w:rsidRDefault="005631B2" w:rsidP="00C920C9">
            <w:pPr>
              <w:rPr>
                <w:sz w:val="20"/>
                <w:szCs w:val="20"/>
              </w:rPr>
            </w:pPr>
          </w:p>
          <w:p w:rsidR="005631B2" w:rsidRDefault="005631B2" w:rsidP="009D3491">
            <w:pPr>
              <w:numPr>
                <w:ilvl w:val="0"/>
                <w:numId w:val="46"/>
              </w:numPr>
              <w:spacing w:after="0" w:line="240" w:lineRule="auto"/>
              <w:rPr>
                <w:sz w:val="20"/>
                <w:szCs w:val="20"/>
              </w:rPr>
            </w:pPr>
            <w:r>
              <w:rPr>
                <w:sz w:val="20"/>
                <w:szCs w:val="20"/>
              </w:rPr>
              <w:t>Exam #1 (Chapters 1-4)</w:t>
            </w:r>
          </w:p>
          <w:p w:rsidR="005631B2" w:rsidRDefault="005631B2" w:rsidP="009D3491">
            <w:pPr>
              <w:numPr>
                <w:ilvl w:val="0"/>
                <w:numId w:val="46"/>
              </w:numPr>
              <w:spacing w:after="0" w:line="240" w:lineRule="auto"/>
              <w:rPr>
                <w:sz w:val="20"/>
                <w:szCs w:val="20"/>
              </w:rPr>
            </w:pPr>
            <w:r>
              <w:rPr>
                <w:sz w:val="20"/>
                <w:szCs w:val="20"/>
              </w:rPr>
              <w:t>Journal Entry 3</w:t>
            </w:r>
          </w:p>
          <w:p w:rsidR="005631B2" w:rsidRPr="00E658DA" w:rsidRDefault="005631B2" w:rsidP="00C920C9">
            <w:pPr>
              <w:rPr>
                <w:sz w:val="20"/>
                <w:szCs w:val="20"/>
              </w:rPr>
            </w:pPr>
          </w:p>
        </w:tc>
      </w:tr>
      <w:tr w:rsidR="005631B2" w:rsidRPr="00E658DA" w:rsidTr="00C920C9">
        <w:tc>
          <w:tcPr>
            <w:tcW w:w="1620" w:type="dxa"/>
          </w:tcPr>
          <w:p w:rsidR="005631B2" w:rsidRPr="00E658DA" w:rsidRDefault="005631B2" w:rsidP="00C920C9">
            <w:pPr>
              <w:rPr>
                <w:sz w:val="20"/>
                <w:szCs w:val="20"/>
              </w:rPr>
            </w:pPr>
          </w:p>
          <w:p w:rsidR="005631B2" w:rsidRPr="00E658DA" w:rsidRDefault="005631B2" w:rsidP="00C920C9">
            <w:pPr>
              <w:rPr>
                <w:b/>
                <w:sz w:val="20"/>
                <w:szCs w:val="20"/>
              </w:rPr>
            </w:pPr>
            <w:r w:rsidRPr="00E658DA">
              <w:rPr>
                <w:b/>
                <w:sz w:val="20"/>
                <w:szCs w:val="20"/>
              </w:rPr>
              <w:t xml:space="preserve">Week </w:t>
            </w:r>
            <w:r>
              <w:rPr>
                <w:b/>
                <w:sz w:val="20"/>
                <w:szCs w:val="20"/>
              </w:rPr>
              <w:t>4</w:t>
            </w:r>
          </w:p>
        </w:tc>
        <w:tc>
          <w:tcPr>
            <w:tcW w:w="6120" w:type="dxa"/>
          </w:tcPr>
          <w:p w:rsidR="005631B2" w:rsidRPr="007B1D84" w:rsidRDefault="005631B2" w:rsidP="00C920C9">
            <w:pPr>
              <w:rPr>
                <w:sz w:val="20"/>
                <w:szCs w:val="20"/>
              </w:rPr>
            </w:pPr>
            <w:r>
              <w:rPr>
                <w:sz w:val="20"/>
                <w:szCs w:val="20"/>
              </w:rPr>
              <w:t>Co-teaching and Collaboration</w:t>
            </w:r>
            <w:r w:rsidRPr="007B1D84">
              <w:rPr>
                <w:sz w:val="20"/>
                <w:szCs w:val="20"/>
              </w:rPr>
              <w:t xml:space="preserve"> </w:t>
            </w:r>
          </w:p>
          <w:p w:rsidR="005631B2" w:rsidRDefault="005631B2" w:rsidP="00C920C9">
            <w:pPr>
              <w:rPr>
                <w:sz w:val="20"/>
                <w:szCs w:val="20"/>
              </w:rPr>
            </w:pPr>
            <w:r>
              <w:rPr>
                <w:sz w:val="20"/>
                <w:szCs w:val="20"/>
              </w:rPr>
              <w:t>Learning Outcomes:</w:t>
            </w:r>
          </w:p>
          <w:p w:rsidR="005631B2" w:rsidRPr="0090538D" w:rsidRDefault="005631B2" w:rsidP="009D3491">
            <w:pPr>
              <w:numPr>
                <w:ilvl w:val="0"/>
                <w:numId w:val="51"/>
              </w:numPr>
              <w:spacing w:after="0" w:line="240" w:lineRule="auto"/>
              <w:ind w:hanging="720"/>
              <w:rPr>
                <w:sz w:val="20"/>
                <w:szCs w:val="20"/>
              </w:rPr>
            </w:pPr>
            <w:r w:rsidRPr="0090538D">
              <w:rPr>
                <w:sz w:val="20"/>
                <w:szCs w:val="20"/>
              </w:rPr>
              <w:t>Identify some of the challenges of working in inclusive settings.</w:t>
            </w:r>
          </w:p>
          <w:p w:rsidR="005631B2" w:rsidRPr="0090538D" w:rsidRDefault="005631B2" w:rsidP="009D3491">
            <w:pPr>
              <w:numPr>
                <w:ilvl w:val="0"/>
                <w:numId w:val="51"/>
              </w:numPr>
              <w:spacing w:after="0" w:line="240" w:lineRule="auto"/>
              <w:ind w:hanging="720"/>
              <w:rPr>
                <w:sz w:val="20"/>
                <w:szCs w:val="20"/>
              </w:rPr>
            </w:pPr>
            <w:r w:rsidRPr="0090538D">
              <w:rPr>
                <w:sz w:val="20"/>
                <w:szCs w:val="20"/>
              </w:rPr>
              <w:lastRenderedPageBreak/>
              <w:t>Distinguish among the three major models for consultation and collaboration.</w:t>
            </w:r>
          </w:p>
          <w:p w:rsidR="005631B2" w:rsidRPr="0090538D" w:rsidRDefault="005631B2" w:rsidP="009D3491">
            <w:pPr>
              <w:numPr>
                <w:ilvl w:val="0"/>
                <w:numId w:val="51"/>
              </w:numPr>
              <w:spacing w:after="0" w:line="240" w:lineRule="auto"/>
              <w:ind w:hanging="720"/>
              <w:rPr>
                <w:sz w:val="20"/>
                <w:szCs w:val="20"/>
              </w:rPr>
            </w:pPr>
            <w:r w:rsidRPr="0090538D">
              <w:rPr>
                <w:sz w:val="20"/>
                <w:szCs w:val="20"/>
              </w:rPr>
              <w:t>Describe the principles of communication, and give examples of how teachers can communicate with parents and professionals.</w:t>
            </w:r>
          </w:p>
          <w:p w:rsidR="005631B2" w:rsidRPr="0090538D" w:rsidRDefault="005631B2" w:rsidP="009D3491">
            <w:pPr>
              <w:numPr>
                <w:ilvl w:val="0"/>
                <w:numId w:val="51"/>
              </w:numPr>
              <w:spacing w:after="0" w:line="240" w:lineRule="auto"/>
              <w:ind w:hanging="720"/>
              <w:rPr>
                <w:sz w:val="20"/>
                <w:szCs w:val="20"/>
              </w:rPr>
            </w:pPr>
            <w:r w:rsidRPr="0090538D">
              <w:rPr>
                <w:sz w:val="20"/>
                <w:szCs w:val="20"/>
              </w:rPr>
              <w:t>Analyze the role of the special education teacher’s role as a consultant to general education teachers, and identify potential barriers to successful inclusion.</w:t>
            </w:r>
          </w:p>
          <w:p w:rsidR="005631B2" w:rsidRPr="0090538D" w:rsidRDefault="005631B2" w:rsidP="009D3491">
            <w:pPr>
              <w:numPr>
                <w:ilvl w:val="0"/>
                <w:numId w:val="51"/>
              </w:numPr>
              <w:spacing w:after="0" w:line="240" w:lineRule="auto"/>
              <w:ind w:hanging="720"/>
              <w:rPr>
                <w:sz w:val="20"/>
                <w:szCs w:val="20"/>
              </w:rPr>
            </w:pPr>
            <w:r w:rsidRPr="0090538D">
              <w:rPr>
                <w:sz w:val="20"/>
                <w:szCs w:val="20"/>
              </w:rPr>
              <w:t>Summarize the teacher’s role in addressing the needs of the entire family.</w:t>
            </w:r>
          </w:p>
          <w:p w:rsidR="005631B2" w:rsidRPr="00E658DA" w:rsidRDefault="005631B2" w:rsidP="00C920C9">
            <w:pPr>
              <w:rPr>
                <w:sz w:val="20"/>
                <w:szCs w:val="20"/>
              </w:rPr>
            </w:pPr>
          </w:p>
          <w:p w:rsidR="005631B2" w:rsidRPr="00E658DA" w:rsidRDefault="005631B2" w:rsidP="00C920C9">
            <w:pPr>
              <w:rPr>
                <w:sz w:val="20"/>
                <w:szCs w:val="20"/>
              </w:rPr>
            </w:pPr>
            <w:r w:rsidRPr="00E658DA">
              <w:rPr>
                <w:sz w:val="20"/>
                <w:szCs w:val="20"/>
              </w:rPr>
              <w:t>Readings</w:t>
            </w:r>
          </w:p>
          <w:p w:rsidR="005631B2" w:rsidRPr="00E658DA" w:rsidRDefault="005631B2" w:rsidP="00C920C9">
            <w:pPr>
              <w:rPr>
                <w:sz w:val="20"/>
                <w:szCs w:val="20"/>
              </w:rPr>
            </w:pPr>
            <w:r>
              <w:rPr>
                <w:sz w:val="20"/>
                <w:szCs w:val="20"/>
              </w:rPr>
              <w:t>•  Chapter 5</w:t>
            </w:r>
            <w:r w:rsidRPr="00E658DA">
              <w:rPr>
                <w:sz w:val="20"/>
                <w:szCs w:val="20"/>
              </w:rPr>
              <w:t xml:space="preserve">  </w:t>
            </w:r>
          </w:p>
          <w:p w:rsidR="005631B2" w:rsidRPr="00E658DA" w:rsidRDefault="005631B2" w:rsidP="00C920C9">
            <w:pPr>
              <w:rPr>
                <w:sz w:val="20"/>
                <w:szCs w:val="20"/>
              </w:rPr>
            </w:pPr>
          </w:p>
          <w:p w:rsidR="005631B2" w:rsidRDefault="005631B2" w:rsidP="00C920C9">
            <w:pPr>
              <w:rPr>
                <w:sz w:val="20"/>
                <w:szCs w:val="20"/>
              </w:rPr>
            </w:pPr>
            <w:r w:rsidRPr="00E658DA">
              <w:rPr>
                <w:sz w:val="20"/>
                <w:szCs w:val="20"/>
              </w:rPr>
              <w:t>Assignments</w:t>
            </w:r>
          </w:p>
          <w:p w:rsidR="005631B2" w:rsidRPr="00E658DA" w:rsidRDefault="005631B2" w:rsidP="00C920C9">
            <w:pPr>
              <w:rPr>
                <w:sz w:val="20"/>
                <w:szCs w:val="20"/>
              </w:rPr>
            </w:pPr>
          </w:p>
          <w:p w:rsidR="005631B2" w:rsidRDefault="005631B2" w:rsidP="009D3491">
            <w:pPr>
              <w:numPr>
                <w:ilvl w:val="0"/>
                <w:numId w:val="46"/>
              </w:numPr>
              <w:spacing w:after="0" w:line="240" w:lineRule="auto"/>
              <w:rPr>
                <w:sz w:val="20"/>
                <w:szCs w:val="20"/>
              </w:rPr>
            </w:pPr>
            <w:r>
              <w:rPr>
                <w:sz w:val="20"/>
                <w:szCs w:val="20"/>
              </w:rPr>
              <w:t>Journal Entry 4</w:t>
            </w:r>
          </w:p>
          <w:p w:rsidR="005631B2" w:rsidRDefault="005631B2" w:rsidP="009D3491">
            <w:pPr>
              <w:numPr>
                <w:ilvl w:val="0"/>
                <w:numId w:val="46"/>
              </w:numPr>
              <w:spacing w:after="0" w:line="240" w:lineRule="auto"/>
              <w:rPr>
                <w:sz w:val="20"/>
                <w:szCs w:val="20"/>
              </w:rPr>
            </w:pPr>
            <w:r>
              <w:rPr>
                <w:sz w:val="20"/>
                <w:szCs w:val="20"/>
              </w:rPr>
              <w:t>Field-Based Activity #2: Behavior and Learning Difficulties: Observation, Analysis, and Application</w:t>
            </w:r>
          </w:p>
          <w:p w:rsidR="005631B2" w:rsidRPr="00E658DA" w:rsidRDefault="005631B2" w:rsidP="00C920C9">
            <w:pPr>
              <w:rPr>
                <w:sz w:val="20"/>
                <w:szCs w:val="20"/>
              </w:rPr>
            </w:pPr>
          </w:p>
        </w:tc>
      </w:tr>
      <w:tr w:rsidR="005631B2" w:rsidRPr="00E658DA" w:rsidTr="00C920C9">
        <w:tc>
          <w:tcPr>
            <w:tcW w:w="1620" w:type="dxa"/>
          </w:tcPr>
          <w:p w:rsidR="005631B2" w:rsidRPr="00E658DA" w:rsidRDefault="005631B2" w:rsidP="00C920C9">
            <w:pPr>
              <w:rPr>
                <w:sz w:val="20"/>
                <w:szCs w:val="20"/>
              </w:rPr>
            </w:pPr>
          </w:p>
          <w:p w:rsidR="005631B2" w:rsidRPr="00E658DA" w:rsidRDefault="005631B2" w:rsidP="00C920C9">
            <w:pPr>
              <w:rPr>
                <w:b/>
                <w:sz w:val="20"/>
                <w:szCs w:val="20"/>
              </w:rPr>
            </w:pPr>
            <w:r w:rsidRPr="00E658DA">
              <w:rPr>
                <w:b/>
                <w:sz w:val="20"/>
                <w:szCs w:val="20"/>
              </w:rPr>
              <w:t xml:space="preserve">Week </w:t>
            </w:r>
            <w:r>
              <w:rPr>
                <w:b/>
                <w:sz w:val="20"/>
                <w:szCs w:val="20"/>
              </w:rPr>
              <w:t>5</w:t>
            </w:r>
          </w:p>
        </w:tc>
        <w:tc>
          <w:tcPr>
            <w:tcW w:w="6120" w:type="dxa"/>
          </w:tcPr>
          <w:p w:rsidR="005631B2" w:rsidRDefault="005631B2" w:rsidP="00C920C9">
            <w:pPr>
              <w:rPr>
                <w:sz w:val="20"/>
                <w:szCs w:val="20"/>
              </w:rPr>
            </w:pPr>
            <w:r>
              <w:rPr>
                <w:sz w:val="20"/>
                <w:szCs w:val="20"/>
              </w:rPr>
              <w:t>Assessing and Teaching Reading</w:t>
            </w:r>
          </w:p>
          <w:p w:rsidR="005631B2" w:rsidRDefault="005631B2" w:rsidP="00C920C9">
            <w:pPr>
              <w:rPr>
                <w:sz w:val="20"/>
                <w:szCs w:val="20"/>
              </w:rPr>
            </w:pPr>
            <w:r>
              <w:rPr>
                <w:sz w:val="20"/>
                <w:szCs w:val="20"/>
              </w:rPr>
              <w:t>Learning Outcomes:</w:t>
            </w:r>
          </w:p>
          <w:p w:rsidR="005631B2" w:rsidRPr="0090538D" w:rsidRDefault="005631B2" w:rsidP="009D3491">
            <w:pPr>
              <w:numPr>
                <w:ilvl w:val="0"/>
                <w:numId w:val="52"/>
              </w:numPr>
              <w:spacing w:after="0" w:line="240" w:lineRule="auto"/>
              <w:rPr>
                <w:sz w:val="20"/>
                <w:szCs w:val="20"/>
              </w:rPr>
            </w:pPr>
            <w:r w:rsidRPr="0090538D">
              <w:rPr>
                <w:sz w:val="20"/>
                <w:szCs w:val="20"/>
              </w:rPr>
              <w:t>Describe the two overarching constructs that guide reading instruction.</w:t>
            </w:r>
          </w:p>
          <w:p w:rsidR="005631B2" w:rsidRDefault="005631B2" w:rsidP="009D3491">
            <w:pPr>
              <w:numPr>
                <w:ilvl w:val="0"/>
                <w:numId w:val="52"/>
              </w:numPr>
              <w:spacing w:after="0" w:line="240" w:lineRule="auto"/>
              <w:rPr>
                <w:sz w:val="20"/>
                <w:szCs w:val="20"/>
              </w:rPr>
            </w:pPr>
            <w:r w:rsidRPr="0090538D">
              <w:rPr>
                <w:sz w:val="20"/>
                <w:szCs w:val="20"/>
              </w:rPr>
              <w:t>Compare explicit and implicit code instruction and when you might use each.</w:t>
            </w:r>
          </w:p>
          <w:p w:rsidR="005631B2" w:rsidRPr="0090538D" w:rsidRDefault="005631B2" w:rsidP="009D3491">
            <w:pPr>
              <w:numPr>
                <w:ilvl w:val="0"/>
                <w:numId w:val="52"/>
              </w:numPr>
              <w:spacing w:after="0" w:line="240" w:lineRule="auto"/>
              <w:rPr>
                <w:sz w:val="20"/>
                <w:szCs w:val="20"/>
              </w:rPr>
            </w:pPr>
            <w:r w:rsidRPr="0090538D">
              <w:rPr>
                <w:sz w:val="20"/>
                <w:szCs w:val="20"/>
              </w:rPr>
              <w:t>Identify an assessment that can be used for monitoring students’ fluency, and briefly describe procedures for using and interpreting the data. Then list ways in which fluency data assists teachers in monitoring students’ progress. Describe two or more approaches to improving fluency with students with reading difficulties.</w:t>
            </w:r>
          </w:p>
          <w:p w:rsidR="005631B2" w:rsidRPr="0090538D" w:rsidRDefault="005631B2" w:rsidP="009D3491">
            <w:pPr>
              <w:numPr>
                <w:ilvl w:val="0"/>
                <w:numId w:val="52"/>
              </w:numPr>
              <w:spacing w:after="0" w:line="240" w:lineRule="auto"/>
              <w:rPr>
                <w:sz w:val="20"/>
                <w:szCs w:val="20"/>
              </w:rPr>
            </w:pPr>
            <w:r w:rsidRPr="0090538D">
              <w:rPr>
                <w:sz w:val="20"/>
                <w:szCs w:val="20"/>
              </w:rPr>
              <w:t>Describe the assessment and instructional components needed in a reading comprehension program.</w:t>
            </w:r>
          </w:p>
          <w:p w:rsidR="005631B2" w:rsidRPr="0090538D" w:rsidRDefault="005631B2" w:rsidP="009D3491">
            <w:pPr>
              <w:numPr>
                <w:ilvl w:val="0"/>
                <w:numId w:val="52"/>
              </w:numPr>
              <w:spacing w:after="0" w:line="240" w:lineRule="auto"/>
              <w:rPr>
                <w:sz w:val="20"/>
                <w:szCs w:val="20"/>
              </w:rPr>
            </w:pPr>
            <w:r w:rsidRPr="0090538D">
              <w:rPr>
                <w:sz w:val="20"/>
                <w:szCs w:val="20"/>
              </w:rPr>
              <w:t>Describe reading comprehension, including several teaching practices associated with improved comprehension.</w:t>
            </w:r>
          </w:p>
          <w:p w:rsidR="005631B2" w:rsidRPr="0090538D" w:rsidRDefault="005631B2" w:rsidP="00C920C9">
            <w:pPr>
              <w:ind w:left="1080"/>
              <w:rPr>
                <w:sz w:val="20"/>
                <w:szCs w:val="20"/>
              </w:rPr>
            </w:pPr>
          </w:p>
          <w:p w:rsidR="005631B2" w:rsidRPr="00E658DA" w:rsidRDefault="005631B2" w:rsidP="00C920C9">
            <w:pPr>
              <w:rPr>
                <w:sz w:val="20"/>
                <w:szCs w:val="20"/>
              </w:rPr>
            </w:pPr>
          </w:p>
          <w:p w:rsidR="005631B2" w:rsidRPr="00E658DA" w:rsidRDefault="005631B2" w:rsidP="00C920C9">
            <w:pPr>
              <w:rPr>
                <w:sz w:val="20"/>
                <w:szCs w:val="20"/>
              </w:rPr>
            </w:pPr>
            <w:r w:rsidRPr="00E658DA">
              <w:rPr>
                <w:sz w:val="20"/>
                <w:szCs w:val="20"/>
              </w:rPr>
              <w:t>Readings</w:t>
            </w:r>
          </w:p>
          <w:p w:rsidR="005631B2" w:rsidRPr="00F8272B" w:rsidRDefault="005631B2" w:rsidP="009D3491">
            <w:pPr>
              <w:numPr>
                <w:ilvl w:val="0"/>
                <w:numId w:val="53"/>
              </w:numPr>
              <w:spacing w:after="0" w:line="240" w:lineRule="auto"/>
              <w:rPr>
                <w:sz w:val="20"/>
                <w:szCs w:val="20"/>
              </w:rPr>
            </w:pPr>
            <w:r>
              <w:rPr>
                <w:sz w:val="20"/>
                <w:szCs w:val="20"/>
              </w:rPr>
              <w:t>Chapters 7 &amp; 8</w:t>
            </w:r>
          </w:p>
          <w:p w:rsidR="005631B2" w:rsidRPr="00E658DA" w:rsidRDefault="005631B2" w:rsidP="00C920C9">
            <w:pPr>
              <w:rPr>
                <w:sz w:val="20"/>
                <w:szCs w:val="20"/>
              </w:rPr>
            </w:pPr>
          </w:p>
          <w:p w:rsidR="005631B2" w:rsidRDefault="005631B2" w:rsidP="00C920C9">
            <w:pPr>
              <w:rPr>
                <w:sz w:val="20"/>
                <w:szCs w:val="20"/>
              </w:rPr>
            </w:pPr>
            <w:r w:rsidRPr="00E658DA">
              <w:rPr>
                <w:sz w:val="20"/>
                <w:szCs w:val="20"/>
              </w:rPr>
              <w:t>Assignment</w:t>
            </w:r>
            <w:r>
              <w:rPr>
                <w:sz w:val="20"/>
                <w:szCs w:val="20"/>
              </w:rPr>
              <w:t xml:space="preserve"> </w:t>
            </w:r>
          </w:p>
          <w:p w:rsidR="005631B2" w:rsidRDefault="005631B2" w:rsidP="009D3491">
            <w:pPr>
              <w:numPr>
                <w:ilvl w:val="0"/>
                <w:numId w:val="53"/>
              </w:numPr>
              <w:spacing w:after="0" w:line="240" w:lineRule="auto"/>
              <w:rPr>
                <w:sz w:val="20"/>
                <w:szCs w:val="20"/>
              </w:rPr>
            </w:pPr>
            <w:r>
              <w:rPr>
                <w:sz w:val="20"/>
                <w:szCs w:val="20"/>
              </w:rPr>
              <w:t>Journal Entry 5</w:t>
            </w:r>
          </w:p>
          <w:p w:rsidR="005631B2" w:rsidRDefault="005631B2" w:rsidP="009D3491">
            <w:pPr>
              <w:numPr>
                <w:ilvl w:val="0"/>
                <w:numId w:val="53"/>
              </w:numPr>
              <w:spacing w:after="0" w:line="240" w:lineRule="auto"/>
              <w:rPr>
                <w:sz w:val="20"/>
                <w:szCs w:val="20"/>
              </w:rPr>
            </w:pPr>
            <w:r>
              <w:rPr>
                <w:sz w:val="20"/>
                <w:szCs w:val="20"/>
              </w:rPr>
              <w:t>Reading Lesson Plan</w:t>
            </w:r>
          </w:p>
          <w:p w:rsidR="005631B2" w:rsidRPr="00E658DA" w:rsidRDefault="005631B2" w:rsidP="00C920C9">
            <w:pPr>
              <w:rPr>
                <w:sz w:val="20"/>
                <w:szCs w:val="20"/>
              </w:rPr>
            </w:pPr>
          </w:p>
        </w:tc>
      </w:tr>
      <w:tr w:rsidR="005631B2" w:rsidRPr="00E658DA" w:rsidTr="00C920C9">
        <w:tc>
          <w:tcPr>
            <w:tcW w:w="1620" w:type="dxa"/>
          </w:tcPr>
          <w:p w:rsidR="005631B2" w:rsidRPr="00F90441" w:rsidRDefault="005631B2" w:rsidP="00C920C9">
            <w:pPr>
              <w:rPr>
                <w:b/>
                <w:sz w:val="20"/>
                <w:szCs w:val="20"/>
              </w:rPr>
            </w:pPr>
            <w:r>
              <w:rPr>
                <w:b/>
                <w:sz w:val="20"/>
                <w:szCs w:val="20"/>
              </w:rPr>
              <w:lastRenderedPageBreak/>
              <w:t>Week 6</w:t>
            </w:r>
          </w:p>
        </w:tc>
        <w:tc>
          <w:tcPr>
            <w:tcW w:w="6120" w:type="dxa"/>
          </w:tcPr>
          <w:p w:rsidR="005631B2" w:rsidRDefault="005631B2" w:rsidP="00C920C9">
            <w:pPr>
              <w:rPr>
                <w:sz w:val="20"/>
                <w:szCs w:val="20"/>
              </w:rPr>
            </w:pPr>
            <w:r>
              <w:rPr>
                <w:sz w:val="20"/>
                <w:szCs w:val="20"/>
              </w:rPr>
              <w:t>Assessing and Teaching Language Arts</w:t>
            </w:r>
          </w:p>
          <w:p w:rsidR="005631B2" w:rsidRDefault="005631B2" w:rsidP="00C920C9">
            <w:pPr>
              <w:rPr>
                <w:sz w:val="20"/>
                <w:szCs w:val="20"/>
              </w:rPr>
            </w:pPr>
            <w:r>
              <w:rPr>
                <w:sz w:val="20"/>
                <w:szCs w:val="20"/>
              </w:rPr>
              <w:t>Learning Outcomes:</w:t>
            </w:r>
          </w:p>
          <w:p w:rsidR="005631B2" w:rsidRPr="0090538D" w:rsidRDefault="005631B2" w:rsidP="009D3491">
            <w:pPr>
              <w:numPr>
                <w:ilvl w:val="0"/>
                <w:numId w:val="47"/>
              </w:numPr>
              <w:spacing w:after="0" w:line="240" w:lineRule="auto"/>
              <w:rPr>
                <w:sz w:val="20"/>
                <w:szCs w:val="20"/>
              </w:rPr>
            </w:pPr>
            <w:r w:rsidRPr="0090538D">
              <w:rPr>
                <w:sz w:val="20"/>
                <w:szCs w:val="20"/>
              </w:rPr>
              <w:t>Identify assessment and instructional practices associated with improved writing outcomes for students with learning and behavior problems.</w:t>
            </w:r>
          </w:p>
          <w:p w:rsidR="005631B2" w:rsidRPr="0090538D" w:rsidRDefault="005631B2" w:rsidP="009D3491">
            <w:pPr>
              <w:numPr>
                <w:ilvl w:val="0"/>
                <w:numId w:val="47"/>
              </w:numPr>
              <w:spacing w:after="0" w:line="240" w:lineRule="auto"/>
              <w:rPr>
                <w:sz w:val="20"/>
                <w:szCs w:val="20"/>
              </w:rPr>
            </w:pPr>
            <w:r w:rsidRPr="0090538D">
              <w:rPr>
                <w:sz w:val="20"/>
                <w:szCs w:val="20"/>
              </w:rPr>
              <w:t>Describe the critical features of spelling assessment and instruction for students with learning and behavior problems.</w:t>
            </w:r>
          </w:p>
          <w:p w:rsidR="005631B2" w:rsidRPr="0080574C" w:rsidRDefault="005631B2" w:rsidP="009D3491">
            <w:pPr>
              <w:numPr>
                <w:ilvl w:val="0"/>
                <w:numId w:val="47"/>
              </w:numPr>
              <w:spacing w:after="0" w:line="240" w:lineRule="auto"/>
              <w:rPr>
                <w:sz w:val="20"/>
                <w:szCs w:val="20"/>
              </w:rPr>
            </w:pPr>
            <w:r w:rsidRPr="0080574C">
              <w:rPr>
                <w:sz w:val="20"/>
                <w:szCs w:val="20"/>
              </w:rPr>
              <w:t>Describe how teachers adapt textbooks, lectures, assignments, homework, and tests to meet the needs of students with learning and behavior problems.</w:t>
            </w:r>
          </w:p>
          <w:p w:rsidR="005631B2" w:rsidRPr="0080574C" w:rsidRDefault="005631B2" w:rsidP="009D3491">
            <w:pPr>
              <w:numPr>
                <w:ilvl w:val="0"/>
                <w:numId w:val="47"/>
              </w:numPr>
              <w:spacing w:after="0" w:line="240" w:lineRule="auto"/>
              <w:rPr>
                <w:sz w:val="20"/>
                <w:szCs w:val="20"/>
              </w:rPr>
            </w:pPr>
            <w:r w:rsidRPr="0080574C">
              <w:rPr>
                <w:sz w:val="20"/>
                <w:szCs w:val="20"/>
              </w:rPr>
              <w:t>List the three types of study skills, and provide a rationale for why they are important to learning.</w:t>
            </w:r>
          </w:p>
          <w:p w:rsidR="005631B2" w:rsidRDefault="005631B2" w:rsidP="00C920C9">
            <w:pPr>
              <w:rPr>
                <w:sz w:val="20"/>
                <w:szCs w:val="20"/>
              </w:rPr>
            </w:pPr>
          </w:p>
          <w:p w:rsidR="005631B2" w:rsidRDefault="005631B2" w:rsidP="00C920C9">
            <w:pPr>
              <w:rPr>
                <w:sz w:val="20"/>
                <w:szCs w:val="20"/>
              </w:rPr>
            </w:pPr>
          </w:p>
          <w:p w:rsidR="005631B2" w:rsidRPr="00E658DA" w:rsidRDefault="005631B2" w:rsidP="00C920C9">
            <w:pPr>
              <w:rPr>
                <w:sz w:val="20"/>
                <w:szCs w:val="20"/>
              </w:rPr>
            </w:pPr>
            <w:r w:rsidRPr="00E658DA">
              <w:rPr>
                <w:sz w:val="20"/>
                <w:szCs w:val="20"/>
              </w:rPr>
              <w:t>Readings</w:t>
            </w:r>
          </w:p>
          <w:p w:rsidR="005631B2" w:rsidRPr="00F8272B" w:rsidRDefault="005631B2" w:rsidP="009D3491">
            <w:pPr>
              <w:numPr>
                <w:ilvl w:val="0"/>
                <w:numId w:val="54"/>
              </w:numPr>
              <w:spacing w:after="0" w:line="240" w:lineRule="auto"/>
              <w:rPr>
                <w:sz w:val="20"/>
                <w:szCs w:val="20"/>
              </w:rPr>
            </w:pPr>
            <w:r>
              <w:rPr>
                <w:sz w:val="20"/>
                <w:szCs w:val="20"/>
              </w:rPr>
              <w:t>Chapters 9&amp; 10</w:t>
            </w:r>
          </w:p>
          <w:p w:rsidR="005631B2" w:rsidRDefault="005631B2" w:rsidP="00C920C9">
            <w:pPr>
              <w:rPr>
                <w:sz w:val="20"/>
                <w:szCs w:val="20"/>
              </w:rPr>
            </w:pPr>
          </w:p>
          <w:p w:rsidR="005631B2" w:rsidRDefault="005631B2" w:rsidP="00C920C9">
            <w:pPr>
              <w:rPr>
                <w:sz w:val="20"/>
                <w:szCs w:val="20"/>
              </w:rPr>
            </w:pPr>
            <w:r>
              <w:rPr>
                <w:sz w:val="20"/>
                <w:szCs w:val="20"/>
              </w:rPr>
              <w:t>Discussion Forum</w:t>
            </w:r>
          </w:p>
          <w:p w:rsidR="005631B2" w:rsidRPr="001E651C" w:rsidRDefault="005631B2" w:rsidP="009D3491">
            <w:pPr>
              <w:numPr>
                <w:ilvl w:val="0"/>
                <w:numId w:val="54"/>
              </w:numPr>
              <w:spacing w:after="0" w:line="240" w:lineRule="auto"/>
              <w:rPr>
                <w:sz w:val="20"/>
                <w:szCs w:val="20"/>
              </w:rPr>
            </w:pPr>
            <w:r w:rsidRPr="001E651C">
              <w:rPr>
                <w:sz w:val="20"/>
                <w:szCs w:val="20"/>
              </w:rPr>
              <w:t>Assessment and instructional practices associated with improved writing outcomes for students with learning and behavior problems.</w:t>
            </w:r>
          </w:p>
          <w:p w:rsidR="005631B2" w:rsidRPr="00E658DA" w:rsidRDefault="005631B2" w:rsidP="00C920C9">
            <w:pPr>
              <w:ind w:left="720"/>
              <w:rPr>
                <w:sz w:val="20"/>
                <w:szCs w:val="20"/>
              </w:rPr>
            </w:pPr>
          </w:p>
          <w:p w:rsidR="005631B2" w:rsidRDefault="005631B2" w:rsidP="00C920C9">
            <w:pPr>
              <w:rPr>
                <w:sz w:val="20"/>
                <w:szCs w:val="20"/>
              </w:rPr>
            </w:pPr>
            <w:r w:rsidRPr="00E658DA">
              <w:rPr>
                <w:sz w:val="20"/>
                <w:szCs w:val="20"/>
              </w:rPr>
              <w:t>Assignment</w:t>
            </w:r>
            <w:r>
              <w:rPr>
                <w:sz w:val="20"/>
                <w:szCs w:val="20"/>
              </w:rPr>
              <w:t>s</w:t>
            </w:r>
          </w:p>
          <w:p w:rsidR="005631B2" w:rsidRDefault="005631B2" w:rsidP="009D3491">
            <w:pPr>
              <w:numPr>
                <w:ilvl w:val="0"/>
                <w:numId w:val="54"/>
              </w:numPr>
              <w:spacing w:after="0" w:line="240" w:lineRule="auto"/>
              <w:rPr>
                <w:sz w:val="20"/>
                <w:szCs w:val="20"/>
              </w:rPr>
            </w:pPr>
            <w:r>
              <w:rPr>
                <w:sz w:val="20"/>
                <w:szCs w:val="20"/>
              </w:rPr>
              <w:t>Language Arts Lesson Plan</w:t>
            </w:r>
          </w:p>
          <w:p w:rsidR="005631B2" w:rsidRDefault="005631B2" w:rsidP="009D3491">
            <w:pPr>
              <w:numPr>
                <w:ilvl w:val="0"/>
                <w:numId w:val="54"/>
              </w:numPr>
              <w:spacing w:after="0" w:line="240" w:lineRule="auto"/>
              <w:rPr>
                <w:sz w:val="20"/>
                <w:szCs w:val="20"/>
              </w:rPr>
            </w:pPr>
            <w:r>
              <w:rPr>
                <w:sz w:val="20"/>
                <w:szCs w:val="20"/>
              </w:rPr>
              <w:t>Discussion Board #2</w:t>
            </w:r>
          </w:p>
          <w:p w:rsidR="005631B2" w:rsidRDefault="005631B2" w:rsidP="009D3491">
            <w:pPr>
              <w:numPr>
                <w:ilvl w:val="0"/>
                <w:numId w:val="54"/>
              </w:numPr>
              <w:spacing w:after="0" w:line="240" w:lineRule="auto"/>
              <w:rPr>
                <w:sz w:val="20"/>
                <w:szCs w:val="20"/>
              </w:rPr>
            </w:pPr>
            <w:r>
              <w:rPr>
                <w:sz w:val="20"/>
                <w:szCs w:val="20"/>
              </w:rPr>
              <w:lastRenderedPageBreak/>
              <w:t>Exam #2: Chapters 7-10</w:t>
            </w:r>
          </w:p>
          <w:p w:rsidR="005631B2" w:rsidRDefault="005631B2" w:rsidP="00C920C9">
            <w:pPr>
              <w:rPr>
                <w:sz w:val="20"/>
                <w:szCs w:val="20"/>
              </w:rPr>
            </w:pPr>
          </w:p>
          <w:p w:rsidR="005631B2" w:rsidRPr="00F8272B" w:rsidRDefault="005631B2" w:rsidP="00C920C9">
            <w:pPr>
              <w:ind w:left="360"/>
              <w:rPr>
                <w:sz w:val="20"/>
                <w:szCs w:val="20"/>
              </w:rPr>
            </w:pPr>
          </w:p>
        </w:tc>
      </w:tr>
      <w:tr w:rsidR="005631B2" w:rsidRPr="00E658DA" w:rsidTr="00C920C9">
        <w:tc>
          <w:tcPr>
            <w:tcW w:w="1620" w:type="dxa"/>
          </w:tcPr>
          <w:p w:rsidR="005631B2" w:rsidRDefault="005631B2" w:rsidP="00C920C9">
            <w:pPr>
              <w:rPr>
                <w:b/>
                <w:sz w:val="20"/>
                <w:szCs w:val="20"/>
              </w:rPr>
            </w:pPr>
            <w:r>
              <w:rPr>
                <w:b/>
                <w:sz w:val="20"/>
                <w:szCs w:val="20"/>
              </w:rPr>
              <w:lastRenderedPageBreak/>
              <w:t>Week 7</w:t>
            </w:r>
          </w:p>
        </w:tc>
        <w:tc>
          <w:tcPr>
            <w:tcW w:w="6120" w:type="dxa"/>
          </w:tcPr>
          <w:p w:rsidR="005631B2" w:rsidRDefault="005631B2" w:rsidP="00C920C9">
            <w:pPr>
              <w:rPr>
                <w:sz w:val="20"/>
                <w:szCs w:val="20"/>
              </w:rPr>
            </w:pPr>
            <w:r>
              <w:rPr>
                <w:sz w:val="20"/>
                <w:szCs w:val="20"/>
              </w:rPr>
              <w:t>Assessing and Teaching Mathematics</w:t>
            </w:r>
          </w:p>
          <w:p w:rsidR="005631B2" w:rsidRDefault="005631B2" w:rsidP="00C920C9">
            <w:pPr>
              <w:rPr>
                <w:sz w:val="20"/>
                <w:szCs w:val="20"/>
              </w:rPr>
            </w:pPr>
            <w:r>
              <w:rPr>
                <w:sz w:val="20"/>
                <w:szCs w:val="20"/>
              </w:rPr>
              <w:t>Learning Outcomes:</w:t>
            </w:r>
          </w:p>
          <w:p w:rsidR="005631B2" w:rsidRPr="0080574C" w:rsidRDefault="005631B2" w:rsidP="009D3491">
            <w:pPr>
              <w:numPr>
                <w:ilvl w:val="0"/>
                <w:numId w:val="55"/>
              </w:numPr>
              <w:spacing w:after="0" w:line="240" w:lineRule="auto"/>
              <w:ind w:left="720"/>
              <w:rPr>
                <w:sz w:val="20"/>
                <w:szCs w:val="20"/>
              </w:rPr>
            </w:pPr>
            <w:r w:rsidRPr="0080574C">
              <w:rPr>
                <w:sz w:val="20"/>
                <w:szCs w:val="20"/>
              </w:rPr>
              <w:t>Identify factors that influence math success.</w:t>
            </w:r>
          </w:p>
          <w:p w:rsidR="005631B2" w:rsidRPr="0080574C" w:rsidRDefault="005631B2" w:rsidP="009D3491">
            <w:pPr>
              <w:numPr>
                <w:ilvl w:val="0"/>
                <w:numId w:val="55"/>
              </w:numPr>
              <w:spacing w:after="0" w:line="240" w:lineRule="auto"/>
              <w:ind w:left="720"/>
              <w:rPr>
                <w:sz w:val="20"/>
                <w:szCs w:val="20"/>
              </w:rPr>
            </w:pPr>
            <w:r w:rsidRPr="0080574C">
              <w:rPr>
                <w:sz w:val="20"/>
                <w:szCs w:val="20"/>
              </w:rPr>
              <w:t>Describe progress monitoring and assessment practices in mathematics.</w:t>
            </w:r>
          </w:p>
          <w:p w:rsidR="005631B2" w:rsidRPr="0080574C" w:rsidRDefault="005631B2" w:rsidP="009D3491">
            <w:pPr>
              <w:numPr>
                <w:ilvl w:val="0"/>
                <w:numId w:val="55"/>
              </w:numPr>
              <w:spacing w:after="0" w:line="240" w:lineRule="auto"/>
              <w:ind w:left="720"/>
              <w:rPr>
                <w:sz w:val="20"/>
                <w:szCs w:val="20"/>
              </w:rPr>
            </w:pPr>
            <w:r w:rsidRPr="0080574C">
              <w:rPr>
                <w:sz w:val="20"/>
                <w:szCs w:val="20"/>
              </w:rPr>
              <w:t>Explain the pre</w:t>
            </w:r>
            <w:r>
              <w:rPr>
                <w:sz w:val="20"/>
                <w:szCs w:val="20"/>
              </w:rPr>
              <w:t>-</w:t>
            </w:r>
            <w:r w:rsidRPr="0080574C">
              <w:rPr>
                <w:sz w:val="20"/>
                <w:szCs w:val="20"/>
              </w:rPr>
              <w:t>number skills and numeration concepts students need to progress in arithmetic.</w:t>
            </w:r>
          </w:p>
          <w:p w:rsidR="005631B2" w:rsidRPr="0080574C" w:rsidRDefault="005631B2" w:rsidP="009D3491">
            <w:pPr>
              <w:numPr>
                <w:ilvl w:val="0"/>
                <w:numId w:val="55"/>
              </w:numPr>
              <w:spacing w:after="0" w:line="240" w:lineRule="auto"/>
              <w:ind w:left="720"/>
              <w:rPr>
                <w:sz w:val="20"/>
                <w:szCs w:val="20"/>
              </w:rPr>
            </w:pPr>
            <w:r w:rsidRPr="0080574C">
              <w:rPr>
                <w:sz w:val="20"/>
                <w:szCs w:val="20"/>
              </w:rPr>
              <w:t>List factors contributing to difficulties with problem solving, and describe how teachers can assist students in learning problem-solving strategies.</w:t>
            </w:r>
          </w:p>
          <w:p w:rsidR="005631B2" w:rsidRPr="0080574C" w:rsidRDefault="005631B2" w:rsidP="009D3491">
            <w:pPr>
              <w:numPr>
                <w:ilvl w:val="0"/>
                <w:numId w:val="55"/>
              </w:numPr>
              <w:spacing w:after="0" w:line="240" w:lineRule="auto"/>
              <w:ind w:left="720"/>
              <w:rPr>
                <w:sz w:val="20"/>
                <w:szCs w:val="20"/>
              </w:rPr>
            </w:pPr>
            <w:r w:rsidRPr="0080574C">
              <w:rPr>
                <w:sz w:val="20"/>
                <w:szCs w:val="20"/>
              </w:rPr>
              <w:t>Articulate how math interventions can be used to improve students’ performance.</w:t>
            </w:r>
          </w:p>
          <w:p w:rsidR="005631B2" w:rsidRPr="00DE727A" w:rsidRDefault="005631B2" w:rsidP="00C920C9">
            <w:pPr>
              <w:rPr>
                <w:b/>
              </w:rPr>
            </w:pPr>
          </w:p>
          <w:p w:rsidR="005631B2" w:rsidRDefault="005631B2" w:rsidP="00C920C9">
            <w:pPr>
              <w:rPr>
                <w:sz w:val="20"/>
                <w:szCs w:val="20"/>
              </w:rPr>
            </w:pPr>
          </w:p>
          <w:p w:rsidR="005631B2" w:rsidRPr="00E658DA" w:rsidRDefault="005631B2" w:rsidP="00C920C9">
            <w:pPr>
              <w:rPr>
                <w:sz w:val="20"/>
                <w:szCs w:val="20"/>
              </w:rPr>
            </w:pPr>
            <w:r w:rsidRPr="00E658DA">
              <w:rPr>
                <w:sz w:val="20"/>
                <w:szCs w:val="20"/>
              </w:rPr>
              <w:t>Readings</w:t>
            </w:r>
          </w:p>
          <w:p w:rsidR="005631B2" w:rsidRPr="00F8272B" w:rsidRDefault="005631B2" w:rsidP="009D3491">
            <w:pPr>
              <w:numPr>
                <w:ilvl w:val="0"/>
                <w:numId w:val="45"/>
              </w:numPr>
              <w:spacing w:after="0" w:line="240" w:lineRule="auto"/>
              <w:rPr>
                <w:sz w:val="20"/>
                <w:szCs w:val="20"/>
              </w:rPr>
            </w:pPr>
            <w:r>
              <w:rPr>
                <w:sz w:val="20"/>
                <w:szCs w:val="20"/>
              </w:rPr>
              <w:t>Chapter11</w:t>
            </w:r>
          </w:p>
          <w:p w:rsidR="005631B2" w:rsidRDefault="005631B2" w:rsidP="00C920C9">
            <w:pPr>
              <w:rPr>
                <w:sz w:val="20"/>
                <w:szCs w:val="20"/>
              </w:rPr>
            </w:pPr>
          </w:p>
          <w:p w:rsidR="005631B2" w:rsidRDefault="005631B2" w:rsidP="00C920C9">
            <w:pPr>
              <w:rPr>
                <w:sz w:val="20"/>
                <w:szCs w:val="20"/>
              </w:rPr>
            </w:pPr>
            <w:r>
              <w:rPr>
                <w:sz w:val="20"/>
                <w:szCs w:val="20"/>
              </w:rPr>
              <w:t>Discussion Forum</w:t>
            </w:r>
          </w:p>
          <w:p w:rsidR="005631B2" w:rsidRDefault="005631B2" w:rsidP="009D3491">
            <w:pPr>
              <w:numPr>
                <w:ilvl w:val="0"/>
                <w:numId w:val="45"/>
              </w:numPr>
              <w:spacing w:after="0" w:line="240" w:lineRule="auto"/>
              <w:rPr>
                <w:sz w:val="20"/>
                <w:szCs w:val="20"/>
              </w:rPr>
            </w:pPr>
            <w:r w:rsidRPr="00F8272B">
              <w:rPr>
                <w:sz w:val="20"/>
                <w:szCs w:val="20"/>
              </w:rPr>
              <w:t xml:space="preserve">Toward a More Pluralistic Perspective </w:t>
            </w:r>
          </w:p>
          <w:p w:rsidR="005631B2" w:rsidRPr="00E658DA" w:rsidRDefault="005631B2" w:rsidP="00C920C9">
            <w:pPr>
              <w:rPr>
                <w:sz w:val="20"/>
                <w:szCs w:val="20"/>
              </w:rPr>
            </w:pPr>
            <w:r w:rsidRPr="00E658DA">
              <w:rPr>
                <w:sz w:val="20"/>
                <w:szCs w:val="20"/>
              </w:rPr>
              <w:t xml:space="preserve">  </w:t>
            </w:r>
          </w:p>
          <w:p w:rsidR="005631B2" w:rsidRDefault="005631B2" w:rsidP="00C920C9">
            <w:pPr>
              <w:rPr>
                <w:sz w:val="20"/>
                <w:szCs w:val="20"/>
              </w:rPr>
            </w:pPr>
            <w:r w:rsidRPr="00E658DA">
              <w:rPr>
                <w:sz w:val="20"/>
                <w:szCs w:val="20"/>
              </w:rPr>
              <w:t>Assignment</w:t>
            </w:r>
          </w:p>
          <w:p w:rsidR="005631B2" w:rsidRDefault="005631B2" w:rsidP="009D3491">
            <w:pPr>
              <w:numPr>
                <w:ilvl w:val="0"/>
                <w:numId w:val="45"/>
              </w:numPr>
              <w:spacing w:after="0" w:line="240" w:lineRule="auto"/>
              <w:rPr>
                <w:sz w:val="20"/>
                <w:szCs w:val="20"/>
              </w:rPr>
            </w:pPr>
            <w:r>
              <w:rPr>
                <w:sz w:val="20"/>
                <w:szCs w:val="20"/>
              </w:rPr>
              <w:t>Math Lesson Plan</w:t>
            </w:r>
          </w:p>
          <w:p w:rsidR="005631B2" w:rsidRDefault="005631B2" w:rsidP="009D3491">
            <w:pPr>
              <w:numPr>
                <w:ilvl w:val="0"/>
                <w:numId w:val="45"/>
              </w:numPr>
              <w:spacing w:after="0" w:line="240" w:lineRule="auto"/>
              <w:rPr>
                <w:sz w:val="20"/>
                <w:szCs w:val="20"/>
              </w:rPr>
            </w:pPr>
            <w:r>
              <w:rPr>
                <w:sz w:val="20"/>
                <w:szCs w:val="20"/>
              </w:rPr>
              <w:t>Journal Entry #6</w:t>
            </w:r>
          </w:p>
          <w:p w:rsidR="005631B2" w:rsidRPr="00F8272B" w:rsidRDefault="005631B2" w:rsidP="00C920C9">
            <w:pPr>
              <w:rPr>
                <w:sz w:val="20"/>
                <w:szCs w:val="20"/>
              </w:rPr>
            </w:pPr>
          </w:p>
        </w:tc>
      </w:tr>
    </w:tbl>
    <w:p w:rsidR="005631B2" w:rsidRPr="007B10F8" w:rsidRDefault="005631B2" w:rsidP="005631B2">
      <w:pPr>
        <w:widowControl w:val="0"/>
        <w:spacing w:before="200" w:after="100"/>
        <w:rPr>
          <w:rFonts w:ascii="Arial" w:hAnsi="Arial" w:cs="Arial"/>
          <w:b/>
        </w:rPr>
      </w:pPr>
      <w:r>
        <w:rPr>
          <w:rFonts w:ascii="Arial" w:hAnsi="Arial" w:cs="Arial"/>
          <w:b/>
          <w:bCs/>
        </w:rPr>
        <w:t xml:space="preserve">VII. </w:t>
      </w:r>
      <w:r w:rsidRPr="007B10F8">
        <w:rPr>
          <w:rFonts w:ascii="Arial" w:hAnsi="Arial" w:cs="Arial"/>
          <w:b/>
          <w:bCs/>
        </w:rPr>
        <w:t>Special Considerations and/or Features of the Course</w:t>
      </w:r>
    </w:p>
    <w:p w:rsidR="005631B2" w:rsidRPr="0046080F" w:rsidRDefault="005631B2" w:rsidP="009D3491">
      <w:pPr>
        <w:numPr>
          <w:ilvl w:val="0"/>
          <w:numId w:val="44"/>
        </w:numPr>
        <w:spacing w:after="0" w:line="240" w:lineRule="auto"/>
        <w:rPr>
          <w:rFonts w:ascii="Arial" w:hAnsi="Arial" w:cs="Arial"/>
        </w:rPr>
      </w:pPr>
      <w:r w:rsidRPr="0046080F">
        <w:rPr>
          <w:rFonts w:ascii="Arial" w:hAnsi="Arial" w:cs="Arial"/>
        </w:rPr>
        <w:t>Students are required to utilize Live-Text for portfolio construction.</w:t>
      </w:r>
    </w:p>
    <w:p w:rsidR="005631B2" w:rsidRPr="0046080F" w:rsidRDefault="005631B2" w:rsidP="005631B2">
      <w:pPr>
        <w:ind w:left="1080"/>
        <w:rPr>
          <w:rFonts w:ascii="Arial" w:hAnsi="Arial" w:cs="Arial"/>
        </w:rPr>
      </w:pPr>
    </w:p>
    <w:p w:rsidR="005631B2" w:rsidRPr="009E5451" w:rsidRDefault="005631B2" w:rsidP="009D3491">
      <w:pPr>
        <w:numPr>
          <w:ilvl w:val="0"/>
          <w:numId w:val="44"/>
        </w:numPr>
        <w:spacing w:after="0" w:line="240" w:lineRule="auto"/>
        <w:rPr>
          <w:rFonts w:ascii="Arial" w:hAnsi="Arial" w:cs="Arial"/>
        </w:rPr>
      </w:pPr>
      <w:r w:rsidRPr="0046080F">
        <w:rPr>
          <w:rFonts w:ascii="Arial" w:hAnsi="Arial" w:cs="Arial"/>
        </w:rPr>
        <w:lastRenderedPageBreak/>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5631B2" w:rsidRPr="0046080F" w:rsidRDefault="005631B2" w:rsidP="005631B2">
      <w:pPr>
        <w:ind w:left="720"/>
        <w:rPr>
          <w:rFonts w:ascii="Arial" w:hAnsi="Arial" w:cs="Arial"/>
        </w:rPr>
      </w:pPr>
    </w:p>
    <w:p w:rsidR="005631B2" w:rsidRPr="0046080F" w:rsidRDefault="005631B2" w:rsidP="009D3491">
      <w:pPr>
        <w:numPr>
          <w:ilvl w:val="0"/>
          <w:numId w:val="44"/>
        </w:numPr>
        <w:tabs>
          <w:tab w:val="left" w:pos="-1440"/>
          <w:tab w:val="left" w:pos="-720"/>
          <w:tab w:val="left" w:pos="720"/>
        </w:tabs>
        <w:spacing w:after="100" w:line="240" w:lineRule="auto"/>
        <w:rPr>
          <w:rFonts w:ascii="Arial" w:hAnsi="Arial" w:cs="Arial"/>
        </w:rPr>
      </w:pPr>
      <w:r w:rsidRPr="0046080F">
        <w:rPr>
          <w:rFonts w:ascii="Arial" w:hAnsi="Arial" w:cs="Arial"/>
        </w:rPr>
        <w:t xml:space="preserve"> Academic Conduct: All acts of dishonesty in any work constitute academic misconduct. The academic disciplinary policy will be followed, as indicated in the ASU Student Participant Handbook, in the event of academic misconduct. Students</w:t>
      </w:r>
      <w:r w:rsidRPr="0046080F">
        <w:t xml:space="preserve"> </w:t>
      </w:r>
      <w:r w:rsidRPr="0046080F">
        <w:rPr>
          <w:rFonts w:ascii="Arial" w:hAnsi="Arial" w:cs="Arial"/>
        </w:rPr>
        <w:t>should familiarize themselves with the handbook, especially the policy pertaining to plagiarism</w:t>
      </w:r>
    </w:p>
    <w:p w:rsidR="005631B2" w:rsidRDefault="005631B2" w:rsidP="005631B2">
      <w:pPr>
        <w:tabs>
          <w:tab w:val="left" w:pos="-1440"/>
          <w:tab w:val="left" w:pos="-720"/>
          <w:tab w:val="left" w:pos="720"/>
        </w:tabs>
        <w:spacing w:after="100"/>
        <w:ind w:left="1080"/>
        <w:rPr>
          <w:rFonts w:ascii="Arial" w:hAnsi="Arial" w:cs="Arial"/>
        </w:rPr>
      </w:pPr>
    </w:p>
    <w:p w:rsidR="005631B2" w:rsidRDefault="005631B2" w:rsidP="005631B2">
      <w:pPr>
        <w:widowControl w:val="0"/>
        <w:spacing w:after="100"/>
        <w:rPr>
          <w:rFonts w:ascii="Arial" w:hAnsi="Arial" w:cs="Arial"/>
          <w:b/>
        </w:rPr>
      </w:pPr>
      <w:r>
        <w:rPr>
          <w:rFonts w:ascii="Arial" w:hAnsi="Arial" w:cs="Arial"/>
          <w:b/>
        </w:rPr>
        <w:t>VIII. Procedures to Accommodate Students with Disabilities</w:t>
      </w:r>
    </w:p>
    <w:p w:rsidR="005631B2" w:rsidRPr="0046080F" w:rsidRDefault="005631B2" w:rsidP="005631B2">
      <w:pPr>
        <w:ind w:left="720"/>
        <w:rPr>
          <w:rFonts w:ascii="Arial" w:hAnsi="Arial" w:cs="Arial"/>
        </w:rPr>
      </w:pPr>
      <w:r w:rsidRPr="0046080F">
        <w:rPr>
          <w:rFonts w:ascii="Arial" w:hAnsi="Arial" w:cs="Arial"/>
        </w:rPr>
        <w:t xml:space="preserve">If you need course adaptations or accommodations because of a disability, have emergency medical information to share, or need special arrangements, please notify the professor ASAP and/or the ASU Officer of Disabilities.  Disabilities office can be reached at:  </w:t>
      </w:r>
      <w:hyperlink r:id="rId17" w:history="1">
        <w:r w:rsidRPr="00970DB1">
          <w:t>http://www.astate.edu/disability</w:t>
        </w:r>
      </w:hyperlink>
      <w:r w:rsidRPr="0046080F">
        <w:rPr>
          <w:rFonts w:ascii="Arial" w:hAnsi="Arial" w:cs="Arial"/>
        </w:rPr>
        <w:t xml:space="preserve"> or call 870-972-3964.</w:t>
      </w:r>
    </w:p>
    <w:p w:rsidR="005631B2" w:rsidRDefault="005631B2" w:rsidP="005631B2">
      <w:pPr>
        <w:widowControl w:val="0"/>
        <w:spacing w:after="100"/>
        <w:ind w:left="720"/>
        <w:rPr>
          <w:rFonts w:ascii="Arial" w:hAnsi="Arial" w:cs="Arial"/>
        </w:rPr>
      </w:pPr>
    </w:p>
    <w:p w:rsidR="005631B2" w:rsidRPr="00D8261C" w:rsidRDefault="005631B2" w:rsidP="005631B2">
      <w:pPr>
        <w:widowControl w:val="0"/>
        <w:spacing w:after="100"/>
        <w:rPr>
          <w:rFonts w:ascii="Arial" w:hAnsi="Arial" w:cs="Arial"/>
          <w:b/>
        </w:rPr>
      </w:pPr>
      <w:r>
        <w:rPr>
          <w:rFonts w:ascii="Arial" w:hAnsi="Arial" w:cs="Arial"/>
          <w:b/>
        </w:rPr>
        <w:t xml:space="preserve"> IX.      References</w:t>
      </w:r>
    </w:p>
    <w:p w:rsidR="005631B2" w:rsidRDefault="005631B2" w:rsidP="005631B2">
      <w:pPr>
        <w:autoSpaceDE w:val="0"/>
        <w:autoSpaceDN w:val="0"/>
        <w:adjustRightInd w:val="0"/>
        <w:rPr>
          <w:rFonts w:ascii="Arial" w:hAnsi="Arial" w:cs="Arial"/>
        </w:rPr>
      </w:pPr>
      <w:r>
        <w:rPr>
          <w:rFonts w:ascii="Arial" w:hAnsi="Arial" w:cs="Arial"/>
        </w:rPr>
        <w:t xml:space="preserve"> </w:t>
      </w:r>
      <w:r>
        <w:rPr>
          <w:rFonts w:ascii="Arial" w:hAnsi="Arial" w:cs="Arial"/>
        </w:rPr>
        <w:tab/>
      </w:r>
    </w:p>
    <w:p w:rsidR="005631B2" w:rsidRDefault="005631B2" w:rsidP="005631B2">
      <w:pPr>
        <w:pStyle w:val="Bibliography"/>
        <w:ind w:left="720" w:hanging="720"/>
        <w:contextualSpacing/>
        <w:rPr>
          <w:noProof/>
        </w:rPr>
      </w:pPr>
      <w:r w:rsidRPr="00DE727A">
        <w:rPr>
          <w:noProof/>
        </w:rPr>
        <w:t xml:space="preserve">Algozzine, B., Wang, C., &amp; White, R. (2012). Effects of multi-tier academic and behavior instruction on difficult-to-teach students. </w:t>
      </w:r>
      <w:r w:rsidRPr="00DE727A">
        <w:rPr>
          <w:i/>
          <w:noProof/>
        </w:rPr>
        <w:t>Exceptional Children, 79</w:t>
      </w:r>
      <w:r w:rsidRPr="00DE727A">
        <w:rPr>
          <w:noProof/>
        </w:rPr>
        <w:t>(1), 45-64).</w:t>
      </w:r>
    </w:p>
    <w:p w:rsidR="005631B2" w:rsidRPr="00F635A6" w:rsidRDefault="005631B2" w:rsidP="005631B2"/>
    <w:p w:rsidR="005631B2" w:rsidRPr="00DE727A" w:rsidRDefault="005631B2" w:rsidP="005631B2">
      <w:r w:rsidRPr="00DE727A">
        <w:t xml:space="preserve">Bennett, D. J., &amp; Fisch, A. A. (2013). Infusing coteaching into the general education field </w:t>
      </w:r>
    </w:p>
    <w:p w:rsidR="005631B2" w:rsidRPr="00DE727A" w:rsidRDefault="005631B2" w:rsidP="005631B2">
      <w:pPr>
        <w:ind w:firstLine="720"/>
      </w:pPr>
      <w:r w:rsidRPr="00DE727A">
        <w:t xml:space="preserve">experience. </w:t>
      </w:r>
      <w:r w:rsidRPr="00DE727A">
        <w:rPr>
          <w:i/>
        </w:rPr>
        <w:t>Interdisciplinary Journal of Teaching &amp; Learning, 3</w:t>
      </w:r>
      <w:r w:rsidRPr="00DE727A">
        <w:t>(1), 18-36.</w:t>
      </w:r>
    </w:p>
    <w:p w:rsidR="005631B2" w:rsidRPr="00F635A6" w:rsidRDefault="005631B2" w:rsidP="005631B2"/>
    <w:p w:rsidR="005631B2" w:rsidRDefault="005631B2" w:rsidP="005631B2">
      <w:pPr>
        <w:pStyle w:val="Bibliography"/>
        <w:ind w:left="720" w:hanging="720"/>
        <w:contextualSpacing/>
        <w:rPr>
          <w:noProof/>
        </w:rPr>
      </w:pPr>
      <w:r w:rsidRPr="00DE727A">
        <w:rPr>
          <w:noProof/>
        </w:rPr>
        <w:t xml:space="preserve">Clarke, B., Smolkowski, K., Baker, S. K., Fien, H., Doabler, C. T., &amp; Chard, D. J. (2011). The impact of a comprehensive tier I core kindergarten program on the achievement of students at risk in mathematics. </w:t>
      </w:r>
      <w:r w:rsidRPr="00DE727A">
        <w:rPr>
          <w:i/>
          <w:noProof/>
        </w:rPr>
        <w:t>The Elementary School Journal, 111</w:t>
      </w:r>
      <w:r w:rsidRPr="00DE727A">
        <w:rPr>
          <w:noProof/>
        </w:rPr>
        <w:t>(4), 561-584.</w:t>
      </w:r>
    </w:p>
    <w:p w:rsidR="005631B2" w:rsidRPr="00F635A6" w:rsidRDefault="005631B2" w:rsidP="005631B2"/>
    <w:p w:rsidR="005631B2" w:rsidRPr="00DE727A" w:rsidRDefault="005631B2" w:rsidP="005631B2">
      <w:r w:rsidRPr="00DE727A">
        <w:t xml:space="preserve">Conklin, K. P. (2012). Making the case for coteaching – the evidence-based way. </w:t>
      </w:r>
    </w:p>
    <w:p w:rsidR="005631B2" w:rsidRDefault="005631B2" w:rsidP="005631B2">
      <w:pPr>
        <w:ind w:firstLine="720"/>
      </w:pPr>
      <w:r w:rsidRPr="00DE727A">
        <w:rPr>
          <w:i/>
        </w:rPr>
        <w:t>Knowledge Quest, 40</w:t>
      </w:r>
      <w:r w:rsidRPr="00DE727A">
        <w:t>(4), 46-49.</w:t>
      </w:r>
    </w:p>
    <w:p w:rsidR="005631B2" w:rsidRDefault="005631B2" w:rsidP="005631B2">
      <w:pPr>
        <w:ind w:firstLine="720"/>
      </w:pPr>
    </w:p>
    <w:p w:rsidR="005631B2" w:rsidRPr="00DE727A" w:rsidRDefault="005631B2" w:rsidP="005631B2">
      <w:r w:rsidRPr="00DE727A">
        <w:lastRenderedPageBreak/>
        <w:t xml:space="preserve">Carbonneau, K. J., Marley, S. C., &amp; Selig, J. P. (2013). A meta-analysis of the efficacy of </w:t>
      </w:r>
    </w:p>
    <w:p w:rsidR="005631B2" w:rsidRPr="00DE727A" w:rsidRDefault="005631B2" w:rsidP="005631B2">
      <w:pPr>
        <w:ind w:left="720"/>
      </w:pPr>
      <w:r w:rsidRPr="00DE727A">
        <w:t xml:space="preserve">teaching mathematics with concrete manipulatives. </w:t>
      </w:r>
      <w:r w:rsidRPr="00DE727A">
        <w:rPr>
          <w:i/>
        </w:rPr>
        <w:t>Journal of Educational Psychology, 105</w:t>
      </w:r>
      <w:r w:rsidRPr="00DE727A">
        <w:t>(2), 380-400.</w:t>
      </w:r>
    </w:p>
    <w:p w:rsidR="005631B2" w:rsidRPr="00DE727A" w:rsidRDefault="005631B2" w:rsidP="005631B2">
      <w:r w:rsidRPr="00DE727A">
        <w:t xml:space="preserve">Larson, L., Dixon, T., &amp; Townsend, D. (2013). How can teachers increase classroom use </w:t>
      </w:r>
    </w:p>
    <w:p w:rsidR="005631B2" w:rsidRPr="00DE727A" w:rsidRDefault="005631B2" w:rsidP="005631B2">
      <w:pPr>
        <w:ind w:firstLine="720"/>
      </w:pPr>
      <w:r w:rsidRPr="00DE727A">
        <w:t>of academic vocabulary?</w:t>
      </w:r>
      <w:r w:rsidRPr="00DE727A">
        <w:rPr>
          <w:i/>
          <w:iCs/>
        </w:rPr>
        <w:t xml:space="preserve"> Voices from the Middle, 20</w:t>
      </w:r>
      <w:r w:rsidRPr="00DE727A">
        <w:t xml:space="preserve">(4), 16-21. </w:t>
      </w:r>
    </w:p>
    <w:p w:rsidR="005631B2" w:rsidRPr="00DE727A" w:rsidRDefault="005631B2" w:rsidP="005631B2">
      <w:r w:rsidRPr="00DE727A">
        <w:t xml:space="preserve">Lynass, L., Tsai, S., &amp; Richman, T. D. (2012). Social expectations and behavioral </w:t>
      </w:r>
    </w:p>
    <w:p w:rsidR="005631B2" w:rsidRDefault="005631B2" w:rsidP="005631B2">
      <w:pPr>
        <w:ind w:left="720"/>
      </w:pPr>
      <w:r w:rsidRPr="00DE727A">
        <w:t xml:space="preserve">indicators in school-wide positive behavior supports: A national study of behavior matrices. </w:t>
      </w:r>
      <w:r w:rsidRPr="00DE727A">
        <w:rPr>
          <w:i/>
        </w:rPr>
        <w:t>Journal of Positive Behavior Interventions, 14</w:t>
      </w:r>
      <w:r w:rsidRPr="00DE727A">
        <w:t>(3), 153-161.</w:t>
      </w:r>
    </w:p>
    <w:p w:rsidR="005631B2" w:rsidRDefault="005631B2" w:rsidP="005631B2">
      <w:pPr>
        <w:ind w:left="720"/>
      </w:pPr>
    </w:p>
    <w:p w:rsidR="005631B2" w:rsidRPr="00DE727A" w:rsidRDefault="005631B2" w:rsidP="005631B2">
      <w:pPr>
        <w:contextualSpacing/>
        <w:rPr>
          <w:rFonts w:cs="Verdana"/>
        </w:rPr>
      </w:pPr>
      <w:r w:rsidRPr="00DE727A">
        <w:rPr>
          <w:rFonts w:cs="Verdana"/>
        </w:rPr>
        <w:t xml:space="preserve">Neddenriep, C. E., Fritz, A. M., &amp; Carrier, M. E. (2011). Assessing for generalized </w:t>
      </w:r>
    </w:p>
    <w:p w:rsidR="005631B2" w:rsidRPr="00DE727A" w:rsidRDefault="005631B2" w:rsidP="005631B2">
      <w:pPr>
        <w:ind w:left="720"/>
        <w:contextualSpacing/>
        <w:rPr>
          <w:rFonts w:cs="Verdana"/>
        </w:rPr>
      </w:pPr>
      <w:r w:rsidRPr="00DE727A">
        <w:rPr>
          <w:rFonts w:cs="Verdana"/>
        </w:rPr>
        <w:t>improvements in reading comprehension by intervening to improve reading fluency.</w:t>
      </w:r>
      <w:r w:rsidRPr="00DE727A">
        <w:rPr>
          <w:rFonts w:cs="Verdana"/>
          <w:i/>
          <w:iCs/>
        </w:rPr>
        <w:t xml:space="preserve"> Psychology in the Schools, 48</w:t>
      </w:r>
      <w:r w:rsidRPr="00DE727A">
        <w:rPr>
          <w:rFonts w:cs="Verdana"/>
        </w:rPr>
        <w:t xml:space="preserve">(1), 14-27. </w:t>
      </w:r>
    </w:p>
    <w:p w:rsidR="005631B2" w:rsidRPr="00DE727A" w:rsidRDefault="005631B2" w:rsidP="005631B2">
      <w:pPr>
        <w:ind w:left="720"/>
      </w:pPr>
    </w:p>
    <w:p w:rsidR="005631B2" w:rsidRDefault="005631B2" w:rsidP="005631B2">
      <w:pPr>
        <w:ind w:left="720" w:hanging="720"/>
      </w:pPr>
      <w:r w:rsidRPr="00DE727A">
        <w:t xml:space="preserve">Newman, R. L., Jared, D., &amp; Haigh, C. A. (2012). Does phonology play a role when skilled readers read high-frequency words? Evidence from ERPs. </w:t>
      </w:r>
      <w:r w:rsidRPr="00DE727A">
        <w:rPr>
          <w:i/>
        </w:rPr>
        <w:t>Language and Cognitive Processes, 27</w:t>
      </w:r>
      <w:r w:rsidRPr="00DE727A">
        <w:t>(9), 1361-1384.</w:t>
      </w:r>
    </w:p>
    <w:p w:rsidR="005631B2" w:rsidRPr="00DE727A" w:rsidRDefault="005631B2" w:rsidP="005631B2">
      <w:pPr>
        <w:ind w:left="720" w:hanging="720"/>
      </w:pPr>
    </w:p>
    <w:p w:rsidR="005631B2" w:rsidRPr="00DE727A" w:rsidRDefault="005631B2" w:rsidP="005631B2">
      <w:r w:rsidRPr="00DE727A">
        <w:t xml:space="preserve">Slomp, D. H. (2012). Challenges in assessing the development of writing ability: </w:t>
      </w:r>
    </w:p>
    <w:p w:rsidR="005631B2" w:rsidRDefault="005631B2" w:rsidP="005631B2">
      <w:pPr>
        <w:ind w:firstLine="720"/>
      </w:pPr>
      <w:r w:rsidRPr="00DE727A">
        <w:t xml:space="preserve">Theories, constructs and methods. </w:t>
      </w:r>
      <w:r w:rsidRPr="00DE727A">
        <w:rPr>
          <w:i/>
        </w:rPr>
        <w:t>Assessing Writing, 17</w:t>
      </w:r>
      <w:r w:rsidRPr="00DE727A">
        <w:t>(2), 81-91.</w:t>
      </w:r>
    </w:p>
    <w:p w:rsidR="005631B2" w:rsidRPr="00A02E68" w:rsidRDefault="005631B2" w:rsidP="005631B2">
      <w:pPr>
        <w:pStyle w:val="p6"/>
        <w:tabs>
          <w:tab w:val="clear" w:pos="1077"/>
          <w:tab w:val="left" w:pos="720"/>
        </w:tabs>
        <w:spacing w:after="100" w:line="238" w:lineRule="exact"/>
        <w:ind w:left="810" w:hanging="360"/>
        <w:rPr>
          <w:rFonts w:ascii="Arial" w:hAnsi="Arial" w:cs="Arial"/>
          <w:i/>
          <w:sz w:val="24"/>
        </w:rPr>
      </w:pPr>
    </w:p>
    <w:p w:rsidR="005631B2" w:rsidRPr="00A02E68" w:rsidRDefault="005631B2" w:rsidP="005631B2">
      <w:pPr>
        <w:pStyle w:val="p6"/>
        <w:tabs>
          <w:tab w:val="clear" w:pos="1077"/>
          <w:tab w:val="left" w:pos="720"/>
        </w:tabs>
        <w:spacing w:line="238" w:lineRule="exact"/>
        <w:ind w:left="810" w:hanging="360"/>
        <w:rPr>
          <w:rFonts w:ascii="Arial" w:hAnsi="Arial" w:cs="Arial"/>
        </w:rPr>
      </w:pPr>
      <w:r>
        <w:rPr>
          <w:rFonts w:ascii="Arial" w:hAnsi="Arial" w:cs="Arial"/>
          <w:sz w:val="24"/>
        </w:rPr>
        <w:tab/>
      </w:r>
    </w:p>
    <w:p w:rsidR="005631B2" w:rsidRPr="00DE727A" w:rsidRDefault="005631B2" w:rsidP="005631B2">
      <w:r w:rsidRPr="00DE727A">
        <w:t xml:space="preserve">Stockero, S. L., &amp; Van Zoest, L. R. (2013). Characterizing pivotal teaching moments in </w:t>
      </w:r>
    </w:p>
    <w:p w:rsidR="005631B2" w:rsidRPr="00DE727A" w:rsidRDefault="005631B2" w:rsidP="005631B2">
      <w:pPr>
        <w:ind w:left="720"/>
      </w:pPr>
      <w:r w:rsidRPr="00DE727A">
        <w:t xml:space="preserve">beginning mathematics teachers’ practice.  </w:t>
      </w:r>
      <w:r w:rsidRPr="00DE727A">
        <w:rPr>
          <w:i/>
        </w:rPr>
        <w:t>Journal of Mathematics Teacher Education, 16</w:t>
      </w:r>
      <w:r w:rsidRPr="00DE727A">
        <w:t>(2), 125-147.</w:t>
      </w:r>
    </w:p>
    <w:p w:rsidR="00B11E34" w:rsidRDefault="00B11E34" w:rsidP="00345D6F"/>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Arkansas State University</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College of Education and Behavioral Science</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Department of Educational Leadership, Curriculum, and Special Education </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ELSE 5043 Educational Diagnosis and Assessment </w:t>
      </w:r>
    </w:p>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Summer 2018</w:t>
      </w:r>
    </w:p>
    <w:p w:rsidR="004D6C57" w:rsidRPr="004D6C57" w:rsidRDefault="004D6C57" w:rsidP="004D6C57">
      <w:pPr>
        <w:spacing w:after="0" w:line="240" w:lineRule="auto"/>
        <w:jc w:val="center"/>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b/>
          <w:sz w:val="24"/>
          <w:szCs w:val="24"/>
        </w:rPr>
        <w:lastRenderedPageBreak/>
        <w:t>Instructor:</w:t>
      </w:r>
      <w:r w:rsidRPr="004D6C57">
        <w:rPr>
          <w:rFonts w:ascii="Times New Roman" w:eastAsia="Times New Roman" w:hAnsi="Times New Roman" w:cs="Times New Roman"/>
          <w:sz w:val="24"/>
          <w:szCs w:val="24"/>
        </w:rPr>
        <w:t xml:space="preserve"> </w:t>
      </w:r>
      <w:r w:rsidRPr="004D6C57">
        <w:rPr>
          <w:rFonts w:ascii="Times New Roman" w:eastAsia="Times New Roman" w:hAnsi="Times New Roman" w:cs="Times New Roman"/>
          <w:sz w:val="24"/>
          <w:szCs w:val="24"/>
        </w:rPr>
        <w:tab/>
        <w:t xml:space="preserve">Dr. Kimberley Davis </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Course: Monday 10am-12:50 pm, Education and Leadership Studies, 216</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Office: Education and Leadership Studies, 212</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Office hours: MTW 9am-10am; 1pm-2pm</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Office phone: 870-972-3607</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Email: kimberleydavis@astate.edu</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Textbook(s)/Readings</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Primary Texts:</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Overton, T. (2016).  Assessing learners with special needs: An applied approach  </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  </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   (8th ed.). Upper Saddle Falls, NJ: Prentice Hall</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left="144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Arkansas Curriculum Frameworks &amp; Standards: </w:t>
      </w:r>
      <w:hyperlink r:id="rId18" w:history="1">
        <w:r w:rsidRPr="004D6C57">
          <w:rPr>
            <w:rFonts w:ascii="Times New Roman" w:eastAsia="Times New Roman" w:hAnsi="Times New Roman" w:cs="Times New Roman"/>
            <w:color w:val="0000FF"/>
            <w:sz w:val="24"/>
            <w:szCs w:val="24"/>
            <w:u w:val="single"/>
          </w:rPr>
          <w:t>http://www.arkansased.gov/divisions/learning-services/curriculum-and-instruction/curriculum-framework-documents</w:t>
        </w:r>
      </w:hyperlink>
      <w:r w:rsidRPr="004D6C57">
        <w:rPr>
          <w:rFonts w:ascii="Times New Roman" w:eastAsia="Times New Roman" w:hAnsi="Times New Roman" w:cs="Times New Roman"/>
          <w:sz w:val="24"/>
          <w:szCs w:val="24"/>
        </w:rPr>
        <w:t xml:space="preserve">  </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Supplemental Text: </w:t>
      </w: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Farral, M.L., Wright, P.D., &amp; Wright, P.W.D. (2014). All about tests &amp; assessments:</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 Answers to frequently asked questions. Hartfield, VA: Harbor House Law Press</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Assigned Readings: Posted to Blackboard</w:t>
      </w:r>
    </w:p>
    <w:p w:rsidR="004D6C57" w:rsidRPr="004D6C57" w:rsidRDefault="004D6C57" w:rsidP="004D6C57">
      <w:pPr>
        <w:spacing w:after="0" w:line="240" w:lineRule="auto"/>
        <w:ind w:left="144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Teacher Education Program Required Purchase: College LiveText EDU Solutions w/United Streaming ISBN: 0971833125</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PROCTORU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ProctorU is a live online proctoring service that allows students to take exams from the comfort of their home.  ProctorU provides instructors with options for online proctoring of exams and assignments.  Instructors will utilize live proctoring, record and review proctoring, or UCard authentication services.  Your instructor will provide specific information as to the services selected for this course. </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Students will create their ProctorU/UCard profile at the beginning of the semester.  Once completed, students will use this profile to schedule their exams as instructors make the exams available.  Please note that UCard authentication checks may occur at any time during the course.</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ProctorU is available 24/7, however students will need to schedule a proctoring session at least 72 hours in advance to avoid any on demand scheduling fees. </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lastRenderedPageBreak/>
        <w:t>To create a ProctorU profile visit go.proctoru.com.  ProctorU also provides free technical support to ensure students have the best testing situation possible.  That is available at www.proctoru.com/testitout. On this page students will be able to test their equipment, learn about what to expect during the proctoring session and ask any questions about the proctoring process with a ProctorU representative.  ProctorU technical support is also available via phone at 1-855-772-8678.</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In order to use ProctorU you will need to have a high-speed internet connection, a webcam (internal or external), a Windows or Apple Operating System, and a government issued photo id.  ProctorU recommends that you visit www.proctoru.com/testitout prior to the proctoring session to test equipment that will be used during the exam session.</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Course Description</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Collection and use of academic and behavioral data for special education purposes and application of assessment results.</w:t>
      </w:r>
    </w:p>
    <w:p w:rsidR="004D6C57" w:rsidRPr="004D6C57" w:rsidRDefault="004D6C57" w:rsidP="004D6C57">
      <w:pPr>
        <w:spacing w:after="0" w:line="240" w:lineRule="auto"/>
        <w:ind w:left="720" w:hanging="720"/>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Program Outcomes</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Council for Exceptional Children (CEC)</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 xml:space="preserve">4.1, 4.2, 4.3, 4.4 </w:t>
      </w:r>
      <w:r w:rsidRPr="004D6C57">
        <w:rPr>
          <w:rFonts w:ascii="Times New Roman" w:eastAsia="Times New Roman" w:hAnsi="Times New Roman" w:cs="Times New Roman"/>
          <w:sz w:val="24"/>
          <w:szCs w:val="24"/>
        </w:rPr>
        <w:tab/>
        <w:t>Assessment</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5.1, 5.2</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Instructional Planning and Strategies </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
        <w:t>6.2</w:t>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r>
      <w:r w:rsidRPr="004D6C57">
        <w:rPr>
          <w:rFonts w:ascii="Times New Roman" w:eastAsia="Times New Roman" w:hAnsi="Times New Roman" w:cs="Times New Roman"/>
          <w:sz w:val="24"/>
          <w:szCs w:val="24"/>
        </w:rPr>
        <w:tab/>
        <w:t xml:space="preserve">Professional Learning and Ethical Practice </w:t>
      </w:r>
    </w:p>
    <w:p w:rsidR="004D6C57" w:rsidRPr="004D6C57" w:rsidRDefault="004D6C57" w:rsidP="004D6C57">
      <w:pPr>
        <w:spacing w:after="0" w:line="240" w:lineRule="auto"/>
        <w:ind w:left="720" w:hanging="720"/>
        <w:rPr>
          <w:rFonts w:ascii="Times New Roman" w:eastAsia="Times New Roman" w:hAnsi="Times New Roman" w:cs="Times New Roman"/>
          <w:sz w:val="24"/>
          <w:szCs w:val="24"/>
        </w:rPr>
      </w:pPr>
    </w:p>
    <w:p w:rsidR="004D6C57" w:rsidRPr="004D6C57" w:rsidRDefault="004D6C57" w:rsidP="004D6C57">
      <w:pPr>
        <w:spacing w:after="0" w:line="240" w:lineRule="auto"/>
        <w:ind w:left="720" w:hanging="720"/>
        <w:rPr>
          <w:rFonts w:ascii="Times New Roman" w:eastAsia="Times New Roman" w:hAnsi="Times New Roman" w:cs="Times New Roman"/>
          <w:b/>
          <w:strike/>
          <w:color w:val="FF0000"/>
          <w:sz w:val="24"/>
          <w:szCs w:val="24"/>
        </w:rPr>
      </w:pPr>
      <w:r w:rsidRPr="004D6C57">
        <w:rPr>
          <w:rFonts w:ascii="Times New Roman" w:eastAsia="Times New Roman" w:hAnsi="Times New Roman" w:cs="Times New Roman"/>
          <w:b/>
          <w:sz w:val="24"/>
          <w:szCs w:val="24"/>
        </w:rPr>
        <w:t xml:space="preserve">Course Level Student Learning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1596"/>
        <w:gridCol w:w="1857"/>
        <w:gridCol w:w="1684"/>
      </w:tblGrid>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p>
        </w:tc>
        <w:tc>
          <w:tcPr>
            <w:tcW w:w="1601"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TESS Linkage</w:t>
            </w:r>
          </w:p>
        </w:tc>
        <w:tc>
          <w:tcPr>
            <w:tcW w:w="1865"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ATS linkage</w:t>
            </w:r>
          </w:p>
        </w:tc>
        <w:tc>
          <w:tcPr>
            <w:tcW w:w="1690" w:type="dxa"/>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CEC Linkage </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select and use technically sound formal and informal assessments that minimize bias.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4.1</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use knowledge of measurement principles and practices to interpret assessment results and guide educational decisions for individuals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4.2</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in collaboration with colleagues and families, to use multiple types of assessment information in making decisions about individuals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4.3</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engage individuals with exceptionalities with exceptionalities to work toward quality learning and performance and provides feedback to guide them.</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4.4</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follow legal guidelines.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4f</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9</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6.2</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Ability to consider an individual’s abilities, interests, learning environments, and cultural and </w:t>
            </w:r>
            <w:r w:rsidRPr="004D6C57">
              <w:rPr>
                <w:rFonts w:ascii="Times New Roman" w:eastAsia="Times New Roman" w:hAnsi="Times New Roman" w:cs="Times New Roman"/>
                <w:sz w:val="24"/>
                <w:szCs w:val="24"/>
              </w:rPr>
              <w:lastRenderedPageBreak/>
              <w:t>linguistic factors in the selection, development, and adaptation of learning experiences for individual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lastRenderedPageBreak/>
              <w:t>1b, 1e</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7</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5.1</w:t>
            </w:r>
          </w:p>
        </w:tc>
      </w:tr>
      <w:tr w:rsidR="004D6C57" w:rsidRPr="004D6C57" w:rsidTr="004D6C57">
        <w:tc>
          <w:tcPr>
            <w:tcW w:w="5140" w:type="dxa"/>
            <w:shd w:val="clear" w:color="auto" w:fill="auto"/>
          </w:tcPr>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Ability to use technologies to support instructional assessment, planning, and delivery for individuals with exceptionalities.</w:t>
            </w:r>
          </w:p>
        </w:tc>
        <w:tc>
          <w:tcPr>
            <w:tcW w:w="1601"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1f, 3d</w:t>
            </w:r>
          </w:p>
        </w:tc>
        <w:tc>
          <w:tcPr>
            <w:tcW w:w="1865" w:type="dxa"/>
            <w:shd w:val="clear" w:color="auto" w:fill="auto"/>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7</w:t>
            </w:r>
          </w:p>
        </w:tc>
        <w:tc>
          <w:tcPr>
            <w:tcW w:w="1690" w:type="dxa"/>
          </w:tcPr>
          <w:p w:rsidR="004D6C57" w:rsidRPr="004D6C57" w:rsidRDefault="004D6C57" w:rsidP="004D6C57">
            <w:pPr>
              <w:spacing w:after="0" w:line="240" w:lineRule="auto"/>
              <w:jc w:val="center"/>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5.2</w:t>
            </w:r>
          </w:p>
        </w:tc>
      </w:tr>
    </w:tbl>
    <w:p w:rsidR="004D6C57" w:rsidRPr="004D6C57" w:rsidRDefault="004D6C57" w:rsidP="004D6C57">
      <w:pPr>
        <w:spacing w:after="0" w:line="240" w:lineRule="auto"/>
        <w:rPr>
          <w:rFonts w:ascii="Times New Roman" w:eastAsia="Times New Roman" w:hAnsi="Times New Roman" w:cs="Times New Roman"/>
          <w:sz w:val="24"/>
          <w:szCs w:val="24"/>
        </w:rPr>
      </w:pPr>
    </w:p>
    <w:p w:rsidR="00835719" w:rsidRDefault="00835719" w:rsidP="004D6C57">
      <w:pPr>
        <w:spacing w:after="0" w:line="240" w:lineRule="auto"/>
        <w:rPr>
          <w:rFonts w:ascii="Times New Roman" w:eastAsia="Times New Roman" w:hAnsi="Times New Roman" w:cs="Times New Roman"/>
          <w:b/>
          <w:sz w:val="24"/>
          <w:szCs w:val="24"/>
        </w:rPr>
      </w:pPr>
    </w:p>
    <w:p w:rsidR="00835719" w:rsidRDefault="00835719" w:rsidP="004D6C57">
      <w:pPr>
        <w:spacing w:after="0" w:line="240" w:lineRule="auto"/>
        <w:rPr>
          <w:rFonts w:ascii="Times New Roman" w:eastAsia="Times New Roman" w:hAnsi="Times New Roman" w:cs="Times New Roman"/>
          <w:b/>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Course Requirements and Grading</w:t>
      </w:r>
    </w:p>
    <w:p w:rsidR="004D6C57" w:rsidRPr="004D6C57" w:rsidRDefault="004D6C57" w:rsidP="004D6C57">
      <w:pPr>
        <w:spacing w:after="0" w:line="240" w:lineRule="auto"/>
        <w:rPr>
          <w:rFonts w:ascii="Times New Roman" w:eastAsia="Times New Roman" w:hAnsi="Times New Roman" w:cs="Times New Roman"/>
          <w:color w:val="000000"/>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68"/>
      </w:tblGrid>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Course Assessment and Performance Measures</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Points </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First day Assignment. Introduction and File Submission. This is due on the Wednesday night of the first week of class of 11:59 p.m.</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10</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Case Study Report (Summative). Graduate candidates will be required to identify one student for individual testing.  Criteria for selection of this student will include severity of disability, impact of additional testing on the student, and logical information (geographic location of student, scheduling, etc.).   Once a focus student is selected each student will develop an assessment plan.  Each assessment plan is to include the following:  (1) rationale for student selection, (2) additional areas to be tests with supporting rationale for each, (3) selected assessment instruments with supporting rationale for each.  Each student is responsible for administering all of the assessments on the student’s assessment plan and submitting an individually graded written report.  </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100</w:t>
            </w:r>
          </w:p>
        </w:tc>
      </w:tr>
      <w:tr w:rsidR="004D6C57" w:rsidRPr="004D6C57" w:rsidTr="004D6C57">
        <w:tc>
          <w:tcPr>
            <w:tcW w:w="8028" w:type="dxa"/>
            <w:shd w:val="clear" w:color="auto" w:fill="auto"/>
          </w:tcPr>
          <w:p w:rsidR="004D6C57" w:rsidRPr="004D6C57" w:rsidRDefault="004D6C57" w:rsidP="004D6C57">
            <w:pPr>
              <w:tabs>
                <w:tab w:val="left" w:pos="2985"/>
              </w:tabs>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Assessment Issues Reflection Paper. Graduate candidates will write a reflection paper on examining issues in the cultural, linguistic, academic, and behavior abilities of diverse students with disabilities. This assignment will require candidates to research current issues in assessing students from diverse backgrounds and allow for reflection of on whether these issues appear to exist in the region and locally in their home districts.</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25</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Interview with Special Education Personnel. Graduate candidate will interview the Special Education Administrator or Evaluation Coordinator in their district using guiding questions to determine the plan and process for identifying students in grades K-12 with disabilities.</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25</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Informal Assessment Plan. Graduate candidates will develop an informal assessment instrument to assess the selected case study student in the following domains: Cognitive, Motor, Communication, Adaptive Behavior, and Social/Emotional.</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75</w:t>
            </w:r>
          </w:p>
        </w:tc>
      </w:tr>
      <w:tr w:rsidR="004D6C57" w:rsidRPr="004D6C57" w:rsidTr="004D6C57">
        <w:tc>
          <w:tcPr>
            <w:tcW w:w="8028" w:type="dxa"/>
            <w:shd w:val="clear" w:color="auto" w:fill="auto"/>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Discussion Board (4 @ 10 = 40). Graduate candidates will participate in an online discussion based on topics on assessment. All discussion board forums are due on Wednesday (initial) and Fr</w:t>
            </w:r>
            <w:r>
              <w:rPr>
                <w:rFonts w:ascii="Times New Roman" w:eastAsia="Times New Roman" w:hAnsi="Times New Roman" w:cs="Times New Roman"/>
                <w:color w:val="000000"/>
                <w:sz w:val="24"/>
                <w:szCs w:val="24"/>
              </w:rPr>
              <w:t xml:space="preserve">iday (follow-up) of each week. </w:t>
            </w:r>
          </w:p>
        </w:tc>
        <w:tc>
          <w:tcPr>
            <w:tcW w:w="2268" w:type="dxa"/>
          </w:tcPr>
          <w:p w:rsidR="004D6C57" w:rsidRPr="004D6C57" w:rsidRDefault="004D6C57" w:rsidP="004D6C57">
            <w:pPr>
              <w:spacing w:after="0" w:line="240" w:lineRule="auto"/>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100</w:t>
            </w:r>
          </w:p>
        </w:tc>
      </w:tr>
    </w:tbl>
    <w:p w:rsidR="004D6C57" w:rsidRPr="004D6C57" w:rsidRDefault="004D6C57" w:rsidP="004D6C57">
      <w:pPr>
        <w:spacing w:after="0" w:line="240" w:lineRule="auto"/>
        <w:rPr>
          <w:rFonts w:ascii="Times New Roman" w:eastAsia="Times New Roman" w:hAnsi="Times New Roman" w:cs="Times New Roman"/>
          <w:color w:val="000000"/>
          <w:sz w:val="24"/>
          <w:szCs w:val="24"/>
        </w:rPr>
      </w:pPr>
    </w:p>
    <w:p w:rsidR="004D6C57" w:rsidRDefault="004D6C57" w:rsidP="004D6C57">
      <w:pPr>
        <w:spacing w:after="0" w:line="240" w:lineRule="auto"/>
        <w:rPr>
          <w:rFonts w:ascii="Times New Roman" w:eastAsia="Times New Roman" w:hAnsi="Times New Roman" w:cs="Times New Roman"/>
          <w:b/>
          <w:color w:val="000000"/>
          <w:sz w:val="24"/>
          <w:szCs w:val="24"/>
        </w:rPr>
      </w:pPr>
    </w:p>
    <w:p w:rsidR="004D6C57" w:rsidRDefault="004D6C57" w:rsidP="004D6C57">
      <w:pPr>
        <w:spacing w:after="0" w:line="240" w:lineRule="auto"/>
        <w:rPr>
          <w:rFonts w:ascii="Times New Roman" w:eastAsia="Times New Roman" w:hAnsi="Times New Roman" w:cs="Times New Roman"/>
          <w:b/>
          <w:color w:val="000000"/>
          <w:sz w:val="24"/>
          <w:szCs w:val="24"/>
        </w:rPr>
      </w:pPr>
    </w:p>
    <w:p w:rsidR="004D6C57" w:rsidRPr="004D6C57" w:rsidRDefault="004D6C57" w:rsidP="004D6C57">
      <w:pPr>
        <w:spacing w:after="0" w:line="240" w:lineRule="auto"/>
        <w:rPr>
          <w:rFonts w:ascii="Times New Roman" w:eastAsia="Times New Roman" w:hAnsi="Times New Roman" w:cs="Times New Roman"/>
          <w:b/>
          <w:color w:val="000000"/>
          <w:sz w:val="24"/>
          <w:szCs w:val="24"/>
        </w:rPr>
      </w:pPr>
      <w:r w:rsidRPr="004D6C57">
        <w:rPr>
          <w:rFonts w:ascii="Times New Roman" w:eastAsia="Times New Roman" w:hAnsi="Times New Roman" w:cs="Times New Roman"/>
          <w:b/>
          <w:color w:val="000000"/>
          <w:sz w:val="24"/>
          <w:szCs w:val="24"/>
        </w:rPr>
        <w:t>Grading Scale</w:t>
      </w:r>
    </w:p>
    <w:p w:rsidR="004D6C57" w:rsidRPr="004D6C57" w:rsidRDefault="004D6C57" w:rsidP="004D6C57">
      <w:pPr>
        <w:spacing w:after="0" w:line="240" w:lineRule="auto"/>
        <w:rPr>
          <w:rFonts w:ascii="Times New Roman" w:eastAsia="Times New Roman" w:hAnsi="Times New Roman" w:cs="Times New Roman"/>
          <w:b/>
          <w:color w:val="000000"/>
          <w:sz w:val="24"/>
          <w:szCs w:val="24"/>
        </w:rPr>
      </w:pPr>
      <w:r w:rsidRPr="004D6C57">
        <w:rPr>
          <w:rFonts w:ascii="Times New Roman" w:eastAsia="Times New Roman" w:hAnsi="Times New Roman" w:cs="Times New Roman"/>
          <w:color w:val="000000"/>
          <w:sz w:val="24"/>
          <w:szCs w:val="24"/>
        </w:rPr>
        <w:t>100 – 90=A; 89-80 = B; 79-70 = C; 69 and below = F</w:t>
      </w:r>
      <w:r w:rsidRPr="004D6C57">
        <w:rPr>
          <w:rFonts w:ascii="Times New Roman" w:eastAsia="Times New Roman" w:hAnsi="Times New Roman" w:cs="Times New Roman"/>
          <w:color w:val="000000"/>
          <w:sz w:val="24"/>
          <w:szCs w:val="24"/>
        </w:rPr>
        <w:br/>
      </w:r>
    </w:p>
    <w:p w:rsidR="004D6C57" w:rsidRPr="004D6C57" w:rsidRDefault="004D6C57" w:rsidP="004D6C57">
      <w:pPr>
        <w:spacing w:after="0" w:line="240" w:lineRule="auto"/>
        <w:rPr>
          <w:rFonts w:ascii="Times New Roman" w:eastAsia="Times New Roman" w:hAnsi="Times New Roman" w:cs="Times New Roman"/>
          <w:color w:val="00B050"/>
          <w:sz w:val="24"/>
          <w:szCs w:val="24"/>
        </w:rPr>
      </w:pPr>
      <w:r w:rsidRPr="004D6C57">
        <w:rPr>
          <w:rFonts w:ascii="Times New Roman" w:eastAsia="Times New Roman" w:hAnsi="Times New Roman" w:cs="Times New Roman"/>
          <w:b/>
          <w:color w:val="000000"/>
          <w:sz w:val="24"/>
          <w:szCs w:val="24"/>
        </w:rPr>
        <w:t>Diversity</w:t>
      </w:r>
      <w:r w:rsidRPr="004D6C57">
        <w:rPr>
          <w:rFonts w:ascii="Times New Roman" w:eastAsia="Times New Roman" w:hAnsi="Times New Roman" w:cs="Times New Roman"/>
          <w:color w:val="000000"/>
          <w:sz w:val="24"/>
          <w:szCs w:val="24"/>
        </w:rPr>
        <w:t xml:space="preserve"> Teacher candidates will discuss how and when differentiating assessment is appropriate based on student diversity in the classroom.  </w:t>
      </w:r>
      <w:r w:rsidRPr="004D6C57">
        <w:rPr>
          <w:rFonts w:ascii="Times New Roman" w:eastAsia="Times New Roman" w:hAnsi="Times New Roman" w:cs="Times New Roman"/>
          <w:color w:val="00B050"/>
          <w:sz w:val="24"/>
          <w:szCs w:val="24"/>
        </w:rPr>
        <w:t xml:space="preserve">  </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b/>
          <w:sz w:val="24"/>
          <w:szCs w:val="24"/>
        </w:rPr>
        <w:t xml:space="preserve">Technology </w:t>
      </w:r>
      <w:r w:rsidRPr="004D6C57">
        <w:rPr>
          <w:rFonts w:ascii="Times New Roman" w:eastAsia="Times New Roman" w:hAnsi="Times New Roman" w:cs="Times New Roman"/>
          <w:sz w:val="24"/>
          <w:szCs w:val="24"/>
        </w:rPr>
        <w:t>Teacher Candidates will use Microsoft Office tools for creating and submitting assignments and will explore at least one web 2.0 tool or other technology-based formative assessment tool.</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Special Considerations and/or features of the Course</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Instructional Methods: Lectures, discussion board, case studies, and field-based activities are employed to increase learning and accommodate a variety of learning styles.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 Students are required to use word processing and APA Publication Manual, 6th Edition to prepare the course papers. (See rubrics in course documents for details on grading criteria.)</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 Academic Conduct: All acts of dishonesty in any work constitute academic misconduct. The academic disciplinary policy will be followed, as indicated in the A-STATE Student Participant Handbook, in the event of academic misconduct. Students should familiarize themselves with the handbook, especially the policy pertaining to plagiarism.</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Candidates must use people-first language to be consistent with IDEA.  Points will be deducted for inappropriate use.</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Computer access:  You need consistent access to a working computer and printer for this course, whether you use your private computer and printer or public ones; however, you alone are responsible for saving and backing up your written work. If you fail to do so, you risk missing course deadlines, which can lead to a lower grade.  Always keep a copy of the file or a copy of the assignment in case you need to resubmit.  </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University and Course Policies</w:t>
      </w: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Procedures to Accommodate Students with Disabilities</w:t>
      </w:r>
    </w:p>
    <w:p w:rsidR="004D6C57" w:rsidRPr="004D6C57" w:rsidRDefault="004D6C57" w:rsidP="004D6C57">
      <w:pPr>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“Students who require academic adjustments in the classroom or by way of the web due to a disability must first register with ASU Disability Services. Following registration and within the </w:t>
      </w:r>
      <w:r w:rsidRPr="004D6C57">
        <w:rPr>
          <w:rFonts w:ascii="Times New Roman" w:eastAsia="Times New Roman" w:hAnsi="Times New Roman" w:cs="Times New Roman"/>
          <w:color w:val="000000"/>
          <w:sz w:val="24"/>
          <w:szCs w:val="24"/>
        </w:rPr>
        <w:lastRenderedPageBreak/>
        <w:t>first two weeks of class, please contact me to discuss appropriate academic accommodations, technology requirements, software and hardware specifics and requirements. Appropriate arrangements can be made to ensure equal access to this course.” (Disability Services website.)</w:t>
      </w:r>
    </w:p>
    <w:p w:rsidR="004D6C57" w:rsidRPr="004D6C57" w:rsidRDefault="004D6C57" w:rsidP="004D6C57">
      <w:pPr>
        <w:spacing w:after="0" w:line="240" w:lineRule="auto"/>
        <w:rPr>
          <w:rFonts w:ascii="Times New Roman" w:eastAsia="Times New Roman" w:hAnsi="Times New Roman" w:cs="Times New Roman"/>
          <w:color w:val="000000"/>
          <w:sz w:val="24"/>
          <w:szCs w:val="24"/>
        </w:rPr>
      </w:pP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b/>
          <w:sz w:val="24"/>
          <w:szCs w:val="24"/>
        </w:rPr>
        <w:t>Inclement Weather Policy</w:t>
      </w:r>
      <w:r w:rsidRPr="004D6C57">
        <w:rPr>
          <w:rFonts w:ascii="Times New Roman" w:eastAsia="Times New Roman" w:hAnsi="Times New Roman" w:cs="Times New Roman"/>
          <w:sz w:val="24"/>
          <w:szCs w:val="24"/>
        </w:rPr>
        <w:t xml:space="preserve">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The University’s Inclement Weather Policy from the </w:t>
      </w:r>
      <w:r w:rsidRPr="004D6C57">
        <w:rPr>
          <w:rFonts w:ascii="Times New Roman" w:eastAsia="Times New Roman" w:hAnsi="Times New Roman" w:cs="Times New Roman"/>
          <w:i/>
          <w:sz w:val="24"/>
          <w:szCs w:val="24"/>
        </w:rPr>
        <w:t>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Academic Misconduct Policy:  </w:t>
      </w:r>
    </w:p>
    <w:p w:rsidR="004D6C57" w:rsidRPr="004D6C57" w:rsidRDefault="004D6C57" w:rsidP="004D6C57">
      <w:p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The following statements are from the Academic Misconduct Policy stated in the </w:t>
      </w:r>
      <w:r w:rsidRPr="004D6C57">
        <w:rPr>
          <w:rFonts w:ascii="Times New Roman" w:eastAsia="Times New Roman" w:hAnsi="Times New Roman" w:cs="Times New Roman"/>
          <w:i/>
          <w:sz w:val="24"/>
          <w:szCs w:val="24"/>
        </w:rPr>
        <w:t>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Arkansas State University enthusiastically promotes academic integrity and professional ethics among all members of the A-State academic community. Violations of this policy are considered as serious misconduct and may result in severe penalties.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According to the </w:t>
      </w:r>
      <w:r w:rsidRPr="004D6C57">
        <w:rPr>
          <w:rFonts w:ascii="Times New Roman" w:eastAsia="Times New Roman" w:hAnsi="Times New Roman" w:cs="Times New Roman"/>
          <w:i/>
          <w:sz w:val="24"/>
          <w:szCs w:val="24"/>
        </w:rPr>
        <w:t>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1440"/>
        <w:rPr>
          <w:rFonts w:ascii="Times New Roman" w:eastAsia="Times New Roman" w:hAnsi="Times New Roman" w:cs="Times New Roman"/>
          <w:sz w:val="24"/>
          <w:szCs w:val="24"/>
        </w:rPr>
      </w:pPr>
      <w:r w:rsidRPr="004D6C57">
        <w:rPr>
          <w:rFonts w:ascii="Times New Roman" w:eastAsia="Times New Roman" w:hAnsi="Times New Roman" w:cs="Times New Roman"/>
          <w:b/>
          <w:bCs/>
          <w:sz w:val="24"/>
          <w:szCs w:val="24"/>
        </w:rPr>
        <w:t xml:space="preserve">Plagiarism </w:t>
      </w:r>
      <w:r w:rsidRPr="004D6C57">
        <w:rPr>
          <w:rFonts w:ascii="Times New Roman" w:eastAsia="Times New Roman" w:hAnsi="Times New Roman" w:cs="Times New Roman"/>
          <w:sz w:val="24"/>
          <w:szCs w:val="24"/>
        </w:rPr>
        <w:t>is the act of taking and/or using the ideas, work, and/or writings of another person as one's own.</w:t>
      </w:r>
    </w:p>
    <w:p w:rsidR="004D6C57" w:rsidRPr="004D6C57" w:rsidRDefault="004D6C57" w:rsidP="004D6C57">
      <w:pPr>
        <w:spacing w:after="0" w:line="240" w:lineRule="auto"/>
        <w:ind w:left="1440"/>
        <w:rPr>
          <w:rFonts w:ascii="Times New Roman" w:eastAsia="Times New Roman" w:hAnsi="Times New Roman" w:cs="Times New Roman"/>
          <w:sz w:val="24"/>
          <w:szCs w:val="24"/>
        </w:rPr>
      </w:pPr>
      <w:r w:rsidRPr="004D6C57">
        <w:rPr>
          <w:rFonts w:ascii="Times New Roman" w:eastAsia="Times New Roman" w:hAnsi="Times New Roman" w:cs="Times New Roman"/>
          <w:b/>
          <w:bCs/>
          <w:sz w:val="24"/>
          <w:szCs w:val="24"/>
        </w:rPr>
        <w:t xml:space="preserve">Cheating </w:t>
      </w:r>
      <w:r w:rsidRPr="004D6C57">
        <w:rPr>
          <w:rFonts w:ascii="Times New Roman" w:eastAsia="Times New Roman" w:hAnsi="Times New Roman" w:cs="Times New Roman"/>
          <w:sz w:val="24"/>
          <w:szCs w:val="24"/>
        </w:rPr>
        <w:t>is an act of dishonesty with the intention of obtaining and/or using information in a fraudulent manner.</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The following sanctions may be imposed for Academic Misconduct: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A failing grade on the paper or project;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Rewriting or repeat performance of course work;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A failing grade for the class;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Dismissal from the class;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b/>
          <w:bCs/>
          <w:color w:val="000000"/>
          <w:sz w:val="24"/>
          <w:szCs w:val="24"/>
        </w:rPr>
        <w:t xml:space="preserve">• </w:t>
      </w:r>
      <w:r w:rsidRPr="004D6C57">
        <w:rPr>
          <w:rFonts w:ascii="Times New Roman" w:eastAsia="Times New Roman" w:hAnsi="Times New Roman" w:cs="Times New Roman"/>
          <w:color w:val="000000"/>
          <w:sz w:val="24"/>
          <w:szCs w:val="24"/>
        </w:rPr>
        <w:t xml:space="preserve">Dismissal from a particular program; </w:t>
      </w:r>
    </w:p>
    <w:p w:rsidR="004D6C57" w:rsidRPr="004D6C57" w:rsidRDefault="004D6C57" w:rsidP="004D6C57">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C57">
        <w:rPr>
          <w:rFonts w:ascii="Times New Roman" w:eastAsia="Times New Roman" w:hAnsi="Times New Roman" w:cs="Times New Roman"/>
          <w:color w:val="000000"/>
          <w:sz w:val="24"/>
          <w:szCs w:val="24"/>
        </w:rPr>
        <w:t xml:space="preserve">• Suspension or Expulsion from the university;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Other appropriate sanctions as warranted by the specific acts of the student.</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color w:val="0000FF"/>
          <w:sz w:val="24"/>
          <w:szCs w:val="24"/>
          <w:u w:val="single"/>
        </w:rPr>
      </w:pPr>
      <w:r w:rsidRPr="004D6C57">
        <w:rPr>
          <w:rFonts w:ascii="Times New Roman" w:eastAsia="Times New Roman" w:hAnsi="Times New Roman" w:cs="Times New Roman"/>
          <w:sz w:val="24"/>
          <w:szCs w:val="24"/>
        </w:rPr>
        <w:t xml:space="preserve">The entire ASU’s Academic Integrity Policy in the Student Handbook at </w:t>
      </w:r>
      <w:hyperlink r:id="rId19" w:history="1">
        <w:r w:rsidRPr="004D6C57">
          <w:rPr>
            <w:rFonts w:ascii="Times New Roman" w:eastAsia="Times New Roman" w:hAnsi="Times New Roman" w:cs="Times New Roman"/>
            <w:color w:val="0000FF"/>
            <w:sz w:val="24"/>
            <w:szCs w:val="24"/>
            <w:u w:val="single"/>
          </w:rPr>
          <w:t>http://www.astate.edu/a/student-conduct/student-standards/handbook-home.dot</w:t>
        </w:r>
      </w:hyperlink>
    </w:p>
    <w:p w:rsidR="004D6C57" w:rsidRPr="004D6C57" w:rsidRDefault="004D6C57" w:rsidP="004D6C57">
      <w:pPr>
        <w:spacing w:after="0" w:line="240" w:lineRule="auto"/>
        <w:ind w:left="720"/>
        <w:rPr>
          <w:rFonts w:ascii="Times New Roman" w:eastAsia="Times New Roman" w:hAnsi="Times New Roman" w:cs="Times New Roman"/>
          <w:color w:val="0000FF"/>
          <w:sz w:val="24"/>
          <w:szCs w:val="24"/>
          <w:u w:val="single"/>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If you need additional assistance in understanding what plagiarism is and how to avoid it, the following resources may be helpful in addition to the </w:t>
      </w:r>
      <w:r w:rsidRPr="004D6C57">
        <w:rPr>
          <w:rFonts w:ascii="Times New Roman" w:eastAsia="Times New Roman" w:hAnsi="Times New Roman" w:cs="Times New Roman"/>
          <w:i/>
          <w:sz w:val="24"/>
          <w:szCs w:val="24"/>
        </w:rPr>
        <w:t>A-State Student Handbook</w:t>
      </w:r>
      <w:r w:rsidRPr="004D6C57">
        <w:rPr>
          <w:rFonts w:ascii="Times New Roman" w:eastAsia="Times New Roman" w:hAnsi="Times New Roman" w:cs="Times New Roman"/>
          <w:sz w:val="24"/>
          <w:szCs w:val="24"/>
        </w:rPr>
        <w:t>:</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2911A0" w:rsidP="004D6C57">
      <w:pPr>
        <w:spacing w:after="0" w:line="240" w:lineRule="auto"/>
        <w:ind w:left="720"/>
        <w:rPr>
          <w:rFonts w:ascii="Times New Roman" w:eastAsia="Times New Roman" w:hAnsi="Times New Roman" w:cs="Times New Roman"/>
          <w:sz w:val="24"/>
          <w:szCs w:val="24"/>
        </w:rPr>
      </w:pPr>
      <w:hyperlink r:id="rId20" w:history="1">
        <w:r w:rsidR="004D6C57" w:rsidRPr="004D6C57">
          <w:rPr>
            <w:rFonts w:ascii="Times New Roman" w:eastAsia="Times New Roman" w:hAnsi="Times New Roman" w:cs="Times New Roman"/>
            <w:color w:val="0000FF"/>
            <w:sz w:val="24"/>
            <w:szCs w:val="24"/>
            <w:u w:val="single"/>
          </w:rPr>
          <w:t>http://www.plagiarism.org/</w:t>
        </w:r>
      </w:hyperlink>
      <w:r w:rsidR="004D6C57" w:rsidRPr="004D6C57">
        <w:rPr>
          <w:rFonts w:ascii="Times New Roman" w:eastAsia="Times New Roman" w:hAnsi="Times New Roman" w:cs="Times New Roman"/>
          <w:sz w:val="24"/>
          <w:szCs w:val="24"/>
        </w:rPr>
        <w:t xml:space="preserve"> </w:t>
      </w:r>
    </w:p>
    <w:p w:rsidR="004D6C57" w:rsidRPr="004D6C57" w:rsidRDefault="002911A0" w:rsidP="004D6C57">
      <w:pPr>
        <w:spacing w:after="0" w:line="240" w:lineRule="auto"/>
        <w:ind w:left="720"/>
        <w:rPr>
          <w:rFonts w:ascii="Times New Roman" w:eastAsia="Times New Roman" w:hAnsi="Times New Roman" w:cs="Times New Roman"/>
          <w:b/>
          <w:sz w:val="24"/>
          <w:szCs w:val="24"/>
        </w:rPr>
      </w:pPr>
      <w:hyperlink r:id="rId21" w:history="1">
        <w:r w:rsidR="004D6C57" w:rsidRPr="004D6C57">
          <w:rPr>
            <w:rFonts w:ascii="Times New Roman" w:eastAsia="Times New Roman" w:hAnsi="Times New Roman" w:cs="Times New Roman"/>
            <w:b/>
            <w:color w:val="0000FF"/>
            <w:sz w:val="24"/>
            <w:szCs w:val="24"/>
            <w:u w:val="single"/>
          </w:rPr>
          <w:t>https://owl.english.purdue.edu/owl/resource/589/01/</w:t>
        </w:r>
      </w:hyperlink>
      <w:r w:rsidR="004D6C57" w:rsidRPr="004D6C57">
        <w:rPr>
          <w:rFonts w:ascii="Times New Roman" w:eastAsia="Times New Roman" w:hAnsi="Times New Roman" w:cs="Times New Roman"/>
          <w:b/>
          <w:sz w:val="24"/>
          <w:szCs w:val="24"/>
        </w:rPr>
        <w:t xml:space="preserve"> Purdue University Online Writing Lab, Avoiding Plagiarism</w:t>
      </w:r>
    </w:p>
    <w:p w:rsidR="004D6C57" w:rsidRPr="004D6C57" w:rsidRDefault="004D6C57" w:rsidP="004D6C57">
      <w:pPr>
        <w:spacing w:after="0" w:line="240" w:lineRule="auto"/>
        <w:ind w:left="720"/>
        <w:rPr>
          <w:rFonts w:ascii="Times New Roman" w:eastAsia="Times New Roman" w:hAnsi="Times New Roman" w:cs="Times New Roman"/>
          <w:b/>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Attendance Policy</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University Policy from the Current Bulletin:</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Students should attend every lecture, recitation and laboratory session of every course in which</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they are enrolled. Students who miss a class session should expect to make up missed work or receive a failing grade on missed work. It is the practice of Arkansas State University to allow students to participate in university sponsored academic or athletic events, even when those events cause them to be absent from class. Students participating in university sponsored academic or athletic events will not have those days counted against their available absences and will be given reasonable opportunities to make up missed assignments and exams.</w:t>
      </w:r>
    </w:p>
    <w:p w:rsidR="004D6C57" w:rsidRPr="004D6C57" w:rsidRDefault="004D6C57" w:rsidP="004D6C57">
      <w:pPr>
        <w:spacing w:after="0" w:line="240" w:lineRule="auto"/>
        <w:ind w:left="720"/>
        <w:rPr>
          <w:rFonts w:ascii="Times New Roman" w:eastAsia="Times New Roman" w:hAnsi="Times New Roman" w:cs="Times New Roman"/>
          <w:sz w:val="24"/>
          <w:szCs w:val="24"/>
        </w:rPr>
      </w:pP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Students must utilize their available absences for any cause which requires them to miss class</w:t>
      </w:r>
      <w:r>
        <w:rPr>
          <w:rFonts w:ascii="Times New Roman" w:eastAsia="Times New Roman" w:hAnsi="Times New Roman" w:cs="Times New Roman"/>
          <w:sz w:val="24"/>
          <w:szCs w:val="24"/>
        </w:rPr>
        <w:t xml:space="preserve"> </w:t>
      </w:r>
      <w:r w:rsidRPr="004D6C57">
        <w:rPr>
          <w:rFonts w:ascii="Times New Roman" w:eastAsia="Times New Roman" w:hAnsi="Times New Roman" w:cs="Times New Roman"/>
          <w:sz w:val="24"/>
          <w:szCs w:val="24"/>
        </w:rPr>
        <w:t>including, but not being limited to, vacation, illness, emergency, or religious observances. Students who are aware that they will have absences during a term should ensure that they do not exceed the absences available.</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Late Submission Policy: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 xml:space="preserve">Except in cases of serious extenuating circumstances, tardy work will not be accepted. Instructional assistants and/or the course professor will determine if the excuse for late work rises to the level of being a “serious extenuating circumstance.” Extenuating circumstances do NOT include forgetting, technical difficulties or running out of time. The evaluation of an extenuating circumstance is judged on a case-by-case basis. Documentation MUST be provided within a 48-hour period. </w:t>
      </w:r>
    </w:p>
    <w:p w:rsidR="004D6C57" w:rsidRPr="004D6C57" w:rsidRDefault="004D6C57" w:rsidP="004D6C57">
      <w:pPr>
        <w:spacing w:after="0" w:line="240" w:lineRule="auto"/>
        <w:ind w:left="720"/>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The following examples of extenuating circumstances are provided as a guide to those, which would be normally accepted with documentation:</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Serious illness shortly before a coursework deadline</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Death of a family member or close friend shortly before a deadline</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Sudden illness or emergency involving a close family member.</w:t>
      </w:r>
    </w:p>
    <w:p w:rsidR="004D6C57" w:rsidRPr="004D6C57" w:rsidRDefault="004D6C57" w:rsidP="00D13D0D">
      <w:pPr>
        <w:numPr>
          <w:ilvl w:val="0"/>
          <w:numId w:val="4"/>
        </w:numPr>
        <w:spacing w:after="0" w:line="240" w:lineRule="auto"/>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Domestic problems, e.g. fire, theft.</w:t>
      </w:r>
    </w:p>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ind w:firstLine="720"/>
        <w:rPr>
          <w:rFonts w:ascii="Times New Roman" w:eastAsia="Times New Roman" w:hAnsi="Times New Roman" w:cs="Times New Roman"/>
          <w:b/>
          <w:sz w:val="24"/>
          <w:szCs w:val="24"/>
        </w:rPr>
      </w:pPr>
      <w:r w:rsidRPr="004D6C57">
        <w:rPr>
          <w:rFonts w:ascii="Times New Roman" w:eastAsia="Times New Roman" w:hAnsi="Times New Roman" w:cs="Times New Roman"/>
          <w:b/>
          <w:sz w:val="24"/>
          <w:szCs w:val="24"/>
        </w:rPr>
        <w:t xml:space="preserve">Course Outline </w:t>
      </w:r>
    </w:p>
    <w:tbl>
      <w:tblPr>
        <w:tblpPr w:leftFromText="180" w:rightFromText="180" w:vertAnchor="text" w:horzAnchor="margin" w:tblpXSpec="center" w:tblpY="279"/>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402"/>
      </w:tblGrid>
      <w:tr w:rsidR="004D6C57" w:rsidRPr="004D6C57" w:rsidTr="004D6C57">
        <w:trPr>
          <w:trHeight w:val="260"/>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WEEK</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CONTENT</w:t>
            </w:r>
          </w:p>
        </w:tc>
      </w:tr>
      <w:tr w:rsidR="004D6C57" w:rsidRPr="004D6C57" w:rsidTr="004D6C57">
        <w:trPr>
          <w:trHeight w:val="305"/>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1</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Overview and Introduction to Laws, Ethics, and Assessment Issues</w:t>
            </w:r>
          </w:p>
        </w:tc>
      </w:tr>
      <w:tr w:rsidR="004D6C57" w:rsidRPr="004D6C57" w:rsidTr="004D6C57">
        <w:trPr>
          <w:trHeight w:val="350"/>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2</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Descriptive Statistics, Reliability and Validity, Introduction to Norm-Referenced Assessment</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3</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CBA and Other Informal Measures/RTI and Progress Monitoring</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lastRenderedPageBreak/>
              <w:t>4</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Assessing Students using Formal Measures of Assessment</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5</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Assessing Students using Formal Measures of Assessment</w:t>
            </w:r>
          </w:p>
        </w:tc>
      </w:tr>
      <w:tr w:rsidR="004D6C57" w:rsidRPr="004D6C57" w:rsidTr="004D6C57">
        <w:trPr>
          <w:trHeight w:val="558"/>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6</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Assessing Students under Special Considerations</w:t>
            </w:r>
          </w:p>
        </w:tc>
      </w:tr>
      <w:tr w:rsidR="004D6C57" w:rsidRPr="004D6C57" w:rsidTr="004D6C57">
        <w:trPr>
          <w:trHeight w:val="589"/>
        </w:trPr>
        <w:tc>
          <w:tcPr>
            <w:tcW w:w="977"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7</w:t>
            </w:r>
          </w:p>
        </w:tc>
        <w:tc>
          <w:tcPr>
            <w:tcW w:w="7402" w:type="dxa"/>
            <w:shd w:val="clear" w:color="auto" w:fill="auto"/>
          </w:tcPr>
          <w:p w:rsidR="004D6C57" w:rsidRPr="004D6C57" w:rsidRDefault="004D6C57" w:rsidP="004D6C57">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4D6C57">
              <w:rPr>
                <w:rFonts w:ascii="Times New Roman" w:eastAsia="Times New Roman" w:hAnsi="Times New Roman" w:cs="Times New Roman"/>
                <w:sz w:val="24"/>
                <w:szCs w:val="24"/>
              </w:rPr>
              <w:t>Interpretation of Assessment Results</w:t>
            </w:r>
          </w:p>
        </w:tc>
      </w:tr>
    </w:tbl>
    <w:p w:rsidR="004D6C57" w:rsidRPr="004D6C57" w:rsidRDefault="004D6C57" w:rsidP="004D6C57">
      <w:pPr>
        <w:spacing w:after="0" w:line="240" w:lineRule="auto"/>
        <w:rPr>
          <w:rFonts w:ascii="Times New Roman" w:eastAsia="Times New Roman" w:hAnsi="Times New Roman" w:cs="Times New Roman"/>
          <w:sz w:val="24"/>
          <w:szCs w:val="24"/>
        </w:rPr>
      </w:pPr>
    </w:p>
    <w:p w:rsidR="004D6C57" w:rsidRPr="004D6C57" w:rsidRDefault="004D6C57" w:rsidP="004D6C57">
      <w:pPr>
        <w:spacing w:after="0" w:line="240" w:lineRule="auto"/>
        <w:jc w:val="center"/>
        <w:rPr>
          <w:rFonts w:ascii="Times New Roman" w:eastAsia="Times New Roman" w:hAnsi="Times New Roman" w:cs="Times New Roman"/>
          <w:sz w:val="24"/>
          <w:szCs w:val="24"/>
        </w:rPr>
      </w:pPr>
    </w:p>
    <w:p w:rsidR="004D6C57" w:rsidRDefault="004D6C57"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178F" w:rsidRDefault="0022178F" w:rsidP="00345D6F"/>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835719" w:rsidRDefault="00835719"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224FF0" w:rsidRDefault="00224FF0" w:rsidP="00224FF0">
      <w:pPr>
        <w:ind w:firstLine="720"/>
        <w:jc w:val="center"/>
        <w:rPr>
          <w:rFonts w:ascii="Times New Roman" w:hAnsi="Times New Roman" w:cs="Times New Roman"/>
        </w:rPr>
      </w:pPr>
    </w:p>
    <w:p w:rsidR="00913EC8" w:rsidRPr="00913EC8" w:rsidRDefault="00913EC8" w:rsidP="00913EC8">
      <w:pPr>
        <w:keepNext/>
        <w:widowControl w:val="0"/>
        <w:spacing w:after="0" w:line="240" w:lineRule="auto"/>
        <w:outlineLvl w:val="2"/>
        <w:rPr>
          <w:rFonts w:ascii="Calibri" w:eastAsia="Times New Roman" w:hAnsi="Calibri" w:cs="Calibri"/>
          <w:b/>
          <w:bCs/>
        </w:rPr>
      </w:pPr>
      <w:r w:rsidRPr="00913EC8">
        <w:rPr>
          <w:rFonts w:ascii="Calibri" w:eastAsia="Times New Roman" w:hAnsi="Calibri" w:cs="Calibri"/>
          <w:b/>
          <w:bCs/>
        </w:rPr>
        <w:t>ELSE 6023 Characteristics of Individuals with Disabilities</w:t>
      </w:r>
    </w:p>
    <w:p w:rsidR="00913EC8" w:rsidRPr="00913EC8" w:rsidRDefault="00913EC8" w:rsidP="00913EC8">
      <w:pPr>
        <w:widowControl w:val="0"/>
        <w:spacing w:after="0" w:line="240" w:lineRule="auto"/>
        <w:rPr>
          <w:rFonts w:ascii="Calibri" w:eastAsia="Times New Roman" w:hAnsi="Calibri" w:cs="Calibri"/>
        </w:rPr>
      </w:pPr>
    </w:p>
    <w:p w:rsidR="00913EC8" w:rsidRPr="00913EC8" w:rsidRDefault="00913EC8" w:rsidP="00913EC8">
      <w:pPr>
        <w:widowControl w:val="0"/>
        <w:spacing w:after="0" w:line="240" w:lineRule="auto"/>
        <w:rPr>
          <w:rFonts w:ascii="Calibri" w:eastAsia="Times New Roman" w:hAnsi="Calibri" w:cs="Calibri"/>
          <w:b/>
        </w:rPr>
      </w:pPr>
      <w:r w:rsidRPr="00913EC8">
        <w:rPr>
          <w:rFonts w:ascii="Calibri" w:eastAsia="Times New Roman" w:hAnsi="Calibri" w:cs="Calibri"/>
          <w:b/>
        </w:rPr>
        <w:t>Department of Educational Leadership, Curriculum, and Special Education</w:t>
      </w:r>
    </w:p>
    <w:p w:rsidR="00913EC8" w:rsidRPr="00913EC8" w:rsidRDefault="00913EC8" w:rsidP="00913EC8">
      <w:pPr>
        <w:keepNext/>
        <w:widowControl w:val="0"/>
        <w:spacing w:after="0" w:line="240" w:lineRule="auto"/>
        <w:jc w:val="center"/>
        <w:outlineLvl w:val="2"/>
        <w:rPr>
          <w:rFonts w:ascii="Calibri" w:eastAsia="Times New Roman" w:hAnsi="Calibri" w:cs="Calibri"/>
          <w:b/>
          <w:bCs/>
        </w:rPr>
      </w:pPr>
    </w:p>
    <w:p w:rsidR="00913EC8" w:rsidRPr="00913EC8" w:rsidRDefault="00913EC8" w:rsidP="009D3491">
      <w:pPr>
        <w:keepNext/>
        <w:widowControl w:val="0"/>
        <w:numPr>
          <w:ilvl w:val="0"/>
          <w:numId w:val="14"/>
        </w:numPr>
        <w:spacing w:after="0" w:line="240" w:lineRule="auto"/>
        <w:outlineLvl w:val="2"/>
        <w:rPr>
          <w:rFonts w:ascii="Calibri" w:eastAsia="Times New Roman" w:hAnsi="Calibri" w:cs="Calibri"/>
          <w:b/>
          <w:bCs/>
        </w:rPr>
      </w:pPr>
      <w:r w:rsidRPr="00913EC8">
        <w:rPr>
          <w:rFonts w:ascii="Calibri" w:eastAsia="Times New Roman" w:hAnsi="Calibri" w:cs="Calibri"/>
          <w:b/>
          <w:bCs/>
        </w:rPr>
        <w:t xml:space="preserve"> Course Information</w:t>
      </w:r>
    </w:p>
    <w:p w:rsidR="00913EC8" w:rsidRPr="00913EC8" w:rsidRDefault="00913EC8" w:rsidP="00913EC8">
      <w:pPr>
        <w:widowControl w:val="0"/>
        <w:spacing w:after="0" w:line="240" w:lineRule="auto"/>
        <w:rPr>
          <w:rFonts w:ascii="Calibri" w:eastAsia="Times New Roman" w:hAnsi="Calibri" w:cs="Calibri"/>
        </w:rPr>
      </w:pP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ELSE 6023 - Characteristics of Individuals with Disabilities</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Instructor: Dr. Gwendolyn Neal</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Office: Educational Leadership, Curriculum, and Special Education; Room 209</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Phone: (870) 972-3062</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Fax: (870) 680-8130</w:t>
      </w:r>
    </w:p>
    <w:p w:rsidR="00913EC8" w:rsidRPr="00913EC8" w:rsidRDefault="00913EC8" w:rsidP="00913EC8">
      <w:pPr>
        <w:widowControl w:val="0"/>
        <w:spacing w:after="0" w:line="240" w:lineRule="auto"/>
        <w:ind w:left="1080"/>
        <w:rPr>
          <w:rFonts w:ascii="Calibri" w:eastAsia="Times New Roman" w:hAnsi="Calibri" w:cs="Calibri"/>
        </w:rPr>
      </w:pPr>
      <w:r w:rsidRPr="00913EC8">
        <w:rPr>
          <w:rFonts w:ascii="Calibri" w:eastAsia="Times New Roman" w:hAnsi="Calibri" w:cs="Calibri"/>
        </w:rPr>
        <w:t xml:space="preserve">E-mail: </w:t>
      </w:r>
      <w:hyperlink r:id="rId22" w:history="1">
        <w:r w:rsidRPr="00913EC8">
          <w:rPr>
            <w:rFonts w:ascii="Calibri" w:eastAsia="Times New Roman" w:hAnsi="Calibri" w:cs="Calibri"/>
            <w:color w:val="0000FF"/>
            <w:u w:val="single"/>
          </w:rPr>
          <w:t>gneal@astate.edu</w:t>
        </w:r>
      </w:hyperlink>
    </w:p>
    <w:p w:rsidR="00913EC8" w:rsidRPr="00913EC8" w:rsidRDefault="00913EC8" w:rsidP="00913EC8">
      <w:pPr>
        <w:widowControl w:val="0"/>
        <w:tabs>
          <w:tab w:val="left" w:pos="0"/>
          <w:tab w:val="left" w:pos="701"/>
          <w:tab w:val="left" w:pos="1440"/>
          <w:tab w:val="left" w:pos="2160"/>
          <w:tab w:val="left" w:pos="2520"/>
          <w:tab w:val="left" w:pos="3600"/>
          <w:tab w:val="left" w:pos="4320"/>
          <w:tab w:val="left" w:pos="5035"/>
          <w:tab w:val="left" w:pos="5760"/>
          <w:tab w:val="left" w:pos="6480"/>
          <w:tab w:val="left" w:pos="7200"/>
          <w:tab w:val="left" w:pos="7920"/>
          <w:tab w:val="left" w:pos="8640"/>
          <w:tab w:val="left" w:pos="9360"/>
        </w:tabs>
        <w:spacing w:after="0" w:line="240" w:lineRule="auto"/>
        <w:ind w:left="701" w:firstLine="19"/>
        <w:jc w:val="both"/>
        <w:rPr>
          <w:rFonts w:ascii="Calibri" w:eastAsia="Times New Roman" w:hAnsi="Calibri" w:cs="Calibri"/>
        </w:rPr>
      </w:pPr>
    </w:p>
    <w:p w:rsidR="00913EC8" w:rsidRPr="00913EC8" w:rsidRDefault="00913EC8" w:rsidP="00913EC8">
      <w:pPr>
        <w:widowControl w:val="0"/>
        <w:tabs>
          <w:tab w:val="left" w:pos="0"/>
          <w:tab w:val="left" w:pos="701"/>
          <w:tab w:val="left" w:pos="1440"/>
          <w:tab w:val="left" w:pos="2160"/>
          <w:tab w:val="left" w:pos="2520"/>
          <w:tab w:val="left" w:pos="3600"/>
          <w:tab w:val="left" w:pos="4320"/>
          <w:tab w:val="left" w:pos="5035"/>
          <w:tab w:val="left" w:pos="5760"/>
          <w:tab w:val="left" w:pos="6480"/>
          <w:tab w:val="left" w:pos="7200"/>
          <w:tab w:val="left" w:pos="7920"/>
          <w:tab w:val="left" w:pos="8640"/>
          <w:tab w:val="left" w:pos="9360"/>
        </w:tabs>
        <w:spacing w:after="0" w:line="240" w:lineRule="auto"/>
        <w:ind w:left="701" w:firstLine="19"/>
        <w:jc w:val="both"/>
        <w:rPr>
          <w:rFonts w:ascii="Calibri" w:eastAsia="Times New Roman" w:hAnsi="Calibri" w:cs="Calibri"/>
        </w:rPr>
      </w:pPr>
      <w:r w:rsidRPr="00913EC8">
        <w:rPr>
          <w:rFonts w:ascii="Calibri" w:eastAsia="Times New Roman" w:hAnsi="Calibri" w:cs="Calibri"/>
        </w:rPr>
        <w:t>Office Hours</w:t>
      </w:r>
    </w:p>
    <w:p w:rsidR="00913EC8" w:rsidRPr="00913EC8" w:rsidRDefault="00913EC8" w:rsidP="00913EC8">
      <w:pPr>
        <w:widowControl w:val="0"/>
        <w:spacing w:after="0" w:line="240" w:lineRule="auto"/>
        <w:ind w:left="360" w:firstLine="720"/>
        <w:rPr>
          <w:rFonts w:ascii="Calibri" w:eastAsia="Times New Roman" w:hAnsi="Calibri" w:cs="Calibri"/>
        </w:rPr>
      </w:pPr>
      <w:r w:rsidRPr="00913EC8">
        <w:rPr>
          <w:rFonts w:ascii="Calibri" w:eastAsia="Times New Roman" w:hAnsi="Calibri" w:cs="Calibri"/>
        </w:rPr>
        <w:t>Virtual: Monday &amp; Thursday 1:00 pm – 4:00 pm</w:t>
      </w:r>
    </w:p>
    <w:p w:rsidR="00913EC8" w:rsidRPr="00913EC8" w:rsidRDefault="00913EC8" w:rsidP="00913EC8">
      <w:pPr>
        <w:widowControl w:val="0"/>
        <w:spacing w:after="0" w:line="240" w:lineRule="auto"/>
        <w:ind w:left="1080"/>
        <w:rPr>
          <w:rFonts w:ascii="Calibri" w:eastAsia="Times New Roman" w:hAnsi="Calibri" w:cs="Calibri"/>
        </w:rPr>
      </w:pPr>
    </w:p>
    <w:p w:rsidR="00913EC8" w:rsidRPr="00913EC8" w:rsidRDefault="00913EC8" w:rsidP="00913EC8">
      <w:pPr>
        <w:widowControl w:val="0"/>
        <w:spacing w:after="0" w:line="240" w:lineRule="auto"/>
        <w:ind w:left="1080"/>
        <w:rPr>
          <w:rFonts w:ascii="Courier 10cpi" w:eastAsia="Times New Roman" w:hAnsi="Courier 10cpi" w:cs="Times New Roman"/>
          <w:sz w:val="20"/>
          <w:szCs w:val="20"/>
        </w:rPr>
      </w:pPr>
      <w:r w:rsidRPr="00913EC8">
        <w:rPr>
          <w:rFonts w:ascii="Calibri" w:eastAsia="Times New Roman" w:hAnsi="Calibri" w:cs="Calibri"/>
        </w:rPr>
        <w:t xml:space="preserve">For use as Arkansas Professional development hours, access the following website: </w:t>
      </w:r>
      <w:hyperlink r:id="rId23" w:history="1">
        <w:r w:rsidRPr="00913EC8">
          <w:rPr>
            <w:rFonts w:ascii="Courier 10cpi" w:eastAsia="Times New Roman" w:hAnsi="Courier 10cpi" w:cs="Times New Roman"/>
            <w:color w:val="0000FF"/>
            <w:sz w:val="20"/>
            <w:szCs w:val="20"/>
            <w:u w:val="single"/>
          </w:rPr>
          <w:t>http://www.arkansased.gov/divisions/learning-services/professional-development</w:t>
        </w:r>
      </w:hyperlink>
    </w:p>
    <w:p w:rsidR="00913EC8" w:rsidRPr="00913EC8" w:rsidRDefault="00913EC8" w:rsidP="00913EC8">
      <w:pPr>
        <w:widowControl w:val="0"/>
        <w:tabs>
          <w:tab w:val="left" w:pos="720"/>
          <w:tab w:val="left" w:pos="1440"/>
          <w:tab w:val="left" w:pos="2160"/>
          <w:tab w:val="left" w:pos="2880"/>
          <w:tab w:val="left" w:pos="3600"/>
          <w:tab w:val="left" w:pos="4320"/>
          <w:tab w:val="left" w:pos="5040"/>
          <w:tab w:val="left" w:pos="5760"/>
          <w:tab w:val="left" w:pos="6480"/>
        </w:tabs>
        <w:spacing w:after="0" w:line="240" w:lineRule="auto"/>
        <w:ind w:left="6480" w:hanging="6480"/>
        <w:rPr>
          <w:rFonts w:ascii="Calibri" w:eastAsia="Times New Roman" w:hAnsi="Calibri" w:cs="Calibri"/>
        </w:rPr>
      </w:pPr>
    </w:p>
    <w:p w:rsidR="00913EC8" w:rsidRPr="00913EC8" w:rsidRDefault="00913EC8" w:rsidP="009D3491">
      <w:pPr>
        <w:widowControl w:val="0"/>
        <w:numPr>
          <w:ilvl w:val="0"/>
          <w:numId w:val="14"/>
        </w:num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 Textbook Readings</w:t>
      </w:r>
    </w:p>
    <w:p w:rsidR="00913EC8" w:rsidRPr="00913EC8" w:rsidRDefault="00913EC8" w:rsidP="00913EC8">
      <w:pPr>
        <w:widowControl w:val="0"/>
        <w:tabs>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Times New Roman" w:hAnsi="Calibri" w:cs="Calibri"/>
          <w:b/>
          <w:sz w:val="24"/>
          <w:szCs w:val="24"/>
        </w:rPr>
      </w:pPr>
    </w:p>
    <w:p w:rsidR="00913EC8" w:rsidRPr="00913EC8" w:rsidRDefault="00913EC8" w:rsidP="009D3491">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Calibri" w:eastAsia="Times New Roman" w:hAnsi="Calibri" w:cs="Calibri"/>
          <w:b/>
          <w:i/>
          <w:sz w:val="24"/>
          <w:szCs w:val="24"/>
        </w:rPr>
      </w:pPr>
      <w:r w:rsidRPr="00913EC8">
        <w:rPr>
          <w:rFonts w:ascii="Calibri" w:eastAsia="Times New Roman" w:hAnsi="Calibri" w:cs="Calibri"/>
          <w:b/>
          <w:sz w:val="24"/>
          <w:szCs w:val="24"/>
        </w:rPr>
        <w:t>Primary Text:</w:t>
      </w:r>
    </w:p>
    <w:p w:rsidR="00913EC8" w:rsidRPr="00913EC8" w:rsidRDefault="00913EC8" w:rsidP="00913EC8">
      <w:pPr>
        <w:widowControl w:val="0"/>
        <w:tabs>
          <w:tab w:val="left" w:pos="720"/>
          <w:tab w:val="left" w:pos="1440"/>
          <w:tab w:val="left" w:pos="2160"/>
          <w:tab w:val="left" w:pos="2880"/>
          <w:tab w:val="left" w:pos="3600"/>
          <w:tab w:val="left" w:pos="4320"/>
          <w:tab w:val="left" w:pos="5040"/>
          <w:tab w:val="left" w:pos="5760"/>
          <w:tab w:val="left" w:pos="6480"/>
        </w:tabs>
        <w:spacing w:after="0" w:line="240" w:lineRule="auto"/>
        <w:ind w:left="1080"/>
        <w:rPr>
          <w:rFonts w:ascii="Calibri" w:eastAsia="Times New Roman" w:hAnsi="Calibri" w:cs="Calibri"/>
          <w:sz w:val="24"/>
          <w:szCs w:val="24"/>
        </w:rPr>
      </w:pPr>
      <w:r w:rsidRPr="00913EC8">
        <w:rPr>
          <w:rFonts w:ascii="Calibri" w:eastAsia="Times New Roman" w:hAnsi="Calibri" w:cs="Calibri"/>
          <w:sz w:val="24"/>
          <w:szCs w:val="24"/>
        </w:rPr>
        <w:t xml:space="preserve">       Wolff Heller, K., Forney, P., Alberto, P., Best, S., &amp; Schwartzman, M. (2009). </w:t>
      </w:r>
      <w:r w:rsidRPr="00913EC8">
        <w:rPr>
          <w:rFonts w:ascii="Calibri" w:eastAsia="Times New Roman" w:hAnsi="Calibri" w:cs="Calibri"/>
          <w:i/>
          <w:sz w:val="24"/>
          <w:szCs w:val="24"/>
        </w:rPr>
        <w:t xml:space="preserve">Understanding </w:t>
      </w:r>
      <w:r w:rsidRPr="00913EC8">
        <w:rPr>
          <w:rFonts w:ascii="Calibri" w:eastAsia="Times New Roman" w:hAnsi="Calibri" w:cs="Calibri"/>
          <w:i/>
          <w:sz w:val="24"/>
          <w:szCs w:val="24"/>
        </w:rPr>
        <w:br/>
        <w:t xml:space="preserve">     </w:t>
      </w:r>
      <w:r w:rsidRPr="00913EC8">
        <w:rPr>
          <w:rFonts w:ascii="Calibri" w:eastAsia="Times New Roman" w:hAnsi="Calibri" w:cs="Calibri"/>
          <w:i/>
          <w:sz w:val="24"/>
          <w:szCs w:val="24"/>
        </w:rPr>
        <w:tab/>
        <w:t xml:space="preserve">       physical, health, and multiple disabilities.</w:t>
      </w:r>
      <w:r w:rsidRPr="00913EC8">
        <w:rPr>
          <w:rFonts w:ascii="Calibri" w:eastAsia="Times New Roman" w:hAnsi="Calibri" w:cs="Calibri"/>
          <w:sz w:val="24"/>
          <w:szCs w:val="24"/>
        </w:rPr>
        <w:t xml:space="preserve"> (2</w:t>
      </w:r>
      <w:r w:rsidRPr="00913EC8">
        <w:rPr>
          <w:rFonts w:ascii="Calibri" w:eastAsia="Times New Roman" w:hAnsi="Calibri" w:cs="Calibri"/>
          <w:sz w:val="24"/>
          <w:szCs w:val="24"/>
          <w:vertAlign w:val="superscript"/>
        </w:rPr>
        <w:t>nd</w:t>
      </w:r>
      <w:r w:rsidRPr="00913EC8">
        <w:rPr>
          <w:rFonts w:ascii="Calibri" w:eastAsia="Times New Roman" w:hAnsi="Calibri" w:cs="Calibri"/>
          <w:sz w:val="24"/>
          <w:szCs w:val="24"/>
        </w:rPr>
        <w:t xml:space="preserve"> Ed.). Upper Saddle River, New Jersey. </w:t>
      </w:r>
      <w:r w:rsidRPr="00913EC8">
        <w:rPr>
          <w:rFonts w:ascii="Calibri" w:eastAsia="Times New Roman" w:hAnsi="Calibri" w:cs="Calibri"/>
          <w:sz w:val="24"/>
          <w:szCs w:val="24"/>
        </w:rPr>
        <w:br/>
        <w:t xml:space="preserve">             Merrill- Pearson.</w:t>
      </w:r>
    </w:p>
    <w:p w:rsidR="00913EC8" w:rsidRPr="00913EC8" w:rsidRDefault="00913EC8" w:rsidP="00913EC8">
      <w:pPr>
        <w:widowControl w:val="0"/>
        <w:tabs>
          <w:tab w:val="left" w:pos="720"/>
          <w:tab w:val="left" w:pos="1440"/>
          <w:tab w:val="left" w:pos="2160"/>
          <w:tab w:val="left" w:pos="2880"/>
          <w:tab w:val="left" w:pos="3600"/>
          <w:tab w:val="left" w:pos="4320"/>
          <w:tab w:val="left" w:pos="5040"/>
          <w:tab w:val="left" w:pos="5760"/>
          <w:tab w:val="left" w:pos="6480"/>
        </w:tabs>
        <w:spacing w:after="0" w:line="240" w:lineRule="auto"/>
        <w:ind w:left="720"/>
        <w:jc w:val="center"/>
        <w:rPr>
          <w:rFonts w:ascii="Calibri" w:eastAsia="Times New Roman" w:hAnsi="Calibri" w:cs="Calibri"/>
          <w:b/>
          <w:sz w:val="24"/>
          <w:szCs w:val="24"/>
        </w:rPr>
      </w:pPr>
      <w:r w:rsidRPr="00913EC8">
        <w:rPr>
          <w:rFonts w:ascii="Calibri" w:eastAsia="Times New Roman" w:hAnsi="Calibri" w:cs="Calibri"/>
          <w:sz w:val="24"/>
          <w:szCs w:val="24"/>
        </w:rPr>
        <w:t>(Check with publishers for availability of E-books.)</w:t>
      </w:r>
    </w:p>
    <w:p w:rsidR="00913EC8" w:rsidRPr="00913EC8" w:rsidRDefault="00913EC8" w:rsidP="00913EC8">
      <w:pPr>
        <w:widowControl w:val="0"/>
        <w:tabs>
          <w:tab w:val="left" w:pos="720"/>
          <w:tab w:val="left" w:pos="990"/>
          <w:tab w:val="left" w:pos="1080"/>
        </w:tabs>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D3491">
      <w:pPr>
        <w:widowControl w:val="0"/>
        <w:numPr>
          <w:ilvl w:val="0"/>
          <w:numId w:val="18"/>
        </w:numPr>
        <w:tabs>
          <w:tab w:val="left" w:pos="720"/>
          <w:tab w:val="left" w:pos="990"/>
          <w:tab w:val="left" w:pos="1440"/>
        </w:tabs>
        <w:spacing w:after="0" w:line="240" w:lineRule="auto"/>
        <w:rPr>
          <w:rFonts w:ascii="Calibri" w:eastAsia="Times New Roman" w:hAnsi="Calibri" w:cs="Calibri"/>
          <w:b/>
          <w:bCs/>
          <w:sz w:val="24"/>
          <w:szCs w:val="24"/>
        </w:rPr>
      </w:pPr>
      <w:r w:rsidRPr="00913EC8">
        <w:rPr>
          <w:rFonts w:ascii="Calibri" w:eastAsia="Times New Roman" w:hAnsi="Calibri" w:cs="Calibri"/>
          <w:b/>
          <w:sz w:val="24"/>
          <w:szCs w:val="24"/>
        </w:rPr>
        <w:t xml:space="preserve">        Supplemental Readings:</w:t>
      </w:r>
      <w:r w:rsidRPr="00913EC8">
        <w:rPr>
          <w:rFonts w:ascii="Calibri" w:eastAsia="Times New Roman" w:hAnsi="Calibri" w:cs="Calibri"/>
          <w:b/>
          <w:sz w:val="24"/>
          <w:szCs w:val="24"/>
        </w:rPr>
        <w:br/>
      </w:r>
    </w:p>
    <w:p w:rsidR="00913EC8" w:rsidRPr="00913EC8" w:rsidRDefault="00913EC8" w:rsidP="00913EC8">
      <w:pPr>
        <w:widowControl w:val="0"/>
        <w:tabs>
          <w:tab w:val="left" w:pos="1080"/>
        </w:tabs>
        <w:spacing w:after="0" w:line="240" w:lineRule="auto"/>
        <w:ind w:left="1440"/>
        <w:rPr>
          <w:rFonts w:ascii="Calibri" w:eastAsia="Times New Roman" w:hAnsi="Calibri" w:cs="Calibri"/>
          <w:sz w:val="24"/>
          <w:szCs w:val="24"/>
        </w:rPr>
      </w:pPr>
      <w:r w:rsidRPr="00913EC8">
        <w:rPr>
          <w:rFonts w:ascii="Calibri" w:eastAsia="Times New Roman" w:hAnsi="Calibri" w:cs="Calibri"/>
          <w:sz w:val="24"/>
          <w:szCs w:val="24"/>
        </w:rPr>
        <w:t xml:space="preserve">For research paper, information must come from </w:t>
      </w:r>
      <w:r w:rsidRPr="00913EC8">
        <w:rPr>
          <w:rFonts w:ascii="Calibri" w:eastAsia="Times New Roman" w:hAnsi="Calibri" w:cs="Calibri"/>
          <w:sz w:val="24"/>
          <w:szCs w:val="24"/>
          <w:u w:val="single"/>
        </w:rPr>
        <w:t>refereed</w:t>
      </w:r>
      <w:r w:rsidRPr="00913EC8">
        <w:rPr>
          <w:rFonts w:ascii="Calibri" w:eastAsia="Times New Roman" w:hAnsi="Calibri" w:cs="Calibri"/>
          <w:sz w:val="24"/>
          <w:szCs w:val="24"/>
        </w:rPr>
        <w:t xml:space="preserve"> journals in special education or related disciplines of study (Examples: </w:t>
      </w:r>
      <w:r w:rsidRPr="00913EC8">
        <w:rPr>
          <w:rFonts w:ascii="Calibri" w:eastAsia="Times New Roman" w:hAnsi="Calibri" w:cs="Calibri"/>
          <w:i/>
          <w:sz w:val="24"/>
          <w:szCs w:val="24"/>
        </w:rPr>
        <w:t>Behavior Disorders , Beyond Behavior,  Exceptional Children , Teaching Exceptional Children, Journal of Special Education, Journal of Emotional and Behavioral Disorders)</w:t>
      </w:r>
      <w:r w:rsidRPr="00913EC8">
        <w:rPr>
          <w:rFonts w:ascii="Calibri" w:eastAsia="Times New Roman" w:hAnsi="Calibri" w:cs="Calibri"/>
          <w:sz w:val="24"/>
          <w:szCs w:val="24"/>
        </w:rPr>
        <w:t>. If using online sources, these sources must be from reputable sources (such as CEC, JABA, OSEP). If you are unsure if a source is acceptable, please contact the Professor or Academic Instructor.</w:t>
      </w:r>
    </w:p>
    <w:p w:rsidR="00913EC8" w:rsidRPr="00913EC8" w:rsidRDefault="00913EC8" w:rsidP="00913EC8">
      <w:pPr>
        <w:widowControl w:val="0"/>
        <w:tabs>
          <w:tab w:val="left" w:pos="1080"/>
        </w:tabs>
        <w:spacing w:after="0" w:line="240" w:lineRule="auto"/>
        <w:ind w:left="1080"/>
        <w:rPr>
          <w:rFonts w:ascii="Calibri" w:eastAsia="Times New Roman" w:hAnsi="Calibri" w:cs="Calibri"/>
          <w:b/>
          <w:sz w:val="24"/>
          <w:szCs w:val="24"/>
        </w:rPr>
      </w:pPr>
    </w:p>
    <w:p w:rsidR="00913EC8" w:rsidRPr="00913EC8" w:rsidRDefault="00913EC8" w:rsidP="009D3491">
      <w:pPr>
        <w:widowControl w:val="0"/>
        <w:numPr>
          <w:ilvl w:val="0"/>
          <w:numId w:val="14"/>
        </w:numPr>
        <w:tabs>
          <w:tab w:val="left" w:pos="81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Purpose and Goals of the Course</w:t>
      </w:r>
    </w:p>
    <w:p w:rsidR="00913EC8" w:rsidRPr="00913EC8" w:rsidRDefault="00913EC8" w:rsidP="00913EC8">
      <w:pPr>
        <w:widowControl w:val="0"/>
        <w:tabs>
          <w:tab w:val="left" w:pos="1859"/>
        </w:tabs>
        <w:spacing w:after="0" w:line="240" w:lineRule="auto"/>
        <w:ind w:left="720"/>
        <w:jc w:val="both"/>
        <w:rPr>
          <w:rFonts w:ascii="Calibri" w:eastAsia="Times New Roman" w:hAnsi="Calibri" w:cs="Calibri"/>
          <w:b/>
          <w:sz w:val="24"/>
          <w:szCs w:val="24"/>
        </w:rPr>
      </w:pPr>
    </w:p>
    <w:p w:rsidR="00913EC8" w:rsidRPr="00913EC8" w:rsidRDefault="00913EC8" w:rsidP="00913EC8">
      <w:pPr>
        <w:widowControl w:val="0"/>
        <w:tabs>
          <w:tab w:val="left" w:pos="1859"/>
        </w:tabs>
        <w:spacing w:after="0" w:line="240" w:lineRule="auto"/>
        <w:ind w:left="990"/>
        <w:jc w:val="both"/>
        <w:rPr>
          <w:rFonts w:ascii="Calibri" w:eastAsia="Times New Roman" w:hAnsi="Calibri" w:cs="Calibri"/>
          <w:sz w:val="24"/>
          <w:szCs w:val="24"/>
        </w:rPr>
      </w:pPr>
      <w:r w:rsidRPr="00913EC8">
        <w:rPr>
          <w:rFonts w:ascii="Calibri" w:eastAsia="Times New Roman" w:hAnsi="Calibri" w:cs="Times New Roman"/>
          <w:color w:val="000000"/>
        </w:rPr>
        <w:t>Advanced in-depth study designed to develop knowledge of the characteristics and issues related to individuals with disabilities.</w:t>
      </w:r>
      <w:r w:rsidRPr="00913EC8">
        <w:rPr>
          <w:rFonts w:ascii="Calibri" w:eastAsia="Times New Roman" w:hAnsi="Calibri" w:cs="Calibri"/>
          <w:sz w:val="24"/>
          <w:szCs w:val="24"/>
        </w:rPr>
        <w:t xml:space="preserve"> Emphasis in this course will be on characteristics of children who are diagnosed with physical, health, and multiple disabilities and the impact of these disabilities on learning, behavior and performance. </w:t>
      </w:r>
    </w:p>
    <w:p w:rsidR="00913EC8" w:rsidRPr="00913EC8" w:rsidRDefault="00913EC8" w:rsidP="00913EC8">
      <w:pPr>
        <w:widowControl w:val="0"/>
        <w:tabs>
          <w:tab w:val="left" w:pos="1859"/>
        </w:tabs>
        <w:spacing w:after="0" w:line="240" w:lineRule="auto"/>
        <w:ind w:left="1350"/>
        <w:jc w:val="both"/>
        <w:rPr>
          <w:rFonts w:ascii="Calibri" w:eastAsia="Times New Roman" w:hAnsi="Calibri" w:cs="Calibri"/>
          <w:sz w:val="24"/>
          <w:szCs w:val="24"/>
        </w:rPr>
      </w:pPr>
    </w:p>
    <w:p w:rsidR="00913EC8" w:rsidRPr="00913EC8" w:rsidRDefault="00913EC8" w:rsidP="00913EC8">
      <w:pPr>
        <w:widowControl w:val="0"/>
        <w:tabs>
          <w:tab w:val="left" w:pos="1859"/>
        </w:tabs>
        <w:spacing w:after="0" w:line="240" w:lineRule="auto"/>
        <w:ind w:left="1350"/>
        <w:jc w:val="both"/>
        <w:rPr>
          <w:rFonts w:ascii="Calibri" w:eastAsia="Times New Roman" w:hAnsi="Calibri" w:cs="Calibri"/>
          <w:sz w:val="24"/>
          <w:szCs w:val="24"/>
        </w:rPr>
      </w:pPr>
      <w:r w:rsidRPr="00913EC8">
        <w:rPr>
          <w:rFonts w:ascii="Calibri" w:eastAsia="Times New Roman" w:hAnsi="Calibri" w:cs="Calibri"/>
          <w:sz w:val="24"/>
          <w:szCs w:val="24"/>
        </w:rPr>
        <w:t xml:space="preserve">Course objectives: </w:t>
      </w:r>
    </w:p>
    <w:p w:rsidR="00913EC8" w:rsidRPr="00913EC8" w:rsidRDefault="00913EC8" w:rsidP="009D3491">
      <w:pPr>
        <w:widowControl w:val="0"/>
        <w:numPr>
          <w:ilvl w:val="0"/>
          <w:numId w:val="15"/>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Consider various types of impairments and their significance to the educator.</w:t>
      </w:r>
    </w:p>
    <w:p w:rsidR="00913EC8" w:rsidRPr="00913EC8" w:rsidRDefault="00913EC8" w:rsidP="009D3491">
      <w:pPr>
        <w:widowControl w:val="0"/>
        <w:numPr>
          <w:ilvl w:val="0"/>
          <w:numId w:val="15"/>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Examine the educational needs of exceptional children; and the roles and responsibilities of those who teach them.</w:t>
      </w:r>
    </w:p>
    <w:p w:rsidR="00913EC8" w:rsidRPr="00913EC8" w:rsidRDefault="00913EC8" w:rsidP="009D3491">
      <w:pPr>
        <w:widowControl w:val="0"/>
        <w:numPr>
          <w:ilvl w:val="0"/>
          <w:numId w:val="15"/>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Develop understanding and implications of physical, health, and multiple disabilities as they affect student learning and performance.</w:t>
      </w:r>
    </w:p>
    <w:p w:rsidR="00913EC8" w:rsidRPr="00913EC8" w:rsidRDefault="00913EC8" w:rsidP="009D3491">
      <w:pPr>
        <w:widowControl w:val="0"/>
        <w:numPr>
          <w:ilvl w:val="0"/>
          <w:numId w:val="15"/>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Explore the dynamics, etiology, and characteristics of various types of disabilities.</w:t>
      </w:r>
    </w:p>
    <w:p w:rsidR="00913EC8" w:rsidRPr="00913EC8" w:rsidRDefault="00913EC8" w:rsidP="009D3491">
      <w:pPr>
        <w:widowControl w:val="0"/>
        <w:numPr>
          <w:ilvl w:val="0"/>
          <w:numId w:val="15"/>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Discriminate between orthopedic, musculoskeletal, and sensory disorders.</w:t>
      </w:r>
    </w:p>
    <w:p w:rsidR="00913EC8" w:rsidRPr="00913EC8" w:rsidRDefault="00913EC8" w:rsidP="009D3491">
      <w:pPr>
        <w:widowControl w:val="0"/>
        <w:numPr>
          <w:ilvl w:val="0"/>
          <w:numId w:val="15"/>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Explore strategies that facilitate effective collaborative teamwork. </w:t>
      </w:r>
    </w:p>
    <w:p w:rsidR="00913EC8" w:rsidRPr="00913EC8" w:rsidRDefault="00913EC8" w:rsidP="00913EC8">
      <w:pPr>
        <w:widowControl w:val="0"/>
        <w:spacing w:after="0" w:line="240" w:lineRule="auto"/>
        <w:ind w:left="1080"/>
        <w:rPr>
          <w:rFonts w:ascii="Calibri" w:eastAsia="Times New Roman" w:hAnsi="Calibri" w:cs="Calibri"/>
          <w:sz w:val="24"/>
          <w:szCs w:val="24"/>
        </w:rPr>
      </w:pPr>
      <w:r w:rsidRPr="00913EC8">
        <w:rPr>
          <w:rFonts w:ascii="Calibri" w:eastAsia="Times New Roman" w:hAnsi="Calibri" w:cs="Calibri"/>
          <w:sz w:val="24"/>
          <w:szCs w:val="24"/>
        </w:rPr>
        <w:t>CEC Standards/Elements:</w:t>
      </w:r>
    </w:p>
    <w:p w:rsidR="00913EC8" w:rsidRPr="00913EC8" w:rsidRDefault="00913EC8" w:rsidP="009D3491">
      <w:pPr>
        <w:widowControl w:val="0"/>
        <w:numPr>
          <w:ilvl w:val="0"/>
          <w:numId w:val="19"/>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Standard 1: Key Elements 1.1, 1.2</w:t>
      </w:r>
    </w:p>
    <w:p w:rsidR="00913EC8" w:rsidRPr="00913EC8" w:rsidRDefault="00913EC8" w:rsidP="009D3491">
      <w:pPr>
        <w:widowControl w:val="0"/>
        <w:numPr>
          <w:ilvl w:val="0"/>
          <w:numId w:val="19"/>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Standard 2: Key Elements 2.1, 2.2 </w:t>
      </w:r>
    </w:p>
    <w:p w:rsidR="00913EC8" w:rsidRPr="00913EC8" w:rsidRDefault="00913EC8" w:rsidP="009D3491">
      <w:pPr>
        <w:widowControl w:val="0"/>
        <w:numPr>
          <w:ilvl w:val="0"/>
          <w:numId w:val="19"/>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Standard 3: Key Elements 3.1, 3.2, 3.3 </w:t>
      </w:r>
    </w:p>
    <w:p w:rsidR="00913EC8" w:rsidRPr="00913EC8" w:rsidRDefault="00913EC8" w:rsidP="009D3491">
      <w:pPr>
        <w:widowControl w:val="0"/>
        <w:numPr>
          <w:ilvl w:val="0"/>
          <w:numId w:val="19"/>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Standard 5: Key Elements 5.1, 5.2, 5.3, 5.4, 5.5</w:t>
      </w:r>
    </w:p>
    <w:p w:rsidR="00913EC8" w:rsidRPr="00913EC8" w:rsidRDefault="00913EC8" w:rsidP="009D3491">
      <w:pPr>
        <w:widowControl w:val="0"/>
        <w:numPr>
          <w:ilvl w:val="0"/>
          <w:numId w:val="19"/>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Standard 6: Key Elements 6.1, 6.2, 6.3 </w:t>
      </w:r>
    </w:p>
    <w:p w:rsidR="00913EC8" w:rsidRPr="00913EC8" w:rsidRDefault="00913EC8" w:rsidP="009D3491">
      <w:pPr>
        <w:widowControl w:val="0"/>
        <w:numPr>
          <w:ilvl w:val="0"/>
          <w:numId w:val="19"/>
        </w:numPr>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Standard 7: Key Elements 7.1, 7.2</w:t>
      </w:r>
    </w:p>
    <w:p w:rsidR="00913EC8" w:rsidRPr="00913EC8" w:rsidRDefault="00913EC8" w:rsidP="00913EC8">
      <w:pPr>
        <w:widowControl w:val="0"/>
        <w:spacing w:after="0" w:line="240" w:lineRule="auto"/>
        <w:ind w:left="1815"/>
        <w:rPr>
          <w:rFonts w:ascii="Calibri" w:eastAsia="Times New Roman" w:hAnsi="Calibri" w:cs="Calibri"/>
          <w:sz w:val="24"/>
          <w:szCs w:val="24"/>
        </w:rPr>
      </w:pPr>
      <w:r w:rsidRPr="00913EC8">
        <w:rPr>
          <w:rFonts w:ascii="Calibri" w:eastAsia="Times New Roman" w:hAnsi="Calibri" w:cs="Calibri"/>
          <w:sz w:val="24"/>
          <w:szCs w:val="24"/>
        </w:rPr>
        <w:t xml:space="preserve"> </w:t>
      </w:r>
    </w:p>
    <w:p w:rsidR="00913EC8" w:rsidRPr="00913EC8" w:rsidRDefault="00913EC8" w:rsidP="009D3491">
      <w:pPr>
        <w:widowControl w:val="0"/>
        <w:numPr>
          <w:ilvl w:val="0"/>
          <w:numId w:val="14"/>
        </w:numPr>
        <w:tabs>
          <w:tab w:val="left" w:pos="1859"/>
        </w:tabs>
        <w:spacing w:after="0" w:line="240" w:lineRule="auto"/>
        <w:jc w:val="both"/>
        <w:rPr>
          <w:rFonts w:ascii="Calibri" w:eastAsia="Times New Roman" w:hAnsi="Calibri" w:cs="Calibri"/>
          <w:sz w:val="24"/>
          <w:szCs w:val="24"/>
        </w:rPr>
      </w:pPr>
      <w:r w:rsidRPr="00913EC8">
        <w:rPr>
          <w:rFonts w:ascii="Calibri" w:eastAsia="Times New Roman" w:hAnsi="Calibri" w:cs="Calibri"/>
          <w:b/>
          <w:sz w:val="24"/>
          <w:szCs w:val="24"/>
        </w:rPr>
        <w:t>Standards Linkage:</w:t>
      </w:r>
      <w:r w:rsidRPr="00913EC8">
        <w:rPr>
          <w:rFonts w:ascii="Calibri" w:eastAsia="Times New Roman" w:hAnsi="Calibri" w:cs="Calibri"/>
        </w:rPr>
        <w:tab/>
      </w:r>
    </w:p>
    <w:p w:rsidR="00913EC8" w:rsidRPr="00913EC8" w:rsidRDefault="00913EC8" w:rsidP="00913EC8">
      <w:pPr>
        <w:widowControl w:val="0"/>
        <w:tabs>
          <w:tab w:val="left" w:pos="1859"/>
        </w:tabs>
        <w:spacing w:after="0" w:line="240" w:lineRule="auto"/>
        <w:ind w:left="720"/>
        <w:jc w:val="both"/>
        <w:rPr>
          <w:rFonts w:ascii="Calibri" w:eastAsia="Times New Roman" w:hAnsi="Calibri" w:cs="Calibri"/>
        </w:rPr>
      </w:pPr>
    </w:p>
    <w:p w:rsidR="00913EC8" w:rsidRPr="00913EC8" w:rsidRDefault="00913EC8" w:rsidP="00913EC8">
      <w:pPr>
        <w:widowControl w:val="0"/>
        <w:tabs>
          <w:tab w:val="left" w:pos="720"/>
          <w:tab w:val="left" w:pos="1260"/>
          <w:tab w:val="left" w:pos="1440"/>
        </w:tabs>
        <w:spacing w:after="0" w:line="240" w:lineRule="auto"/>
        <w:rPr>
          <w:rFonts w:ascii="Calibri" w:eastAsia="Times New Roman" w:hAnsi="Calibri" w:cs="Calibri"/>
          <w:b/>
          <w:bCs/>
        </w:rPr>
      </w:pPr>
      <w:r w:rsidRPr="00913EC8">
        <w:rPr>
          <w:rFonts w:ascii="Calibri" w:eastAsia="Times New Roman" w:hAnsi="Calibri" w:cs="Calibri"/>
        </w:rPr>
        <w:tab/>
        <w:t xml:space="preserve">A. </w:t>
      </w:r>
      <w:r w:rsidRPr="00913EC8">
        <w:rPr>
          <w:rFonts w:ascii="Calibri" w:eastAsia="Times New Roman" w:hAnsi="Calibri" w:cs="Calibri"/>
        </w:rPr>
        <w:tab/>
      </w:r>
      <w:r w:rsidRPr="00913EC8">
        <w:rPr>
          <w:rFonts w:ascii="Calibri" w:eastAsia="Times New Roman" w:hAnsi="Calibri" w:cs="Calibri"/>
          <w:b/>
          <w:bCs/>
        </w:rPr>
        <w:t>Linkage to CEC Initial Preparation Standards</w:t>
      </w:r>
      <w:r w:rsidRPr="00913EC8">
        <w:rPr>
          <w:rFonts w:ascii="Calibri" w:eastAsia="Times New Roman" w:hAnsi="Calibri" w:cs="Calibri"/>
          <w:b/>
          <w:bCs/>
        </w:rPr>
        <w:br/>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995"/>
      </w:tblGrid>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#1: Learner Development and Individual Learning Differences</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sz w:val="20"/>
                <w:szCs w:val="20"/>
              </w:rPr>
              <w:t>1.0 Beginning special education professionals. Understand how exceptionalities may interact with development and learning and use this knowledge to provide meaningful and challenging learning experiences for individuals with exceptionalities.</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1.1</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understand how language, culture, and family background influence the learning of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1.2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understanding of development and individual differences to respond to the needs of individuals with exceptionalities.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 xml:space="preserve">Standard #2: Learning Environments </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lastRenderedPageBreak/>
              <w:t xml:space="preserve">2.0 Beginning special education professionals create safe, inclusive, culturally responsive learning environments so that individuals with exceptionalities become active and effective learners and develop emotionally well-being, positive social interactions, and self-determination.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lastRenderedPageBreak/>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2.1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through collaboration with general educators and other colleagues, create safe, inclusive, culturally responsive learning environments to engage individuals with exceptionalities in meaningful learning activities and social interactions.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2.2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 use motivational ad instructional interventions to teach individual with exceptionalities how to adapt to different environments.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2.3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 know how to intervene safely and appropriately with exceptionalities in crisis.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#3: Curricular Content Knowledge</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3.0 Beginning special education professionals use knowledge of general and specialized curricula to individualize learning for individuals with exceptionalities.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3.1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understand the central concepts, structures of the discipline, and tools of inquiry of the content areas they teach, and can organize this knowledge, integrate cross-disciplinary skills, and develop meaningful learning progressions for individuals with exceptionalities.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3.2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understand and use general and specialized content knowledge for teaching across curricular content areas to individualize learning for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3.3 </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modify general and specialized curricula to make them accessible to individuals with exceptionalities.</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#4: Assessment</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sz w:val="20"/>
                <w:szCs w:val="20"/>
              </w:rPr>
              <w:t>4.0</w:t>
            </w:r>
            <w:r w:rsidRPr="00913EC8">
              <w:rPr>
                <w:rFonts w:ascii="Calibri" w:eastAsia="Times New Roman" w:hAnsi="Calibri" w:cs="Calibri"/>
                <w:b/>
                <w:sz w:val="20"/>
                <w:szCs w:val="20"/>
              </w:rPr>
              <w:t xml:space="preserve"> </w:t>
            </w:r>
            <w:r w:rsidRPr="00913EC8">
              <w:rPr>
                <w:rFonts w:ascii="Calibri" w:eastAsia="Times New Roman" w:hAnsi="Calibri" w:cs="Calibri"/>
                <w:sz w:val="20"/>
                <w:szCs w:val="20"/>
              </w:rPr>
              <w:t>Beginning special education professionals use multiple methods of assessment and data sources in making education decisions.</w:t>
            </w:r>
            <w:r w:rsidRPr="00913EC8">
              <w:rPr>
                <w:rFonts w:ascii="Calibri" w:eastAsia="Times New Roman" w:hAnsi="Calibri" w:cs="Calibri"/>
                <w:b/>
                <w:sz w:val="20"/>
                <w:szCs w:val="20"/>
              </w:rPr>
              <w:t xml:space="preserve">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4.1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select and use technically sound formal and informal assessments that minimize bias.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4.2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knowledge of measurement principles and practices to interpret assessment results and guide educational decisions for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4.3</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in collaboration with colleagues and families, use multiple types of assessment information in making decisions about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4.4</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engage individuals with exceptionalities to work toward quality learning and performance and provided feedback to guide them. </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 xml:space="preserve">Standard #5: Instructional Planning and Strategies </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5.0 Beginning special education professionals select, adapt, and use a repertoire of evidence-based instructional strategies to advance learning of individuals with exceptionalities.</w:t>
            </w:r>
          </w:p>
        </w:tc>
      </w:tr>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 consider individual abilities, interests, learning environments, and cultural and linguistic factors in the selection, development, and adaptation of learning experiences for </w:t>
            </w:r>
            <w:r w:rsidRPr="00913EC8">
              <w:rPr>
                <w:rFonts w:ascii="Calibri" w:eastAsia="Times New Roman" w:hAnsi="Calibri" w:cs="Calibri"/>
                <w:sz w:val="20"/>
                <w:szCs w:val="20"/>
              </w:rPr>
              <w:lastRenderedPageBreak/>
              <w:t>individuals with exceptionalities.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lastRenderedPageBreak/>
              <w:t>5.2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technologies to support instructional assessment, planning, and delivery for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5.3</w:t>
            </w:r>
          </w:p>
        </w:tc>
        <w:tc>
          <w:tcPr>
            <w:tcW w:w="8995" w:type="dxa"/>
          </w:tcPr>
          <w:p w:rsidR="00913EC8" w:rsidRPr="00913EC8" w:rsidRDefault="00913EC8" w:rsidP="00913EC8">
            <w:pPr>
              <w:widowControl w:val="0"/>
              <w:tabs>
                <w:tab w:val="left" w:pos="742"/>
                <w:tab w:val="left" w:pos="1440"/>
                <w:tab w:val="left" w:pos="1710"/>
              </w:tabs>
              <w:spacing w:after="0" w:line="277" w:lineRule="exact"/>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are familiar with augmentative and alternative communication systems and a variety of assistive technologies to support the communication and learning of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5.4</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strategies to enhance language development and communication skills of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5.5</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develop and implement a variety of education and transition plans for individuals with exceptionalities across a wide range of settings and different learning experiences in collaboration with individuals, families, and teams.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5.6</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teach to mastery and promote generalization of learning.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5.7</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teach cross-disciplinary knowledge and skills such as critical thinking and problem solving to individuals with exceptionalities.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6.0</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#6 Professional Learning and Ethical Practice</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foundational knowledge of the field and their professional ethical principles and practice standards to inform special education practice, to engage in lifelong learning, and to advance the profession.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 xml:space="preserve">Key Elements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professional ethical principles and professional practice standards to guide their practice.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understand how foundational knowledge and current issues influence professional practice.</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6.3</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understand that diversity is a part of families, cultures, and schools, and that complex human issues can interact with the delivery of special education services.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6.4</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understand the significance of lifelong learning and participate in professional activities and learning communities.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6.5</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advance the profession by engaging in activities such as advocacy and mentoring.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6.6</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provide guidance and direction to Para educators, tutors, and volunteers.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7.0</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Standard #7: Collaboration</w:t>
            </w:r>
          </w:p>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collaborate with families, other educators, related service providers, individuals with exceptionalities, and personnel from community agencies in culturally responsive ways to address the needs of individuals with exceptionalities across a range of learning experiences. </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b/>
                <w:sz w:val="20"/>
                <w:szCs w:val="20"/>
              </w:rPr>
            </w:pPr>
            <w:r w:rsidRPr="00913EC8">
              <w:rPr>
                <w:rFonts w:ascii="Calibri" w:eastAsia="Times New Roman" w:hAnsi="Calibri" w:cs="Calibri"/>
                <w:b/>
                <w:sz w:val="20"/>
                <w:szCs w:val="20"/>
              </w:rPr>
              <w:t>Key Elements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7.1</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use the theory and elements of effective collaboration.</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7.2</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Beginning special education professionals serve as a collaborative resource to colleagues.</w:t>
            </w:r>
          </w:p>
        </w:tc>
      </w:tr>
      <w:tr w:rsidR="00913EC8" w:rsidRPr="00913EC8" w:rsidTr="00913EC8">
        <w:tc>
          <w:tcPr>
            <w:tcW w:w="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7.3</w:t>
            </w:r>
          </w:p>
        </w:tc>
        <w:tc>
          <w:tcPr>
            <w:tcW w:w="8995"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 xml:space="preserve">Beginning special education professionals use collaboration to promote the well-being of individuals with exceptionalities across a wide range of settings and collaborators. </w:t>
            </w:r>
          </w:p>
        </w:tc>
      </w:tr>
    </w:tbl>
    <w:p w:rsidR="00913EC8" w:rsidRPr="00913EC8" w:rsidRDefault="00913EC8" w:rsidP="00913EC8">
      <w:pPr>
        <w:widowControl w:val="0"/>
        <w:tabs>
          <w:tab w:val="left" w:pos="720"/>
          <w:tab w:val="left" w:pos="1440"/>
        </w:tabs>
        <w:spacing w:after="0" w:line="240" w:lineRule="auto"/>
        <w:ind w:left="1620"/>
        <w:rPr>
          <w:rFonts w:ascii="Calibri" w:eastAsia="Times New Roman" w:hAnsi="Calibri" w:cs="Calibri"/>
          <w:b/>
          <w:bCs/>
        </w:rPr>
      </w:pPr>
    </w:p>
    <w:p w:rsidR="00913EC8" w:rsidRPr="00913EC8" w:rsidRDefault="00913EC8" w:rsidP="009D3491">
      <w:pPr>
        <w:widowControl w:val="0"/>
        <w:numPr>
          <w:ilvl w:val="0"/>
          <w:numId w:val="13"/>
        </w:numPr>
        <w:tabs>
          <w:tab w:val="left" w:pos="720"/>
          <w:tab w:val="left" w:pos="1440"/>
          <w:tab w:val="num" w:pos="1620"/>
        </w:tabs>
        <w:spacing w:after="0" w:line="240" w:lineRule="auto"/>
        <w:ind w:left="1260"/>
        <w:rPr>
          <w:rFonts w:ascii="Calibri" w:eastAsia="Times New Roman" w:hAnsi="Calibri" w:cs="Calibri"/>
          <w:b/>
          <w:bCs/>
        </w:rPr>
      </w:pPr>
      <w:r w:rsidRPr="00913EC8">
        <w:rPr>
          <w:rFonts w:ascii="Calibri" w:eastAsia="Times New Roman" w:hAnsi="Calibri" w:cs="Calibri"/>
          <w:b/>
          <w:bCs/>
        </w:rPr>
        <w:t>Linkage to Arkansas Standards-Instructional Specialist Birth Through Eight Years:</w:t>
      </w:r>
    </w:p>
    <w:p w:rsidR="00913EC8" w:rsidRPr="00913EC8" w:rsidRDefault="00913EC8" w:rsidP="00913EC8">
      <w:pPr>
        <w:widowControl w:val="0"/>
        <w:tabs>
          <w:tab w:val="left" w:pos="720"/>
          <w:tab w:val="left" w:pos="1440"/>
        </w:tabs>
        <w:spacing w:after="0" w:line="240" w:lineRule="auto"/>
        <w:ind w:left="1620"/>
        <w:rPr>
          <w:rFonts w:ascii="Calibri" w:eastAsia="Times New Roman" w:hAnsi="Calibri" w:cs="Calibri"/>
          <w:b/>
          <w:bCs/>
        </w:rPr>
      </w:pPr>
      <w:r w:rsidRPr="00913EC8">
        <w:rPr>
          <w:rFonts w:ascii="Calibri" w:eastAsia="Times New Roman" w:hAnsi="Calibri" w:cs="Calibri"/>
          <w:b/>
          <w:bCs/>
        </w:rPr>
        <w:t xml:space="preserve"> </w:t>
      </w:r>
      <w:r w:rsidRPr="00913EC8">
        <w:rPr>
          <w:rFonts w:ascii="Calibri" w:eastAsia="Times New Roman" w:hAnsi="Calibri" w:cs="Calibri"/>
          <w:bCs/>
        </w:rPr>
        <w:t>(S=Standard, K = Knowledge, E = Evidence, D=Disposition, P=Performance)</w:t>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9000"/>
      </w:tblGrid>
      <w:tr w:rsidR="00913EC8" w:rsidRPr="00913EC8" w:rsidTr="00913EC8">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b/>
                <w:sz w:val="20"/>
                <w:szCs w:val="20"/>
              </w:rPr>
              <w:t xml:space="preserve">STANDARD #1: </w:t>
            </w:r>
            <w:r w:rsidRPr="00913EC8">
              <w:rPr>
                <w:rFonts w:ascii="Calibri" w:eastAsia="Times New Roman" w:hAnsi="Calibri" w:cs="Calibri"/>
                <w:sz w:val="20"/>
                <w:szCs w:val="20"/>
              </w:rPr>
              <w:t>The teacher understands the central concepts, tools of inquiry, and structures of the discipline(s) he or she teaches, can create learning experiences that make these aspects of subject matter meaningful for students, and teaches in a manner that links the disciplines to other subjects.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S1K2</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a multicultural perspective of his/her discipline(s).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S1KE5</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issues in definition and identification of individuals with exceptional learning needs, including those from culturally and linguistically diverse backgrounds.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S1KE7</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family systems and the role of families in the educational process</w:t>
            </w:r>
          </w:p>
        </w:tc>
      </w:tr>
      <w:tr w:rsidR="00913EC8" w:rsidRPr="00913EC8" w:rsidTr="00913EC8">
        <w:trPr>
          <w:trHeight w:val="279"/>
        </w:trPr>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b/>
                <w:sz w:val="20"/>
                <w:szCs w:val="20"/>
              </w:rPr>
              <w:t xml:space="preserve">STANDARD #3: </w:t>
            </w:r>
            <w:r w:rsidRPr="00913EC8">
              <w:rPr>
                <w:rFonts w:ascii="Calibri" w:eastAsia="Times New Roman" w:hAnsi="Calibri" w:cs="Calibri"/>
                <w:sz w:val="20"/>
                <w:szCs w:val="20"/>
              </w:rPr>
              <w:t>The teacher plans instruction based upon human growth and development, learning theory, and the needs of students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S3K1</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knows concepts of human growth and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S3K5</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is aware of expected developmental progressions and ranges of individual variation within each domain (physical, social, emotional and cognitive); the teacher can differentiate levels of readiness for learning and understand how development in any domain may affect performance in another domain.</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S3K7</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knows how to find information and services to support students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S3KE1</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typical and atypical human growth and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S3KE3</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characteristics and effects of the cultural and environmental milieu of the individual with exceptional learning needs and the family</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S3KE4</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family systems and the role of families in supporting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S3KE5</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similarities and differences of individuals with and without exceptional learning needs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S3KE6</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similarities and differences among individuals with exceptional learning needs.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S3KE7</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effects of various medications on individuals with exceptional learning needs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S3KE8</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theories of typical and atypical early childhood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S3KE9</w:t>
            </w:r>
          </w:p>
        </w:tc>
        <w:tc>
          <w:tcPr>
            <w:tcW w:w="9000" w:type="dxa"/>
          </w:tcPr>
          <w:p w:rsidR="00913EC8" w:rsidRPr="00913EC8" w:rsidRDefault="00913EC8" w:rsidP="00913EC8">
            <w:pPr>
              <w:widowControl w:val="0"/>
              <w:tabs>
                <w:tab w:val="left" w:pos="0"/>
              </w:tabs>
              <w:spacing w:after="0" w:line="240" w:lineRule="auto"/>
              <w:rPr>
                <w:rFonts w:ascii="Calibri" w:eastAsia="Times New Roman" w:hAnsi="Calibri" w:cs="Calibri"/>
                <w:sz w:val="20"/>
                <w:szCs w:val="20"/>
              </w:rPr>
            </w:pPr>
            <w:r w:rsidRPr="00913EC8">
              <w:rPr>
                <w:rFonts w:ascii="Calibri" w:eastAsia="Times New Roman" w:hAnsi="Calibri" w:cs="Calibri"/>
                <w:sz w:val="20"/>
                <w:szCs w:val="20"/>
              </w:rPr>
              <w:t>The teacher has knowledge of effect of biological and environmental factors on pre-, peri-, and post-natal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S3KE12</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impact of medical conditions on family concerns, resources, and priorities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S3KE13</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childhood illnesses and communicable diseases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S3KE16</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variations in beliefs, traditions, and values across and within cultures and their effects on relationships among individuals with exceptional learning needs, family, and schooling</w:t>
            </w:r>
          </w:p>
        </w:tc>
      </w:tr>
      <w:tr w:rsidR="00913EC8" w:rsidRPr="00913EC8" w:rsidTr="00913EC8">
        <w:trPr>
          <w:trHeight w:val="279"/>
        </w:trPr>
        <w:tc>
          <w:tcPr>
            <w:tcW w:w="9990" w:type="dxa"/>
            <w:gridSpan w:val="2"/>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b/>
                <w:sz w:val="20"/>
                <w:szCs w:val="20"/>
              </w:rPr>
              <w:t>Standard #4</w:t>
            </w:r>
            <w:r w:rsidRPr="00913EC8">
              <w:rPr>
                <w:rFonts w:ascii="Calibri" w:eastAsia="Times New Roman" w:hAnsi="Calibri" w:cs="Calibri"/>
                <w:sz w:val="20"/>
                <w:szCs w:val="20"/>
              </w:rPr>
              <w:t>: The teacher exhibits human relations skills which support the development of human potential</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S4KE11</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medical care considerations for premature, low-birth-weight, and other young children with medical and health conditions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S4KE12</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effects of cultural and linguistic differences on growth and development</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S4KE13</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characteristics of one’s own culture and use of language and the ways in which these can differ from other cultures and uses of languages</w:t>
            </w:r>
          </w:p>
        </w:tc>
      </w:tr>
      <w:tr w:rsidR="00913EC8" w:rsidRPr="00913EC8" w:rsidTr="00913EC8">
        <w:trPr>
          <w:trHeight w:val="279"/>
        </w:trPr>
        <w:tc>
          <w:tcPr>
            <w:tcW w:w="99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S4KE15</w:t>
            </w:r>
          </w:p>
        </w:tc>
        <w:tc>
          <w:tcPr>
            <w:tcW w:w="9000" w:type="dxa"/>
          </w:tcPr>
          <w:p w:rsidR="00913EC8" w:rsidRPr="00913EC8" w:rsidRDefault="00913EC8" w:rsidP="00913EC8">
            <w:pPr>
              <w:widowControl w:val="0"/>
              <w:tabs>
                <w:tab w:val="left" w:pos="742"/>
                <w:tab w:val="left" w:pos="1440"/>
                <w:tab w:val="left" w:pos="1710"/>
              </w:tabs>
              <w:spacing w:after="0" w:line="277" w:lineRule="exact"/>
              <w:jc w:val="both"/>
              <w:rPr>
                <w:rFonts w:ascii="Calibri" w:eastAsia="Times New Roman" w:hAnsi="Calibri" w:cs="Calibri"/>
                <w:sz w:val="20"/>
                <w:szCs w:val="20"/>
              </w:rPr>
            </w:pPr>
            <w:r w:rsidRPr="00913EC8">
              <w:rPr>
                <w:rFonts w:ascii="Calibri" w:eastAsia="Times New Roman" w:hAnsi="Calibri" w:cs="Calibri"/>
                <w:sz w:val="20"/>
                <w:szCs w:val="20"/>
              </w:rPr>
              <w:t>The teacher has knowledge of augmentative and assistive communication strategies</w:t>
            </w:r>
          </w:p>
        </w:tc>
      </w:tr>
    </w:tbl>
    <w:p w:rsidR="00913EC8" w:rsidRPr="00913EC8" w:rsidRDefault="00913EC8" w:rsidP="00913EC8">
      <w:pPr>
        <w:widowControl w:val="0"/>
        <w:tabs>
          <w:tab w:val="left" w:pos="742"/>
          <w:tab w:val="left" w:pos="1440"/>
          <w:tab w:val="left" w:pos="1710"/>
        </w:tabs>
        <w:spacing w:after="0" w:line="277" w:lineRule="exact"/>
        <w:ind w:left="698" w:hanging="698"/>
        <w:jc w:val="both"/>
        <w:rPr>
          <w:rFonts w:ascii="Calibri" w:eastAsia="Times New Roman" w:hAnsi="Calibri" w:cs="Calibri"/>
          <w:sz w:val="24"/>
          <w:szCs w:val="20"/>
        </w:rPr>
      </w:pPr>
      <w:r w:rsidRPr="00913EC8">
        <w:rPr>
          <w:rFonts w:ascii="Calibri" w:eastAsia="Times New Roman" w:hAnsi="Calibri" w:cs="Calibri"/>
          <w:sz w:val="24"/>
          <w:szCs w:val="20"/>
        </w:rPr>
        <w:tab/>
      </w:r>
    </w:p>
    <w:p w:rsidR="00913EC8" w:rsidRPr="00913EC8" w:rsidRDefault="00913EC8" w:rsidP="009D3491">
      <w:pPr>
        <w:widowControl w:val="0"/>
        <w:numPr>
          <w:ilvl w:val="0"/>
          <w:numId w:val="13"/>
        </w:numPr>
        <w:tabs>
          <w:tab w:val="left" w:pos="742"/>
          <w:tab w:val="left" w:pos="1440"/>
          <w:tab w:val="left" w:pos="1710"/>
        </w:tabs>
        <w:spacing w:after="0" w:line="277" w:lineRule="exact"/>
        <w:jc w:val="both"/>
        <w:rPr>
          <w:rFonts w:ascii="Calibri" w:eastAsia="Times New Roman" w:hAnsi="Calibri" w:cs="Times New Roman"/>
          <w:b/>
        </w:rPr>
      </w:pPr>
      <w:r w:rsidRPr="00913EC8">
        <w:rPr>
          <w:rFonts w:ascii="Calibri" w:eastAsia="Times New Roman" w:hAnsi="Calibri" w:cs="Times New Roman"/>
          <w:b/>
        </w:rPr>
        <w:lastRenderedPageBreak/>
        <w:t>Strengthening and Enriching Learning Conceptual Framework</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Times New Roman"/>
          <w:b/>
        </w:rPr>
      </w:pP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Times New Roman"/>
        </w:rPr>
      </w:pPr>
      <w:r w:rsidRPr="00913EC8">
        <w:rPr>
          <w:rFonts w:ascii="Calibri" w:eastAsia="Times New Roman" w:hAnsi="Calibri" w:cs="Times New Roman"/>
        </w:rPr>
        <w:t>1 2.a</w:t>
      </w:r>
      <w:r w:rsidRPr="00913EC8">
        <w:rPr>
          <w:rFonts w:ascii="Calibri" w:eastAsia="Times New Roman" w:hAnsi="Calibri" w:cs="Times New Roman"/>
        </w:rPr>
        <w:tab/>
      </w:r>
      <w:r w:rsidRPr="00913EC8">
        <w:rPr>
          <w:rFonts w:ascii="Calibri" w:eastAsia="Times New Roman" w:hAnsi="Calibri" w:cs="Times New Roman"/>
        </w:rPr>
        <w:tab/>
        <w:t>Demonstrates competence in applying knowledge of content and research in professional</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r w:rsidRPr="00913EC8">
        <w:rPr>
          <w:rFonts w:ascii="Calibri" w:eastAsia="Times New Roman" w:hAnsi="Calibri" w:cs="Times New Roman"/>
        </w:rPr>
        <w:t>2.1.a</w:t>
      </w:r>
      <w:r w:rsidRPr="00913EC8">
        <w:rPr>
          <w:rFonts w:ascii="Calibri" w:eastAsia="Times New Roman" w:hAnsi="Calibri" w:cs="Times New Roman"/>
        </w:rPr>
        <w:tab/>
      </w:r>
      <w:r w:rsidRPr="00913EC8">
        <w:rPr>
          <w:rFonts w:ascii="Calibri" w:eastAsia="Times New Roman" w:hAnsi="Calibri" w:cs="Times New Roman"/>
        </w:rPr>
        <w:tab/>
        <w:t>Understands societal factors such as gender, race, social class, ethnicity, ability, sexual orientation, age, and religion that impact student learning.</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r w:rsidRPr="00913EC8">
        <w:rPr>
          <w:rFonts w:ascii="Calibri" w:eastAsia="Times New Roman" w:hAnsi="Calibri" w:cs="Times New Roman"/>
        </w:rPr>
        <w:t>2.3.a</w:t>
      </w:r>
      <w:r w:rsidRPr="00913EC8">
        <w:rPr>
          <w:rFonts w:ascii="Calibri" w:eastAsia="Times New Roman" w:hAnsi="Calibri" w:cs="Times New Roman"/>
        </w:rPr>
        <w:tab/>
      </w:r>
      <w:r w:rsidRPr="00913EC8">
        <w:rPr>
          <w:rFonts w:ascii="Calibri" w:eastAsia="Times New Roman" w:hAnsi="Calibri" w:cs="Times New Roman"/>
        </w:rPr>
        <w:tab/>
        <w:t>Values and respects individuals and their differences.</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r w:rsidRPr="00913EC8">
        <w:rPr>
          <w:rFonts w:ascii="Calibri" w:eastAsia="Times New Roman" w:hAnsi="Calibri" w:cs="Times New Roman"/>
        </w:rPr>
        <w:t>2.3.b</w:t>
      </w:r>
      <w:r w:rsidRPr="00913EC8">
        <w:rPr>
          <w:rFonts w:ascii="Calibri" w:eastAsia="Times New Roman" w:hAnsi="Calibri" w:cs="Times New Roman"/>
        </w:rPr>
        <w:tab/>
      </w:r>
      <w:r w:rsidRPr="00913EC8">
        <w:rPr>
          <w:rFonts w:ascii="Calibri" w:eastAsia="Times New Roman" w:hAnsi="Calibri" w:cs="Times New Roman"/>
        </w:rPr>
        <w:tab/>
        <w:t>Believes all students can learn.</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r w:rsidRPr="00913EC8">
        <w:rPr>
          <w:rFonts w:ascii="Calibri" w:eastAsia="Times New Roman" w:hAnsi="Calibri" w:cs="Times New Roman"/>
        </w:rPr>
        <w:t>3.2.a</w:t>
      </w:r>
      <w:r w:rsidRPr="00913EC8">
        <w:rPr>
          <w:rFonts w:ascii="Calibri" w:eastAsia="Times New Roman" w:hAnsi="Calibri" w:cs="Times New Roman"/>
        </w:rPr>
        <w:tab/>
      </w:r>
      <w:r w:rsidRPr="00913EC8">
        <w:rPr>
          <w:rFonts w:ascii="Calibri" w:eastAsia="Times New Roman" w:hAnsi="Calibri" w:cs="Times New Roman"/>
        </w:rPr>
        <w:tab/>
        <w:t>Demonstrates knowledge through inquiry, critical analysis, and synthesis of discipline –specific content.</w:t>
      </w:r>
    </w:p>
    <w:p w:rsidR="00913EC8" w:rsidRPr="00913EC8" w:rsidRDefault="00913EC8" w:rsidP="00913EC8">
      <w:pPr>
        <w:widowControl w:val="0"/>
        <w:tabs>
          <w:tab w:val="left" w:pos="742"/>
          <w:tab w:val="left" w:pos="1440"/>
          <w:tab w:val="left" w:pos="1710"/>
        </w:tabs>
        <w:spacing w:after="0" w:line="277" w:lineRule="exact"/>
        <w:ind w:left="1710" w:hanging="810"/>
        <w:jc w:val="both"/>
        <w:rPr>
          <w:rFonts w:ascii="Calibri" w:eastAsia="Times New Roman" w:hAnsi="Calibri" w:cs="Times New Roman"/>
        </w:rPr>
      </w:pPr>
    </w:p>
    <w:p w:rsidR="00913EC8" w:rsidRPr="00913EC8" w:rsidRDefault="00913EC8" w:rsidP="00913EC8">
      <w:pPr>
        <w:widowControl w:val="0"/>
        <w:tabs>
          <w:tab w:val="left" w:pos="1278"/>
        </w:tabs>
        <w:spacing w:after="0" w:line="240" w:lineRule="auto"/>
        <w:rPr>
          <w:rFonts w:ascii="Calibri" w:eastAsia="Times New Roman" w:hAnsi="Calibri" w:cs="Calibri"/>
          <w:b/>
        </w:rPr>
      </w:pPr>
      <w:r w:rsidRPr="00913EC8">
        <w:rPr>
          <w:rFonts w:ascii="Calibri" w:eastAsia="Times New Roman" w:hAnsi="Calibri" w:cs="Calibri"/>
        </w:rPr>
        <w:t xml:space="preserve">      D.   </w:t>
      </w:r>
      <w:r w:rsidRPr="00913EC8">
        <w:rPr>
          <w:rFonts w:ascii="Calibri" w:eastAsia="Times New Roman" w:hAnsi="Calibri" w:cs="Calibri"/>
          <w:b/>
        </w:rPr>
        <w:t>Educational Leadership Policy Standards: ISLLC</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sz w:val="24"/>
          <w:szCs w:val="20"/>
        </w:rPr>
      </w:pP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b/>
          <w:sz w:val="24"/>
          <w:szCs w:val="20"/>
        </w:rPr>
      </w:pPr>
      <w:r w:rsidRPr="00913EC8">
        <w:rPr>
          <w:rFonts w:ascii="Calibri" w:eastAsia="Times New Roman" w:hAnsi="Calibri" w:cs="Calibri"/>
          <w:b/>
          <w:sz w:val="24"/>
          <w:szCs w:val="20"/>
        </w:rPr>
        <w:t>Standard 2</w:t>
      </w:r>
    </w:p>
    <w:p w:rsidR="00913EC8" w:rsidRPr="00913EC8" w:rsidRDefault="00913EC8" w:rsidP="00913EC8">
      <w:pPr>
        <w:widowControl w:val="0"/>
        <w:tabs>
          <w:tab w:val="left" w:pos="742"/>
          <w:tab w:val="left" w:pos="1440"/>
          <w:tab w:val="left" w:pos="1710"/>
        </w:tabs>
        <w:spacing w:after="0" w:line="277" w:lineRule="exact"/>
        <w:ind w:left="1440"/>
        <w:jc w:val="both"/>
        <w:rPr>
          <w:rFonts w:ascii="Calibri" w:eastAsia="Times New Roman" w:hAnsi="Calibri" w:cs="Calibri"/>
          <w:sz w:val="24"/>
          <w:szCs w:val="20"/>
        </w:rPr>
      </w:pPr>
      <w:r w:rsidRPr="00913EC8">
        <w:rPr>
          <w:rFonts w:ascii="Calibri" w:eastAsia="Times New Roman" w:hAnsi="Calibri" w:cs="Calibri"/>
          <w:b/>
          <w:sz w:val="24"/>
          <w:szCs w:val="20"/>
        </w:rPr>
        <w:t xml:space="preserve">Function </w:t>
      </w:r>
      <w:r w:rsidRPr="00913EC8">
        <w:rPr>
          <w:rFonts w:ascii="Calibri" w:eastAsia="Times New Roman" w:hAnsi="Calibri" w:cs="Calibri"/>
          <w:sz w:val="24"/>
          <w:szCs w:val="20"/>
        </w:rPr>
        <w:t>A. Nurture and sustain a culture of collaboration, trust, learning and high expectations.</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b/>
          <w:sz w:val="24"/>
          <w:szCs w:val="20"/>
        </w:rPr>
        <w:t>Function G</w:t>
      </w:r>
      <w:r w:rsidRPr="00913EC8">
        <w:rPr>
          <w:rFonts w:ascii="Calibri" w:eastAsia="Times New Roman" w:hAnsi="Calibri" w:cs="Calibri"/>
          <w:sz w:val="24"/>
          <w:szCs w:val="20"/>
        </w:rPr>
        <w:t>. Maximize time spent on quality instruction</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b/>
          <w:sz w:val="24"/>
          <w:szCs w:val="20"/>
        </w:rPr>
        <w:t>Function I.</w:t>
      </w:r>
      <w:r w:rsidRPr="00913EC8">
        <w:rPr>
          <w:rFonts w:ascii="Calibri" w:eastAsia="Times New Roman" w:hAnsi="Calibri" w:cs="Calibri"/>
          <w:sz w:val="24"/>
          <w:szCs w:val="20"/>
        </w:rPr>
        <w:t xml:space="preserve"> Monitor and evaluation the impact of the instructional program.</w:t>
      </w:r>
    </w:p>
    <w:p w:rsidR="00913EC8" w:rsidRPr="00913EC8" w:rsidRDefault="00913EC8" w:rsidP="00913EC8">
      <w:pPr>
        <w:widowControl w:val="0"/>
        <w:tabs>
          <w:tab w:val="left" w:pos="742"/>
          <w:tab w:val="left" w:pos="1440"/>
          <w:tab w:val="left" w:pos="1710"/>
        </w:tabs>
        <w:spacing w:after="0" w:line="277" w:lineRule="exact"/>
        <w:ind w:left="900"/>
        <w:jc w:val="both"/>
        <w:rPr>
          <w:rFonts w:ascii="Calibri" w:eastAsia="Times New Roman" w:hAnsi="Calibri" w:cs="Calibri"/>
          <w:b/>
          <w:sz w:val="24"/>
          <w:szCs w:val="20"/>
        </w:rPr>
      </w:pPr>
      <w:r w:rsidRPr="00913EC8">
        <w:rPr>
          <w:rFonts w:ascii="Calibri" w:eastAsia="Times New Roman" w:hAnsi="Calibri" w:cs="Calibri"/>
          <w:b/>
          <w:sz w:val="24"/>
          <w:szCs w:val="20"/>
        </w:rPr>
        <w:t>Standard 4</w:t>
      </w:r>
    </w:p>
    <w:p w:rsidR="00913EC8" w:rsidRPr="00913EC8" w:rsidRDefault="00913EC8" w:rsidP="00913EC8">
      <w:pPr>
        <w:widowControl w:val="0"/>
        <w:tabs>
          <w:tab w:val="left" w:pos="742"/>
          <w:tab w:val="left" w:pos="1440"/>
          <w:tab w:val="left" w:pos="1710"/>
        </w:tabs>
        <w:spacing w:after="0" w:line="277" w:lineRule="exact"/>
        <w:ind w:left="1890"/>
        <w:jc w:val="both"/>
        <w:rPr>
          <w:rFonts w:ascii="Calibri" w:eastAsia="Times New Roman" w:hAnsi="Calibri" w:cs="Calibri"/>
          <w:sz w:val="24"/>
          <w:szCs w:val="20"/>
        </w:rPr>
      </w:pPr>
      <w:r w:rsidRPr="00913EC8">
        <w:rPr>
          <w:rFonts w:ascii="Calibri" w:eastAsia="Times New Roman" w:hAnsi="Calibri" w:cs="Calibri"/>
          <w:b/>
          <w:sz w:val="24"/>
          <w:szCs w:val="20"/>
        </w:rPr>
        <w:t>Function B</w:t>
      </w:r>
      <w:r w:rsidRPr="00913EC8">
        <w:rPr>
          <w:rFonts w:ascii="Calibri" w:eastAsia="Times New Roman" w:hAnsi="Calibri" w:cs="Calibri"/>
          <w:sz w:val="24"/>
          <w:szCs w:val="20"/>
        </w:rPr>
        <w:t>: Promote understanding, appreciation, and use of the community’s diverse cultural, social, and intellectual resources</w:t>
      </w:r>
    </w:p>
    <w:p w:rsidR="00913EC8" w:rsidRPr="00913EC8" w:rsidRDefault="00913EC8" w:rsidP="00913EC8">
      <w:pPr>
        <w:widowControl w:val="0"/>
        <w:tabs>
          <w:tab w:val="left" w:pos="742"/>
          <w:tab w:val="left" w:pos="1440"/>
          <w:tab w:val="left" w:pos="1710"/>
        </w:tabs>
        <w:spacing w:after="0" w:line="277" w:lineRule="exact"/>
        <w:ind w:left="698" w:hanging="698"/>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sz w:val="24"/>
          <w:szCs w:val="20"/>
        </w:rPr>
        <w:tab/>
        <w:t xml:space="preserve">   </w:t>
      </w:r>
      <w:r w:rsidRPr="00913EC8">
        <w:rPr>
          <w:rFonts w:ascii="Calibri" w:eastAsia="Times New Roman" w:hAnsi="Calibri" w:cs="Calibri"/>
          <w:b/>
          <w:sz w:val="24"/>
          <w:szCs w:val="20"/>
        </w:rPr>
        <w:t>Function C</w:t>
      </w:r>
      <w:r w:rsidRPr="00913EC8">
        <w:rPr>
          <w:rFonts w:ascii="Calibri" w:eastAsia="Times New Roman" w:hAnsi="Calibri" w:cs="Calibri"/>
          <w:sz w:val="24"/>
          <w:szCs w:val="20"/>
        </w:rPr>
        <w:t>: Build and sustain positive relationships with families and caregivers.</w:t>
      </w:r>
    </w:p>
    <w:p w:rsidR="00913EC8" w:rsidRPr="00913EC8" w:rsidRDefault="00913EC8" w:rsidP="00913EC8">
      <w:pPr>
        <w:widowControl w:val="0"/>
        <w:tabs>
          <w:tab w:val="left" w:pos="742"/>
          <w:tab w:val="left" w:pos="1440"/>
          <w:tab w:val="left" w:pos="1710"/>
        </w:tabs>
        <w:spacing w:after="0" w:line="277" w:lineRule="exact"/>
        <w:ind w:left="1890"/>
        <w:jc w:val="both"/>
        <w:rPr>
          <w:rFonts w:ascii="Calibri" w:eastAsia="Times New Roman" w:hAnsi="Calibri" w:cs="Calibri"/>
          <w:sz w:val="24"/>
          <w:szCs w:val="20"/>
        </w:rPr>
      </w:pPr>
      <w:r w:rsidRPr="00913EC8">
        <w:rPr>
          <w:rFonts w:ascii="Calibri" w:eastAsia="Times New Roman" w:hAnsi="Calibri" w:cs="Calibri"/>
          <w:b/>
          <w:sz w:val="24"/>
          <w:szCs w:val="20"/>
        </w:rPr>
        <w:t>Function D</w:t>
      </w:r>
      <w:r w:rsidRPr="00913EC8">
        <w:rPr>
          <w:rFonts w:ascii="Calibri" w:eastAsia="Times New Roman" w:hAnsi="Calibri" w:cs="Calibri"/>
          <w:sz w:val="24"/>
          <w:szCs w:val="20"/>
        </w:rPr>
        <w:t>: Build and sustain productive relationships with community partners</w:t>
      </w:r>
    </w:p>
    <w:p w:rsidR="00913EC8" w:rsidRPr="00913EC8" w:rsidRDefault="00913EC8" w:rsidP="00913EC8">
      <w:pPr>
        <w:widowControl w:val="0"/>
        <w:tabs>
          <w:tab w:val="left" w:pos="742"/>
          <w:tab w:val="left" w:pos="1440"/>
          <w:tab w:val="left" w:pos="1710"/>
        </w:tabs>
        <w:spacing w:after="0" w:line="277" w:lineRule="exact"/>
        <w:ind w:left="698" w:hanging="698"/>
        <w:jc w:val="both"/>
        <w:rPr>
          <w:rFonts w:ascii="Calibri" w:eastAsia="Times New Roman" w:hAnsi="Calibri" w:cs="Calibri"/>
          <w:b/>
          <w:sz w:val="24"/>
          <w:szCs w:val="20"/>
        </w:rPr>
      </w:pP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b/>
          <w:sz w:val="24"/>
          <w:szCs w:val="20"/>
        </w:rPr>
        <w:t xml:space="preserve">   Standard 5</w:t>
      </w:r>
    </w:p>
    <w:p w:rsidR="00913EC8" w:rsidRPr="00913EC8" w:rsidRDefault="00913EC8" w:rsidP="00913EC8">
      <w:pPr>
        <w:widowControl w:val="0"/>
        <w:tabs>
          <w:tab w:val="left" w:pos="742"/>
          <w:tab w:val="left" w:pos="1440"/>
          <w:tab w:val="left" w:pos="1710"/>
        </w:tabs>
        <w:spacing w:after="0" w:line="277" w:lineRule="exact"/>
        <w:ind w:left="1440" w:hanging="698"/>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b/>
          <w:sz w:val="24"/>
          <w:szCs w:val="20"/>
        </w:rPr>
        <w:t xml:space="preserve">   Function B</w:t>
      </w:r>
      <w:r w:rsidRPr="00913EC8">
        <w:rPr>
          <w:rFonts w:ascii="Calibri" w:eastAsia="Times New Roman" w:hAnsi="Calibri" w:cs="Calibri"/>
          <w:sz w:val="24"/>
          <w:szCs w:val="20"/>
        </w:rPr>
        <w:t xml:space="preserve"> Model principles of self-awareness, reflective practice, transparency, and    ethical behavior</w:t>
      </w:r>
    </w:p>
    <w:p w:rsidR="00913EC8" w:rsidRPr="00913EC8" w:rsidRDefault="00913EC8" w:rsidP="00913EC8">
      <w:pPr>
        <w:widowControl w:val="0"/>
        <w:tabs>
          <w:tab w:val="left" w:pos="742"/>
          <w:tab w:val="left" w:pos="1440"/>
          <w:tab w:val="left" w:pos="1710"/>
        </w:tabs>
        <w:spacing w:after="0" w:line="277" w:lineRule="exact"/>
        <w:ind w:left="698" w:hanging="698"/>
        <w:jc w:val="both"/>
        <w:rPr>
          <w:rFonts w:ascii="Calibri" w:eastAsia="Times New Roman" w:hAnsi="Calibri" w:cs="Calibri"/>
          <w:sz w:val="24"/>
          <w:szCs w:val="20"/>
        </w:rPr>
      </w:pP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sz w:val="24"/>
          <w:szCs w:val="20"/>
        </w:rPr>
        <w:tab/>
      </w:r>
      <w:r w:rsidRPr="00913EC8">
        <w:rPr>
          <w:rFonts w:ascii="Calibri" w:eastAsia="Times New Roman" w:hAnsi="Calibri" w:cs="Calibri"/>
          <w:sz w:val="24"/>
          <w:szCs w:val="20"/>
        </w:rPr>
        <w:tab/>
      </w:r>
    </w:p>
    <w:p w:rsidR="00913EC8" w:rsidRPr="00913EC8" w:rsidRDefault="00913EC8" w:rsidP="00913EC8">
      <w:pPr>
        <w:widowControl w:val="0"/>
        <w:tabs>
          <w:tab w:val="left" w:pos="742"/>
          <w:tab w:val="left" w:pos="1440"/>
          <w:tab w:val="left" w:pos="1710"/>
        </w:tabs>
        <w:spacing w:after="0" w:line="277" w:lineRule="exact"/>
        <w:ind w:left="1890"/>
        <w:jc w:val="both"/>
        <w:rPr>
          <w:rFonts w:ascii="Calibri" w:eastAsia="Times New Roman" w:hAnsi="Calibri" w:cs="Calibri"/>
          <w:sz w:val="24"/>
          <w:szCs w:val="20"/>
        </w:rPr>
      </w:pPr>
    </w:p>
    <w:p w:rsidR="00913EC8" w:rsidRPr="00913EC8" w:rsidRDefault="00913EC8" w:rsidP="00913EC8">
      <w:pPr>
        <w:widowControl w:val="0"/>
        <w:spacing w:after="0" w:line="240" w:lineRule="auto"/>
        <w:ind w:left="360"/>
        <w:rPr>
          <w:rFonts w:ascii="Calibri" w:eastAsia="Times New Roman" w:hAnsi="Calibri" w:cs="Calibri"/>
          <w:b/>
          <w:bCs/>
          <w:color w:val="FF0000"/>
          <w:sz w:val="24"/>
          <w:szCs w:val="24"/>
        </w:rPr>
      </w:pPr>
      <w:r w:rsidRPr="00913EC8">
        <w:rPr>
          <w:rFonts w:ascii="Calibri" w:eastAsia="Times New Roman" w:hAnsi="Calibri" w:cs="Calibri"/>
          <w:sz w:val="24"/>
          <w:szCs w:val="20"/>
        </w:rPr>
        <w:tab/>
      </w:r>
      <w:r w:rsidRPr="00913EC8">
        <w:rPr>
          <w:rFonts w:ascii="Calibri" w:eastAsia="Times New Roman" w:hAnsi="Calibri" w:cs="Calibri"/>
          <w:b/>
          <w:sz w:val="24"/>
          <w:szCs w:val="20"/>
        </w:rPr>
        <w:t>V.</w:t>
      </w:r>
      <w:r w:rsidRPr="00913EC8">
        <w:rPr>
          <w:rFonts w:ascii="Calibri" w:eastAsia="Times New Roman" w:hAnsi="Calibri" w:cs="Calibri"/>
          <w:sz w:val="24"/>
          <w:szCs w:val="20"/>
        </w:rPr>
        <w:t xml:space="preserve">         </w:t>
      </w:r>
      <w:r w:rsidRPr="00913EC8">
        <w:rPr>
          <w:rFonts w:ascii="Calibri" w:eastAsia="Times New Roman" w:hAnsi="Calibri" w:cs="Calibri"/>
          <w:b/>
          <w:bCs/>
          <w:sz w:val="24"/>
          <w:szCs w:val="24"/>
        </w:rPr>
        <w:t xml:space="preserve">Course Assessment and Performance Measures </w:t>
      </w:r>
    </w:p>
    <w:p w:rsidR="00913EC8" w:rsidRPr="00913EC8" w:rsidRDefault="00913EC8" w:rsidP="00913EC8">
      <w:pPr>
        <w:spacing w:before="200" w:after="100" w:line="240" w:lineRule="auto"/>
        <w:ind w:left="1800"/>
        <w:rPr>
          <w:rFonts w:ascii="Calibri" w:eastAsia="Times New Roman" w:hAnsi="Calibri" w:cs="Calibri"/>
          <w:color w:val="000000"/>
          <w:sz w:val="20"/>
          <w:szCs w:val="20"/>
        </w:rPr>
      </w:pPr>
      <w:r w:rsidRPr="00913EC8">
        <w:rPr>
          <w:rFonts w:ascii="Calibri" w:eastAsia="Times New Roman" w:hAnsi="Calibri" w:cs="Calibri"/>
          <w:color w:val="000000"/>
          <w:sz w:val="24"/>
          <w:szCs w:val="24"/>
        </w:rPr>
        <w:t>Remember to keep all assignments in an electronic format in a safe location (i.e., jump-drives, home computers, etc.), making duplicate copies, because you may opt to use them as artifacts when you complete your portfolio in Live Text for Lab I and/or Lab II.</w:t>
      </w:r>
      <w:r w:rsidRPr="00913EC8">
        <w:rPr>
          <w:rFonts w:ascii="Calibri" w:eastAsia="Times New Roman" w:hAnsi="Calibri" w:cs="Calibri"/>
          <w:color w:val="000000"/>
          <w:sz w:val="20"/>
          <w:szCs w:val="20"/>
        </w:rPr>
        <w:t xml:space="preserve"> </w:t>
      </w:r>
    </w:p>
    <w:p w:rsidR="00913EC8" w:rsidRPr="00913EC8" w:rsidRDefault="00913EC8" w:rsidP="00913EC8">
      <w:pPr>
        <w:widowControl w:val="0"/>
        <w:spacing w:after="0" w:line="240" w:lineRule="auto"/>
        <w:ind w:left="360"/>
        <w:rPr>
          <w:rFonts w:ascii="Calibri" w:eastAsia="Times New Roman" w:hAnsi="Calibri" w:cs="Calibri"/>
          <w:color w:val="FF0000"/>
          <w:sz w:val="24"/>
          <w:szCs w:val="24"/>
        </w:rPr>
      </w:pPr>
    </w:p>
    <w:p w:rsidR="00913EC8" w:rsidRPr="00913EC8" w:rsidRDefault="00913EC8" w:rsidP="009D3491">
      <w:pPr>
        <w:widowControl w:val="0"/>
        <w:numPr>
          <w:ilvl w:val="1"/>
          <w:numId w:val="16"/>
        </w:numPr>
        <w:spacing w:after="0" w:line="240" w:lineRule="auto"/>
        <w:ind w:firstLine="0"/>
        <w:rPr>
          <w:rFonts w:ascii="Calibri" w:eastAsia="Times New Roman" w:hAnsi="Calibri" w:cs="Calibri"/>
          <w:sz w:val="24"/>
          <w:szCs w:val="24"/>
        </w:rPr>
      </w:pPr>
      <w:r w:rsidRPr="00913EC8">
        <w:rPr>
          <w:rFonts w:ascii="Calibri" w:eastAsia="Times New Roman" w:hAnsi="Calibri" w:cs="Calibri"/>
          <w:b/>
          <w:bCs/>
          <w:sz w:val="24"/>
          <w:szCs w:val="24"/>
        </w:rPr>
        <w:t>Performance Indicators</w:t>
      </w:r>
    </w:p>
    <w:p w:rsidR="00913EC8" w:rsidRPr="00913EC8" w:rsidRDefault="00913EC8" w:rsidP="00913EC8">
      <w:pPr>
        <w:widowControl w:val="0"/>
        <w:spacing w:after="0" w:line="240" w:lineRule="auto"/>
        <w:ind w:left="360"/>
        <w:rPr>
          <w:rFonts w:ascii="Calibri" w:eastAsia="Times New Roman" w:hAnsi="Calibri" w:cs="Calibri"/>
          <w:sz w:val="24"/>
          <w:szCs w:val="24"/>
        </w:rPr>
      </w:pPr>
      <w:r w:rsidRPr="00913EC8">
        <w:rPr>
          <w:rFonts w:ascii="Calibri" w:eastAsia="Times New Roman" w:hAnsi="Calibri" w:cs="Calibri"/>
          <w:sz w:val="24"/>
          <w:szCs w:val="24"/>
        </w:rPr>
        <w:tab/>
      </w:r>
      <w:r w:rsidRPr="00913EC8">
        <w:rPr>
          <w:rFonts w:ascii="Calibri" w:eastAsia="Times New Roman" w:hAnsi="Calibri" w:cs="Calibri"/>
          <w:sz w:val="24"/>
          <w:szCs w:val="24"/>
        </w:rPr>
        <w:tab/>
      </w:r>
    </w:p>
    <w:p w:rsidR="00913EC8" w:rsidRPr="00913EC8" w:rsidRDefault="00913EC8" w:rsidP="009D3491">
      <w:pPr>
        <w:widowControl w:val="0"/>
        <w:numPr>
          <w:ilvl w:val="0"/>
          <w:numId w:val="12"/>
        </w:numPr>
        <w:tabs>
          <w:tab w:val="left" w:pos="720"/>
          <w:tab w:val="left" w:pos="1440"/>
        </w:tabs>
        <w:spacing w:after="0" w:line="240" w:lineRule="auto"/>
        <w:rPr>
          <w:rFonts w:ascii="Calibri" w:eastAsia="Times New Roman" w:hAnsi="Calibri" w:cs="Calibri"/>
          <w:b/>
          <w:bCs/>
          <w:sz w:val="24"/>
          <w:szCs w:val="24"/>
        </w:rPr>
      </w:pPr>
      <w:r w:rsidRPr="00913EC8">
        <w:rPr>
          <w:rFonts w:ascii="Calibri" w:eastAsia="Times New Roman" w:hAnsi="Calibri" w:cs="Calibri"/>
          <w:bCs/>
          <w:sz w:val="24"/>
          <w:szCs w:val="24"/>
        </w:rPr>
        <w:t xml:space="preserve"> </w:t>
      </w:r>
      <w:r w:rsidRPr="00913EC8">
        <w:rPr>
          <w:rFonts w:ascii="Calibri" w:eastAsia="Times New Roman" w:hAnsi="Calibri" w:cs="Calibri"/>
          <w:b/>
          <w:bCs/>
          <w:sz w:val="24"/>
          <w:szCs w:val="24"/>
        </w:rPr>
        <w:t>Research Project</w:t>
      </w:r>
      <w:r w:rsidRPr="00913EC8">
        <w:rPr>
          <w:rFonts w:ascii="Calibri" w:eastAsia="Times New Roman" w:hAnsi="Calibri" w:cs="Calibri"/>
          <w:bCs/>
          <w:sz w:val="24"/>
          <w:szCs w:val="24"/>
        </w:rPr>
        <w:t xml:space="preserve"> (150 points). Graduate candidates will do an in depth investigation on a particular disability as defined under IDEA. Candidates may choose a disability from the book; however, information must be gathered from outside sources. Guidelines and rubric will be provided. CEC Standards: 1, </w:t>
      </w:r>
      <w:r w:rsidRPr="00913EC8">
        <w:rPr>
          <w:rFonts w:ascii="Calibri" w:eastAsia="Times New Roman" w:hAnsi="Calibri" w:cs="Calibri"/>
          <w:bCs/>
          <w:sz w:val="24"/>
          <w:szCs w:val="24"/>
        </w:rPr>
        <w:lastRenderedPageBreak/>
        <w:t>2, 3,5</w:t>
      </w:r>
    </w:p>
    <w:p w:rsidR="00913EC8" w:rsidRPr="00913EC8" w:rsidRDefault="00913EC8" w:rsidP="00913EC8">
      <w:pPr>
        <w:widowControl w:val="0"/>
        <w:tabs>
          <w:tab w:val="left" w:pos="720"/>
          <w:tab w:val="left" w:pos="1440"/>
          <w:tab w:val="left" w:pos="2160"/>
        </w:tabs>
        <w:spacing w:after="0" w:line="240" w:lineRule="auto"/>
        <w:ind w:left="2160" w:hanging="270"/>
        <w:rPr>
          <w:rFonts w:ascii="Calibri" w:eastAsia="Times New Roman" w:hAnsi="Calibri" w:cs="Calibri"/>
          <w:b/>
          <w:bCs/>
          <w:sz w:val="24"/>
          <w:szCs w:val="24"/>
        </w:rPr>
      </w:pPr>
    </w:p>
    <w:p w:rsidR="00913EC8" w:rsidRPr="00913EC8" w:rsidRDefault="00913EC8" w:rsidP="009D3491">
      <w:pPr>
        <w:widowControl w:val="0"/>
        <w:numPr>
          <w:ilvl w:val="0"/>
          <w:numId w:val="12"/>
        </w:numPr>
        <w:tabs>
          <w:tab w:val="left" w:pos="1080"/>
        </w:tabs>
        <w:spacing w:after="0" w:line="240" w:lineRule="auto"/>
        <w:rPr>
          <w:rFonts w:ascii="Calibri" w:eastAsia="Times New Roman" w:hAnsi="Calibri" w:cs="Calibri"/>
          <w:sz w:val="24"/>
          <w:szCs w:val="24"/>
        </w:rPr>
      </w:pPr>
      <w:r w:rsidRPr="00913EC8">
        <w:rPr>
          <w:rFonts w:ascii="Calibri" w:eastAsia="Times New Roman" w:hAnsi="Calibri" w:cs="Calibri"/>
          <w:b/>
          <w:bCs/>
          <w:sz w:val="24"/>
          <w:szCs w:val="24"/>
        </w:rPr>
        <w:t>Discussion Board Forums</w:t>
      </w:r>
      <w:r w:rsidRPr="00913EC8">
        <w:rPr>
          <w:rFonts w:ascii="Calibri" w:eastAsia="Times New Roman" w:hAnsi="Calibri" w:cs="Calibri"/>
          <w:sz w:val="24"/>
          <w:szCs w:val="24"/>
        </w:rPr>
        <w:t xml:space="preserve"> (60 points). Candidates will have two discussion forums; one is a Personal Introduction and the 2</w:t>
      </w:r>
      <w:r w:rsidRPr="00913EC8">
        <w:rPr>
          <w:rFonts w:ascii="Calibri" w:eastAsia="Times New Roman" w:hAnsi="Calibri" w:cs="Calibri"/>
          <w:sz w:val="24"/>
          <w:szCs w:val="24"/>
          <w:vertAlign w:val="superscript"/>
        </w:rPr>
        <w:t>nd</w:t>
      </w:r>
      <w:r w:rsidRPr="00913EC8">
        <w:rPr>
          <w:rFonts w:ascii="Calibri" w:eastAsia="Times New Roman" w:hAnsi="Calibri" w:cs="Calibri"/>
          <w:sz w:val="24"/>
          <w:szCs w:val="24"/>
        </w:rPr>
        <w:t xml:space="preserve"> is where they are asked to reflect on a particular concept/idea/ethical dilemma, etc. The forums are designed to provide an opportunity for students to reflect on the topics addressed in the text. The points will be based on individual responses, support of answers through textbook, journal, or other professional work, and the strength of their interaction with colleagues. CEC Standard: 6</w:t>
      </w:r>
    </w:p>
    <w:p w:rsidR="00913EC8" w:rsidRPr="00913EC8" w:rsidRDefault="00913EC8" w:rsidP="00913EC8">
      <w:pPr>
        <w:widowControl w:val="0"/>
        <w:tabs>
          <w:tab w:val="left" w:pos="1080"/>
        </w:tabs>
        <w:spacing w:after="0" w:line="240" w:lineRule="auto"/>
        <w:ind w:left="1800"/>
        <w:rPr>
          <w:rFonts w:ascii="Calibri" w:eastAsia="Times New Roman" w:hAnsi="Calibri" w:cs="Calibri"/>
          <w:sz w:val="24"/>
          <w:szCs w:val="24"/>
        </w:rPr>
      </w:pPr>
    </w:p>
    <w:p w:rsidR="00913EC8" w:rsidRPr="00913EC8" w:rsidRDefault="00913EC8" w:rsidP="009D3491">
      <w:pPr>
        <w:widowControl w:val="0"/>
        <w:numPr>
          <w:ilvl w:val="0"/>
          <w:numId w:val="12"/>
        </w:numPr>
        <w:tabs>
          <w:tab w:val="left" w:pos="720"/>
          <w:tab w:val="left" w:pos="1440"/>
        </w:tabs>
        <w:spacing w:after="0" w:line="240" w:lineRule="auto"/>
        <w:rPr>
          <w:rFonts w:ascii="Calibri" w:eastAsia="Times New Roman" w:hAnsi="Calibri" w:cs="Calibri"/>
          <w:b/>
          <w:bCs/>
          <w:sz w:val="24"/>
          <w:szCs w:val="24"/>
        </w:rPr>
      </w:pPr>
      <w:r w:rsidRPr="00913EC8">
        <w:rPr>
          <w:rFonts w:ascii="Calibri" w:eastAsia="Times New Roman" w:hAnsi="Calibri" w:cs="Calibri"/>
          <w:b/>
          <w:bCs/>
          <w:sz w:val="24"/>
          <w:szCs w:val="24"/>
        </w:rPr>
        <w:t xml:space="preserve">PowerPoint </w:t>
      </w:r>
      <w:r w:rsidRPr="00913EC8">
        <w:rPr>
          <w:rFonts w:ascii="Calibri" w:eastAsia="Times New Roman" w:hAnsi="Calibri" w:cs="Calibri"/>
          <w:sz w:val="24"/>
          <w:szCs w:val="24"/>
        </w:rPr>
        <w:t>(100 points). Candidates create a PowerPoint or Prezi Show presenting relevant information regarding the implications of physical, health, and multiple disabilities. CEC Standards: 2, 3, 5, 7</w:t>
      </w:r>
    </w:p>
    <w:p w:rsidR="00913EC8" w:rsidRPr="00913EC8" w:rsidRDefault="00913EC8" w:rsidP="00913EC8">
      <w:pPr>
        <w:widowControl w:val="0"/>
        <w:spacing w:after="0" w:line="240" w:lineRule="auto"/>
        <w:ind w:left="1440"/>
        <w:rPr>
          <w:rFonts w:ascii="Calibri" w:eastAsia="Times New Roman" w:hAnsi="Calibri" w:cs="Calibri"/>
          <w:b/>
          <w:bCs/>
          <w:sz w:val="24"/>
          <w:szCs w:val="24"/>
        </w:rPr>
      </w:pPr>
    </w:p>
    <w:p w:rsidR="00913EC8" w:rsidRPr="00913EC8" w:rsidRDefault="00913EC8" w:rsidP="009D3491">
      <w:pPr>
        <w:widowControl w:val="0"/>
        <w:numPr>
          <w:ilvl w:val="0"/>
          <w:numId w:val="12"/>
        </w:numPr>
        <w:tabs>
          <w:tab w:val="left" w:pos="720"/>
          <w:tab w:val="left" w:pos="1440"/>
        </w:tabs>
        <w:spacing w:after="0" w:line="240" w:lineRule="auto"/>
        <w:rPr>
          <w:rFonts w:ascii="Calibri" w:eastAsia="Times New Roman" w:hAnsi="Calibri" w:cs="Calibri"/>
          <w:bCs/>
          <w:sz w:val="24"/>
          <w:szCs w:val="24"/>
        </w:rPr>
      </w:pPr>
      <w:r w:rsidRPr="00913EC8">
        <w:rPr>
          <w:rFonts w:ascii="Calibri" w:eastAsia="Times New Roman" w:hAnsi="Calibri" w:cs="Calibri"/>
          <w:b/>
          <w:bCs/>
          <w:sz w:val="24"/>
          <w:szCs w:val="24"/>
        </w:rPr>
        <w:t xml:space="preserve">Essays </w:t>
      </w:r>
      <w:r w:rsidRPr="00913EC8">
        <w:rPr>
          <w:rFonts w:ascii="Calibri" w:eastAsia="Times New Roman" w:hAnsi="Calibri" w:cs="Calibri"/>
          <w:bCs/>
          <w:sz w:val="24"/>
          <w:szCs w:val="24"/>
        </w:rPr>
        <w:t>(100 points).</w:t>
      </w:r>
      <w:r w:rsidRPr="00913EC8">
        <w:rPr>
          <w:rFonts w:ascii="Calibri" w:eastAsia="Times New Roman" w:hAnsi="Calibri" w:cs="Calibri"/>
          <w:b/>
          <w:bCs/>
          <w:sz w:val="24"/>
          <w:szCs w:val="24"/>
        </w:rPr>
        <w:t xml:space="preserve"> </w:t>
      </w:r>
      <w:r w:rsidRPr="00913EC8">
        <w:rPr>
          <w:rFonts w:ascii="Calibri" w:eastAsia="Times New Roman" w:hAnsi="Calibri" w:cs="Calibri"/>
          <w:bCs/>
          <w:sz w:val="24"/>
          <w:szCs w:val="24"/>
        </w:rPr>
        <w:t>Candidates will submit two essays (IDEA and Inclusion) that address specific topics in the special education field. CEC Standard: 2, 3, 5, 6</w:t>
      </w:r>
    </w:p>
    <w:p w:rsidR="00913EC8" w:rsidRPr="00913EC8" w:rsidRDefault="00913EC8" w:rsidP="00913EC8">
      <w:pPr>
        <w:widowControl w:val="0"/>
        <w:spacing w:after="0" w:line="240" w:lineRule="auto"/>
        <w:ind w:left="1440"/>
        <w:rPr>
          <w:rFonts w:ascii="Calibri" w:eastAsia="Times New Roman" w:hAnsi="Calibri" w:cs="Calibri"/>
          <w:bCs/>
          <w:sz w:val="24"/>
          <w:szCs w:val="24"/>
        </w:rPr>
      </w:pPr>
    </w:p>
    <w:p w:rsidR="00913EC8" w:rsidRPr="00913EC8" w:rsidRDefault="00913EC8" w:rsidP="009D3491">
      <w:pPr>
        <w:widowControl w:val="0"/>
        <w:numPr>
          <w:ilvl w:val="0"/>
          <w:numId w:val="12"/>
        </w:numPr>
        <w:tabs>
          <w:tab w:val="left" w:pos="720"/>
          <w:tab w:val="left" w:pos="1440"/>
        </w:tabs>
        <w:spacing w:after="0" w:line="240" w:lineRule="auto"/>
        <w:rPr>
          <w:rFonts w:ascii="Calibri" w:eastAsia="Times New Roman" w:hAnsi="Calibri" w:cs="Calibri"/>
          <w:bCs/>
          <w:sz w:val="24"/>
          <w:szCs w:val="24"/>
        </w:rPr>
      </w:pPr>
      <w:r w:rsidRPr="00913EC8">
        <w:rPr>
          <w:rFonts w:ascii="Calibri" w:eastAsia="Times New Roman" w:hAnsi="Calibri" w:cs="Calibri"/>
          <w:b/>
          <w:bCs/>
          <w:sz w:val="24"/>
          <w:szCs w:val="24"/>
        </w:rPr>
        <w:t>Philosophy of Special Education Paper</w:t>
      </w:r>
      <w:r w:rsidRPr="00913EC8">
        <w:rPr>
          <w:rFonts w:ascii="Calibri" w:eastAsia="Times New Roman" w:hAnsi="Calibri" w:cs="Calibri"/>
          <w:bCs/>
          <w:sz w:val="24"/>
          <w:szCs w:val="24"/>
        </w:rPr>
        <w:t xml:space="preserve"> (100 points).  Candidates are required to write their philosophy on education in regards to special education. This philosophy will no doubt evolve as the student progress through the program. CEC Standards: 1, 2, 3, 4, and 5.</w:t>
      </w:r>
    </w:p>
    <w:p w:rsidR="00913EC8" w:rsidRPr="00913EC8" w:rsidRDefault="00913EC8" w:rsidP="00913EC8">
      <w:pPr>
        <w:widowControl w:val="0"/>
        <w:spacing w:after="0" w:line="240" w:lineRule="auto"/>
        <w:ind w:left="1440"/>
        <w:rPr>
          <w:rFonts w:ascii="Calibri" w:eastAsia="Times New Roman" w:hAnsi="Calibri" w:cs="Calibri"/>
          <w:bCs/>
          <w:sz w:val="20"/>
          <w:szCs w:val="24"/>
        </w:rPr>
      </w:pPr>
    </w:p>
    <w:p w:rsidR="00913EC8" w:rsidRPr="00913EC8" w:rsidRDefault="00913EC8" w:rsidP="009D3491">
      <w:pPr>
        <w:widowControl w:val="0"/>
        <w:numPr>
          <w:ilvl w:val="0"/>
          <w:numId w:val="12"/>
        </w:numPr>
        <w:tabs>
          <w:tab w:val="left" w:pos="720"/>
          <w:tab w:val="left" w:pos="1440"/>
        </w:tabs>
        <w:spacing w:after="0" w:line="240" w:lineRule="auto"/>
        <w:rPr>
          <w:rFonts w:ascii="Calibri" w:eastAsia="Times New Roman" w:hAnsi="Calibri" w:cs="Calibri"/>
          <w:b/>
          <w:sz w:val="24"/>
          <w:szCs w:val="24"/>
        </w:rPr>
      </w:pPr>
      <w:r w:rsidRPr="00913EC8">
        <w:rPr>
          <w:rFonts w:ascii="Calibri" w:eastAsia="Times New Roman" w:hAnsi="Calibri" w:cs="Calibri"/>
          <w:b/>
          <w:bCs/>
          <w:sz w:val="24"/>
          <w:szCs w:val="24"/>
        </w:rPr>
        <w:t>Neuromotor Impairments Chart</w:t>
      </w:r>
      <w:r w:rsidRPr="00913EC8">
        <w:rPr>
          <w:rFonts w:ascii="Calibri" w:eastAsia="Times New Roman" w:hAnsi="Calibri" w:cs="Calibri"/>
          <w:bCs/>
          <w:sz w:val="24"/>
          <w:szCs w:val="24"/>
        </w:rPr>
        <w:t xml:space="preserve"> (100 points). Candidates will create a chart that depicts the various impairments associated with Neuromotor disorders and the educational impact on individuals with disabilities. CEC Standards: 1, 5 </w:t>
      </w:r>
    </w:p>
    <w:p w:rsidR="00913EC8" w:rsidRPr="00913EC8" w:rsidRDefault="00913EC8" w:rsidP="00913EC8">
      <w:pPr>
        <w:widowControl w:val="0"/>
        <w:spacing w:after="0" w:line="240" w:lineRule="auto"/>
        <w:ind w:left="720"/>
        <w:rPr>
          <w:rFonts w:ascii="Calibri" w:eastAsia="Times New Roman" w:hAnsi="Calibri" w:cs="Calibri"/>
          <w:b/>
          <w:sz w:val="20"/>
          <w:szCs w:val="24"/>
        </w:rPr>
      </w:pPr>
    </w:p>
    <w:p w:rsidR="00913EC8" w:rsidRPr="00913EC8" w:rsidRDefault="00913EC8" w:rsidP="009D3491">
      <w:pPr>
        <w:widowControl w:val="0"/>
        <w:numPr>
          <w:ilvl w:val="0"/>
          <w:numId w:val="12"/>
        </w:numPr>
        <w:tabs>
          <w:tab w:val="left" w:pos="720"/>
          <w:tab w:val="left" w:pos="144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Professional Interviews </w:t>
      </w:r>
      <w:r w:rsidRPr="00913EC8">
        <w:rPr>
          <w:rFonts w:ascii="Calibri" w:eastAsia="Times New Roman" w:hAnsi="Calibri" w:cs="Calibri"/>
          <w:sz w:val="24"/>
          <w:szCs w:val="24"/>
        </w:rPr>
        <w:t>(100 points). Candidates will interview service providers of individuals with Muscular Dystrophy, Spinal Muscular Atrophies, Cystic Fibrosis, and/or degenerative and terminal diseases. CEC Standards: 1, 3, 5, 7</w:t>
      </w:r>
    </w:p>
    <w:p w:rsidR="00913EC8" w:rsidRPr="00913EC8" w:rsidRDefault="00913EC8" w:rsidP="00913EC8">
      <w:pPr>
        <w:widowControl w:val="0"/>
        <w:tabs>
          <w:tab w:val="left" w:pos="720"/>
          <w:tab w:val="left" w:pos="144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 </w:t>
      </w:r>
    </w:p>
    <w:p w:rsidR="00913EC8" w:rsidRPr="00913EC8" w:rsidRDefault="00913EC8" w:rsidP="009D3491">
      <w:pPr>
        <w:widowControl w:val="0"/>
        <w:numPr>
          <w:ilvl w:val="0"/>
          <w:numId w:val="12"/>
        </w:numPr>
        <w:tabs>
          <w:tab w:val="left" w:pos="720"/>
          <w:tab w:val="left" w:pos="144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Parent Verification Form </w:t>
      </w:r>
      <w:r w:rsidRPr="00913EC8">
        <w:rPr>
          <w:rFonts w:ascii="Calibri" w:eastAsia="Times New Roman" w:hAnsi="Calibri" w:cs="Calibri"/>
          <w:sz w:val="24"/>
          <w:szCs w:val="24"/>
        </w:rPr>
        <w:t>(10 points). Proof of parental consent to observe student(s).</w:t>
      </w:r>
    </w:p>
    <w:p w:rsidR="00913EC8" w:rsidRPr="00913EC8" w:rsidRDefault="00913EC8" w:rsidP="00913EC8">
      <w:pPr>
        <w:widowControl w:val="0"/>
        <w:spacing w:after="0" w:line="240" w:lineRule="auto"/>
        <w:ind w:left="720"/>
        <w:rPr>
          <w:rFonts w:ascii="Calibri" w:eastAsia="Times New Roman" w:hAnsi="Calibri" w:cs="Calibri"/>
          <w:b/>
          <w:sz w:val="20"/>
          <w:szCs w:val="24"/>
        </w:rPr>
      </w:pPr>
    </w:p>
    <w:p w:rsidR="00913EC8" w:rsidRPr="00913EC8" w:rsidRDefault="00913EC8" w:rsidP="009D3491">
      <w:pPr>
        <w:widowControl w:val="0"/>
        <w:numPr>
          <w:ilvl w:val="0"/>
          <w:numId w:val="12"/>
        </w:numPr>
        <w:spacing w:before="101" w:after="0" w:line="240" w:lineRule="auto"/>
        <w:ind w:right="261"/>
        <w:rPr>
          <w:rFonts w:ascii="Calibri" w:eastAsia="Times New Roman" w:hAnsi="Calibri" w:cs="Times New Roman"/>
          <w:spacing w:val="-1"/>
          <w:sz w:val="24"/>
          <w:szCs w:val="24"/>
        </w:rPr>
      </w:pPr>
      <w:r w:rsidRPr="00913EC8">
        <w:rPr>
          <w:rFonts w:ascii="Calibri" w:eastAsia="Times New Roman" w:hAnsi="Calibri" w:cs="Calibri"/>
          <w:b/>
          <w:sz w:val="24"/>
          <w:szCs w:val="24"/>
        </w:rPr>
        <w:t>Student Observations and Case Study (100 points</w:t>
      </w:r>
      <w:r w:rsidRPr="00913EC8">
        <w:rPr>
          <w:rFonts w:ascii="Calibri" w:eastAsia="Times New Roman" w:hAnsi="Calibri" w:cs="Calibri"/>
          <w:b/>
          <w:sz w:val="20"/>
          <w:szCs w:val="20"/>
        </w:rPr>
        <w:t xml:space="preserve">). </w:t>
      </w:r>
      <w:r w:rsidRPr="00913EC8">
        <w:rPr>
          <w:rFonts w:ascii="Calibri" w:eastAsia="Times New Roman" w:hAnsi="Calibri" w:cs="Times New Roman"/>
          <w:spacing w:val="-1"/>
          <w:sz w:val="24"/>
          <w:szCs w:val="24"/>
        </w:rPr>
        <w:t xml:space="preserve">This assignment is designed to provide a semi-structured observation of students diagnosed with physical, sensory, health, or significant intellectual disabilities and the impact on learning, behavior, and/or performance which leads to a case </w:t>
      </w:r>
      <w:r w:rsidRPr="00913EC8">
        <w:rPr>
          <w:rFonts w:ascii="Calibri" w:eastAsia="Times New Roman" w:hAnsi="Calibri" w:cs="Times New Roman"/>
          <w:spacing w:val="-1"/>
          <w:sz w:val="24"/>
          <w:szCs w:val="24"/>
        </w:rPr>
        <w:lastRenderedPageBreak/>
        <w:t>study. Graduate Students (GS) will identify two (2) K-12 students with different physical, health or intellectual disabilities; one each from grades K-4 and 5 -12 who are currently being served under IDEIA. CEC Standards: 1, 2, 3, 5, 6, 7</w:t>
      </w:r>
    </w:p>
    <w:p w:rsidR="00913EC8" w:rsidRPr="00913EC8" w:rsidRDefault="00913EC8" w:rsidP="00913EC8">
      <w:pPr>
        <w:widowControl w:val="0"/>
        <w:spacing w:after="0" w:line="240" w:lineRule="auto"/>
        <w:ind w:left="5760"/>
        <w:jc w:val="both"/>
        <w:rPr>
          <w:rFonts w:ascii="Calibri" w:eastAsia="Times New Roman" w:hAnsi="Calibri" w:cs="Calibri"/>
          <w:b/>
          <w:sz w:val="24"/>
          <w:szCs w:val="24"/>
        </w:rPr>
      </w:pPr>
    </w:p>
    <w:p w:rsidR="00913EC8" w:rsidRPr="00913EC8" w:rsidRDefault="00913EC8" w:rsidP="00913EC8">
      <w:pPr>
        <w:widowControl w:val="0"/>
        <w:spacing w:after="0" w:line="240" w:lineRule="auto"/>
        <w:ind w:left="5760"/>
        <w:jc w:val="both"/>
        <w:rPr>
          <w:rFonts w:ascii="Calibri" w:eastAsia="Times New Roman" w:hAnsi="Calibri" w:cs="Calibri"/>
          <w:b/>
          <w:sz w:val="24"/>
          <w:szCs w:val="24"/>
        </w:rPr>
      </w:pPr>
    </w:p>
    <w:p w:rsidR="00913EC8" w:rsidRPr="00913EC8" w:rsidRDefault="00913EC8" w:rsidP="00913EC8">
      <w:pPr>
        <w:widowControl w:val="0"/>
        <w:spacing w:after="0" w:line="240" w:lineRule="auto"/>
        <w:ind w:left="5760"/>
        <w:jc w:val="both"/>
        <w:rPr>
          <w:rFonts w:ascii="Calibri" w:eastAsia="Times New Roman" w:hAnsi="Calibri" w:cs="Calibri"/>
          <w:b/>
          <w:sz w:val="24"/>
          <w:szCs w:val="24"/>
        </w:rPr>
      </w:pPr>
    </w:p>
    <w:p w:rsidR="00913EC8" w:rsidRPr="00913EC8" w:rsidRDefault="00913EC8" w:rsidP="00913EC8">
      <w:pPr>
        <w:widowControl w:val="0"/>
        <w:spacing w:after="0" w:line="240" w:lineRule="auto"/>
        <w:ind w:left="5760"/>
        <w:jc w:val="both"/>
        <w:rPr>
          <w:rFonts w:ascii="Calibri" w:eastAsia="Times New Roman" w:hAnsi="Calibri" w:cs="Calibri"/>
          <w:b/>
          <w:sz w:val="24"/>
          <w:szCs w:val="24"/>
        </w:rPr>
      </w:pPr>
    </w:p>
    <w:p w:rsidR="00913EC8" w:rsidRPr="00913EC8" w:rsidRDefault="00913EC8" w:rsidP="009D3491">
      <w:pPr>
        <w:widowControl w:val="0"/>
        <w:numPr>
          <w:ilvl w:val="1"/>
          <w:numId w:val="16"/>
        </w:numPr>
        <w:tabs>
          <w:tab w:val="left" w:pos="1170"/>
        </w:tabs>
        <w:spacing w:after="0" w:line="240" w:lineRule="auto"/>
        <w:rPr>
          <w:rFonts w:ascii="Calibri" w:eastAsia="Times New Roman" w:hAnsi="Calibri" w:cs="Calibri"/>
          <w:sz w:val="24"/>
          <w:szCs w:val="24"/>
        </w:rPr>
      </w:pPr>
      <w:r w:rsidRPr="00913EC8">
        <w:rPr>
          <w:rFonts w:ascii="Calibri" w:eastAsia="Times New Roman" w:hAnsi="Calibri" w:cs="Calibri"/>
          <w:sz w:val="24"/>
          <w:szCs w:val="24"/>
        </w:rPr>
        <w:t xml:space="preserve">Grading Scale: </w:t>
      </w:r>
    </w:p>
    <w:p w:rsidR="00913EC8" w:rsidRPr="00913EC8" w:rsidRDefault="00913EC8" w:rsidP="00913EC8">
      <w:pPr>
        <w:widowControl w:val="0"/>
        <w:tabs>
          <w:tab w:val="left" w:pos="1170"/>
        </w:tabs>
        <w:spacing w:after="0" w:line="240" w:lineRule="auto"/>
        <w:ind w:left="360"/>
        <w:rPr>
          <w:rFonts w:ascii="Calibri" w:eastAsia="Times New Roman" w:hAnsi="Calibri" w:cs="Calibri"/>
          <w:sz w:val="24"/>
          <w:szCs w:val="24"/>
        </w:rPr>
      </w:pPr>
    </w:p>
    <w:p w:rsidR="00913EC8" w:rsidRPr="00913EC8" w:rsidRDefault="00913EC8" w:rsidP="00913EC8">
      <w:pPr>
        <w:widowControl w:val="0"/>
        <w:tabs>
          <w:tab w:val="left" w:pos="1170"/>
        </w:tabs>
        <w:spacing w:after="0" w:line="240" w:lineRule="auto"/>
        <w:ind w:left="1440"/>
        <w:rPr>
          <w:rFonts w:ascii="Calibri" w:eastAsia="Times New Roman" w:hAnsi="Calibri" w:cs="Calibri"/>
          <w:sz w:val="24"/>
          <w:szCs w:val="24"/>
        </w:rPr>
      </w:pPr>
      <w:r w:rsidRPr="00913EC8">
        <w:rPr>
          <w:rFonts w:ascii="Calibri" w:eastAsia="Times New Roman" w:hAnsi="Calibri" w:cs="Calibri"/>
          <w:sz w:val="24"/>
          <w:szCs w:val="24"/>
        </w:rPr>
        <w:tab/>
        <w:t xml:space="preserve">A = 90 -100% </w:t>
      </w:r>
      <w:r w:rsidRPr="00913EC8">
        <w:rPr>
          <w:rFonts w:ascii="Calibri" w:eastAsia="Times New Roman" w:hAnsi="Calibri" w:cs="Calibri"/>
          <w:sz w:val="24"/>
          <w:szCs w:val="24"/>
        </w:rPr>
        <w:tab/>
      </w:r>
      <w:r w:rsidRPr="00913EC8">
        <w:rPr>
          <w:rFonts w:ascii="Calibri" w:eastAsia="Times New Roman" w:hAnsi="Calibri" w:cs="Calibri"/>
          <w:sz w:val="24"/>
          <w:szCs w:val="24"/>
        </w:rPr>
        <w:br/>
      </w:r>
      <w:r w:rsidRPr="00913EC8">
        <w:rPr>
          <w:rFonts w:ascii="Calibri" w:eastAsia="Times New Roman" w:hAnsi="Calibri" w:cs="Calibri"/>
          <w:sz w:val="24"/>
          <w:szCs w:val="24"/>
        </w:rPr>
        <w:tab/>
      </w:r>
    </w:p>
    <w:p w:rsidR="00913EC8" w:rsidRPr="00913EC8" w:rsidRDefault="00913EC8" w:rsidP="00913EC8">
      <w:pPr>
        <w:widowControl w:val="0"/>
        <w:tabs>
          <w:tab w:val="left" w:pos="1170"/>
        </w:tabs>
        <w:spacing w:after="0" w:line="360" w:lineRule="auto"/>
        <w:ind w:left="1440"/>
        <w:rPr>
          <w:rFonts w:ascii="Calibri" w:eastAsia="Times New Roman" w:hAnsi="Calibri" w:cs="Calibri"/>
          <w:sz w:val="24"/>
          <w:szCs w:val="24"/>
        </w:rPr>
      </w:pPr>
      <w:r w:rsidRPr="00913EC8">
        <w:rPr>
          <w:rFonts w:ascii="Calibri" w:eastAsia="Times New Roman" w:hAnsi="Calibri" w:cs="Calibri"/>
          <w:sz w:val="24"/>
          <w:szCs w:val="24"/>
        </w:rPr>
        <w:tab/>
        <w:t xml:space="preserve">B = 80 - 89% </w:t>
      </w:r>
      <w:r w:rsidRPr="00913EC8">
        <w:rPr>
          <w:rFonts w:ascii="Calibri" w:eastAsia="Times New Roman" w:hAnsi="Calibri" w:cs="Calibri"/>
          <w:sz w:val="24"/>
          <w:szCs w:val="24"/>
        </w:rPr>
        <w:tab/>
      </w:r>
      <w:r w:rsidRPr="00913EC8">
        <w:rPr>
          <w:rFonts w:ascii="Calibri" w:eastAsia="Times New Roman" w:hAnsi="Calibri" w:cs="Calibri"/>
          <w:sz w:val="24"/>
          <w:szCs w:val="24"/>
        </w:rPr>
        <w:br/>
        <w:t xml:space="preserve">             C = 70 -79%</w:t>
      </w:r>
      <w:r w:rsidRPr="00913EC8">
        <w:rPr>
          <w:rFonts w:ascii="Calibri" w:eastAsia="Times New Roman" w:hAnsi="Calibri" w:cs="Calibri"/>
          <w:sz w:val="24"/>
          <w:szCs w:val="24"/>
        </w:rPr>
        <w:tab/>
      </w:r>
    </w:p>
    <w:p w:rsidR="00913EC8" w:rsidRPr="00913EC8" w:rsidRDefault="00913EC8" w:rsidP="00913EC8">
      <w:pPr>
        <w:widowControl w:val="0"/>
        <w:tabs>
          <w:tab w:val="left" w:pos="1170"/>
        </w:tabs>
        <w:spacing w:after="0" w:line="360" w:lineRule="auto"/>
        <w:ind w:left="1440"/>
        <w:rPr>
          <w:rFonts w:ascii="Calibri" w:eastAsia="Times New Roman" w:hAnsi="Calibri" w:cs="Calibri"/>
          <w:sz w:val="24"/>
          <w:szCs w:val="24"/>
        </w:rPr>
      </w:pPr>
      <w:r w:rsidRPr="00913EC8">
        <w:rPr>
          <w:rFonts w:ascii="Calibri" w:eastAsia="Times New Roman" w:hAnsi="Calibri" w:cs="Calibri"/>
          <w:sz w:val="24"/>
          <w:szCs w:val="24"/>
        </w:rPr>
        <w:tab/>
        <w:t>F = below 60%</w:t>
      </w:r>
      <w:r w:rsidRPr="00913EC8">
        <w:rPr>
          <w:rFonts w:ascii="Calibri" w:eastAsia="Times New Roman" w:hAnsi="Calibri" w:cs="Calibri"/>
          <w:sz w:val="24"/>
          <w:szCs w:val="24"/>
        </w:rPr>
        <w:tab/>
        <w:t xml:space="preserve">    </w:t>
      </w:r>
    </w:p>
    <w:p w:rsidR="00913EC8" w:rsidRPr="00913EC8" w:rsidRDefault="00913EC8" w:rsidP="00913EC8">
      <w:pPr>
        <w:keepNext/>
        <w:widowControl w:val="0"/>
        <w:tabs>
          <w:tab w:val="left" w:pos="720"/>
          <w:tab w:val="left" w:pos="1170"/>
        </w:tabs>
        <w:spacing w:after="0" w:line="240" w:lineRule="auto"/>
        <w:ind w:left="1440"/>
        <w:outlineLvl w:val="4"/>
        <w:rPr>
          <w:rFonts w:ascii="Calibri" w:eastAsia="Times New Roman" w:hAnsi="Calibri" w:cs="Calibri"/>
          <w:sz w:val="24"/>
          <w:szCs w:val="24"/>
        </w:rPr>
      </w:pPr>
      <w:r w:rsidRPr="00913EC8">
        <w:rPr>
          <w:rFonts w:ascii="Calibri" w:eastAsia="Times New Roman" w:hAnsi="Calibri" w:cs="Calibri"/>
          <w:sz w:val="24"/>
          <w:szCs w:val="24"/>
        </w:rPr>
        <w:tab/>
      </w:r>
      <w:r w:rsidRPr="00913EC8">
        <w:rPr>
          <w:rFonts w:ascii="Calibri" w:eastAsia="Times New Roman" w:hAnsi="Calibri" w:cs="Calibri"/>
          <w:sz w:val="24"/>
          <w:szCs w:val="24"/>
        </w:rPr>
        <w:tab/>
      </w:r>
      <w:r w:rsidRPr="00913EC8">
        <w:rPr>
          <w:rFonts w:ascii="Calibri" w:eastAsia="Times New Roman" w:hAnsi="Calibri" w:cs="Calibri"/>
          <w:sz w:val="24"/>
          <w:szCs w:val="24"/>
        </w:rPr>
        <w:tab/>
      </w:r>
    </w:p>
    <w:p w:rsidR="00913EC8" w:rsidRPr="00913EC8" w:rsidRDefault="00913EC8" w:rsidP="009D3491">
      <w:pPr>
        <w:widowControl w:val="0"/>
        <w:numPr>
          <w:ilvl w:val="1"/>
          <w:numId w:val="16"/>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 xml:space="preserve">Late Submission Policy:  </w:t>
      </w:r>
    </w:p>
    <w:p w:rsidR="00913EC8" w:rsidRPr="00913EC8" w:rsidRDefault="00913EC8" w:rsidP="00913EC8">
      <w:pPr>
        <w:spacing w:line="260" w:lineRule="atLeast"/>
        <w:ind w:left="1800"/>
        <w:rPr>
          <w:rFonts w:ascii="Calibri" w:eastAsia="Times New Roman" w:hAnsi="Calibri" w:cs="Calibri"/>
          <w:bCs/>
          <w:sz w:val="24"/>
          <w:szCs w:val="24"/>
        </w:rPr>
      </w:pPr>
      <w:r w:rsidRPr="00913EC8">
        <w:rPr>
          <w:rFonts w:ascii="Calibri" w:eastAsia="Times New Roman" w:hAnsi="Calibri" w:cs="Calibri"/>
          <w:sz w:val="24"/>
          <w:szCs w:val="24"/>
        </w:rPr>
        <w:t xml:space="preserve">All assignments are due as posted on Tentative Class Schedule. Except in cases of </w:t>
      </w:r>
      <w:r w:rsidRPr="005673AC">
        <w:rPr>
          <w:rFonts w:ascii="Calibri" w:eastAsia="Times New Roman" w:hAnsi="Calibri" w:cs="Calibri"/>
          <w:sz w:val="24"/>
          <w:szCs w:val="24"/>
        </w:rPr>
        <w:t xml:space="preserve">serious </w:t>
      </w:r>
      <w:r w:rsidRPr="005673AC">
        <w:rPr>
          <w:rFonts w:ascii="Calibri" w:eastAsia="Times New Roman" w:hAnsi="Calibri" w:cs="Calibri"/>
          <w:b/>
          <w:sz w:val="24"/>
          <w:szCs w:val="24"/>
        </w:rPr>
        <w:t>extenuating circumstances</w:t>
      </w:r>
      <w:r w:rsidRPr="00913EC8">
        <w:rPr>
          <w:rFonts w:ascii="Calibri" w:eastAsia="Times New Roman" w:hAnsi="Calibri" w:cs="Calibri"/>
          <w:sz w:val="24"/>
          <w:szCs w:val="24"/>
        </w:rPr>
        <w:t>, tardy work will not be accepted. Academic Assistants and/or the course professor will determine if the excuse for late work rises to the level of being a “serious extenuating circumstance.”</w:t>
      </w:r>
      <w:r w:rsidRPr="00913EC8">
        <w:rPr>
          <w:rFonts w:ascii="Calibri" w:eastAsia="Times New Roman" w:hAnsi="Calibri" w:cs="Calibri"/>
          <w:i/>
          <w:iCs/>
          <w:sz w:val="24"/>
          <w:szCs w:val="24"/>
        </w:rPr>
        <w:t xml:space="preserve"> </w:t>
      </w:r>
      <w:r w:rsidRPr="00913EC8">
        <w:rPr>
          <w:rFonts w:ascii="Calibri" w:eastAsia="Times New Roman" w:hAnsi="Calibri" w:cs="Calibri"/>
          <w:sz w:val="24"/>
          <w:szCs w:val="24"/>
        </w:rPr>
        <w:t xml:space="preserve">                                </w:t>
      </w:r>
    </w:p>
    <w:p w:rsidR="00913EC8" w:rsidRPr="00913EC8" w:rsidRDefault="00913EC8" w:rsidP="00913EC8">
      <w:pPr>
        <w:widowControl w:val="0"/>
        <w:spacing w:after="0" w:line="240" w:lineRule="auto"/>
        <w:rPr>
          <w:rFonts w:ascii="Calibri" w:eastAsia="Times New Roman" w:hAnsi="Calibri" w:cs="Calibri"/>
          <w:i/>
          <w:sz w:val="24"/>
          <w:szCs w:val="24"/>
        </w:rPr>
      </w:pPr>
    </w:p>
    <w:p w:rsidR="00913EC8" w:rsidRPr="00913EC8" w:rsidRDefault="00913EC8" w:rsidP="00913EC8">
      <w:pPr>
        <w:spacing w:before="240" w:line="260" w:lineRule="atLeast"/>
        <w:rPr>
          <w:rFonts w:ascii="Calibri" w:eastAsia="Times New Roman" w:hAnsi="Calibri" w:cs="Calibri"/>
          <w:sz w:val="24"/>
          <w:szCs w:val="24"/>
        </w:rPr>
      </w:pPr>
      <w:r w:rsidRPr="00913EC8">
        <w:rPr>
          <w:rFonts w:ascii="Calibri" w:eastAsia="Times New Roman" w:hAnsi="Calibri" w:cs="Calibri"/>
          <w:b/>
          <w:bCs/>
          <w:sz w:val="24"/>
          <w:szCs w:val="24"/>
        </w:rPr>
        <w:t>VI.    Special Considerations and/or Features of the Class</w:t>
      </w:r>
    </w:p>
    <w:p w:rsidR="00913EC8" w:rsidRPr="00913EC8" w:rsidRDefault="00913EC8" w:rsidP="009D3491">
      <w:pPr>
        <w:widowControl w:val="0"/>
        <w:numPr>
          <w:ilvl w:val="1"/>
          <w:numId w:val="17"/>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Instructional Methods: Lectures, discussion board, case studies, and field-based activities are employed to increase learning and accommodate a variety of learning styles.</w:t>
      </w:r>
    </w:p>
    <w:p w:rsidR="00913EC8" w:rsidRPr="00913EC8" w:rsidRDefault="00913EC8" w:rsidP="009D3491">
      <w:pPr>
        <w:widowControl w:val="0"/>
        <w:numPr>
          <w:ilvl w:val="1"/>
          <w:numId w:val="17"/>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Students are required to complete 20 clock hours of internship activities that are concomitant to course assignments.</w:t>
      </w:r>
    </w:p>
    <w:p w:rsidR="00913EC8" w:rsidRPr="00913EC8" w:rsidRDefault="00913EC8" w:rsidP="009D3491">
      <w:pPr>
        <w:widowControl w:val="0"/>
        <w:numPr>
          <w:ilvl w:val="1"/>
          <w:numId w:val="17"/>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Students are required to use word processing and APA Publication Manual (latest edition) to prepare the course papers. (See rubrics in course documents for details on grading criteria.)</w:t>
      </w:r>
    </w:p>
    <w:p w:rsidR="00913EC8" w:rsidRPr="00913EC8" w:rsidRDefault="00913EC8" w:rsidP="009D3491">
      <w:pPr>
        <w:widowControl w:val="0"/>
        <w:numPr>
          <w:ilvl w:val="1"/>
          <w:numId w:val="17"/>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Students are required to utilize LiveText for portfolio construction and to post other assignments as noted.</w:t>
      </w:r>
    </w:p>
    <w:p w:rsidR="00913EC8" w:rsidRPr="00913EC8" w:rsidRDefault="00913EC8" w:rsidP="009D3491">
      <w:pPr>
        <w:widowControl w:val="0"/>
        <w:numPr>
          <w:ilvl w:val="1"/>
          <w:numId w:val="17"/>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913EC8" w:rsidRDefault="00913EC8" w:rsidP="009D3491">
      <w:pPr>
        <w:widowControl w:val="0"/>
        <w:numPr>
          <w:ilvl w:val="1"/>
          <w:numId w:val="17"/>
        </w:numPr>
        <w:spacing w:after="0" w:line="260" w:lineRule="atLeast"/>
        <w:rPr>
          <w:rFonts w:ascii="Calibri" w:eastAsia="Times New Roman" w:hAnsi="Calibri" w:cs="Calibri"/>
          <w:sz w:val="24"/>
          <w:szCs w:val="24"/>
        </w:rPr>
      </w:pPr>
      <w:r w:rsidRPr="00913EC8">
        <w:rPr>
          <w:rFonts w:ascii="Calibri" w:eastAsia="Times New Roman" w:hAnsi="Calibri" w:cs="Calibri"/>
          <w:sz w:val="24"/>
          <w:szCs w:val="24"/>
        </w:rPr>
        <w:lastRenderedPageBreak/>
        <w:t>Academic Conduct: All acts of dishonesty in any work constitute academic misconduct. The academic disciplinary policy will be followed, as indicated in the ASU Student Participant Handbook, in the event of academic misconduct. Students should familiarize themselves with the handbook, especially the policy pertaining to plagiarism.</w:t>
      </w:r>
    </w:p>
    <w:p w:rsidR="00913EC8" w:rsidRPr="00913EC8" w:rsidRDefault="00913EC8" w:rsidP="00913EC8">
      <w:pPr>
        <w:spacing w:line="260" w:lineRule="atLeast"/>
        <w:rPr>
          <w:rFonts w:ascii="Calibri" w:eastAsia="Times New Roman" w:hAnsi="Calibri" w:cs="Calibri"/>
          <w:sz w:val="24"/>
          <w:szCs w:val="24"/>
        </w:rPr>
      </w:pPr>
    </w:p>
    <w:p w:rsidR="00913EC8" w:rsidRPr="00913EC8" w:rsidRDefault="00913EC8" w:rsidP="00913EC8">
      <w:pPr>
        <w:spacing w:line="260" w:lineRule="atLeast"/>
        <w:rPr>
          <w:rFonts w:ascii="Calibri" w:eastAsia="Times New Roman" w:hAnsi="Calibri" w:cs="Calibri"/>
          <w:sz w:val="24"/>
          <w:szCs w:val="24"/>
        </w:rPr>
      </w:pPr>
      <w:r w:rsidRPr="00913EC8">
        <w:rPr>
          <w:rFonts w:ascii="Calibri" w:eastAsia="Times New Roman" w:hAnsi="Calibri" w:cs="Calibri"/>
          <w:b/>
          <w:bCs/>
          <w:sz w:val="24"/>
          <w:szCs w:val="24"/>
        </w:rPr>
        <w:t>VII.   Procedures to Accommodate Students with Disabilities</w:t>
      </w:r>
    </w:p>
    <w:p w:rsidR="00913EC8" w:rsidRPr="00913EC8" w:rsidRDefault="00913EC8" w:rsidP="00913EC8">
      <w:pPr>
        <w:spacing w:line="260" w:lineRule="atLeast"/>
        <w:ind w:left="720"/>
        <w:rPr>
          <w:rFonts w:ascii="Calibri" w:eastAsia="Times New Roman" w:hAnsi="Calibri" w:cs="Calibri"/>
          <w:sz w:val="24"/>
          <w:szCs w:val="24"/>
        </w:rPr>
      </w:pPr>
      <w:r w:rsidRPr="00913EC8">
        <w:rPr>
          <w:rFonts w:ascii="Calibri" w:eastAsia="Times New Roman" w:hAnsi="Calibri" w:cs="Calibri"/>
          <w:sz w:val="24"/>
          <w:szCs w:val="24"/>
        </w:rPr>
        <w:t xml:space="preserve">If you need course adaptations or accommodations because of a disability, have emergency medical information to share, or need special arrangements, please notify the professor ASAP and/or the ASU Officer of Disabilities </w:t>
      </w:r>
      <w:hyperlink r:id="rId24" w:history="1">
        <w:r w:rsidRPr="00913EC8">
          <w:rPr>
            <w:rFonts w:ascii="Calibri" w:eastAsia="Times New Roman" w:hAnsi="Calibri" w:cs="Times New Roman"/>
            <w:color w:val="0000FF"/>
            <w:u w:val="single"/>
          </w:rPr>
          <w:t>http://www.astate.edu/disability</w:t>
        </w:r>
      </w:hyperlink>
      <w:r w:rsidRPr="00913EC8">
        <w:rPr>
          <w:rFonts w:ascii="Calibri" w:eastAsia="Times New Roman" w:hAnsi="Calibri" w:cs="Times New Roman"/>
        </w:rPr>
        <w:t xml:space="preserve"> </w:t>
      </w:r>
      <w:r w:rsidRPr="00913EC8">
        <w:rPr>
          <w:rFonts w:ascii="Calibri" w:eastAsia="Times New Roman" w:hAnsi="Calibri" w:cs="Calibri"/>
          <w:sz w:val="24"/>
          <w:szCs w:val="24"/>
        </w:rPr>
        <w:t>870-972-3964.</w:t>
      </w:r>
    </w:p>
    <w:p w:rsidR="00913EC8" w:rsidRPr="00913EC8" w:rsidRDefault="00913EC8" w:rsidP="00913EC8">
      <w:pPr>
        <w:spacing w:line="260" w:lineRule="atLeast"/>
        <w:ind w:left="720"/>
        <w:rPr>
          <w:rFonts w:ascii="Calibri" w:eastAsia="Times New Roman" w:hAnsi="Calibri" w:cs="Calibri"/>
          <w:sz w:val="24"/>
          <w:szCs w:val="24"/>
          <w:u w:val="single"/>
        </w:rPr>
      </w:pPr>
    </w:p>
    <w:p w:rsidR="00913EC8" w:rsidRPr="00913EC8" w:rsidRDefault="00913EC8" w:rsidP="00913EC8">
      <w:pPr>
        <w:tabs>
          <w:tab w:val="left" w:pos="1080"/>
        </w:tabs>
        <w:spacing w:after="0" w:line="240" w:lineRule="auto"/>
        <w:rPr>
          <w:rFonts w:ascii="Calibri" w:eastAsia="Times New Roman" w:hAnsi="Calibri" w:cs="Calibri"/>
          <w:b/>
          <w:sz w:val="24"/>
          <w:szCs w:val="24"/>
        </w:rPr>
      </w:pPr>
      <w:r w:rsidRPr="00913EC8">
        <w:rPr>
          <w:rFonts w:ascii="Calibri" w:eastAsia="Times New Roman" w:hAnsi="Calibri" w:cs="Calibri"/>
          <w:b/>
          <w:sz w:val="24"/>
          <w:szCs w:val="24"/>
        </w:rPr>
        <w:t xml:space="preserve">  IX.</w:t>
      </w:r>
      <w:r w:rsidRPr="00913EC8">
        <w:rPr>
          <w:rFonts w:ascii="Calibri" w:eastAsia="Times New Roman" w:hAnsi="Calibri" w:cs="Calibri"/>
          <w:sz w:val="24"/>
          <w:szCs w:val="24"/>
        </w:rPr>
        <w:t xml:space="preserve">   </w:t>
      </w:r>
      <w:r w:rsidRPr="00913EC8">
        <w:rPr>
          <w:rFonts w:ascii="Calibri" w:eastAsia="Times New Roman" w:hAnsi="Calibri" w:cs="Calibri"/>
          <w:b/>
          <w:sz w:val="24"/>
          <w:szCs w:val="24"/>
        </w:rPr>
        <w:t>References:</w:t>
      </w:r>
    </w:p>
    <w:p w:rsidR="00913EC8" w:rsidRPr="00913EC8" w:rsidRDefault="00913EC8" w:rsidP="00913EC8">
      <w:pPr>
        <w:tabs>
          <w:tab w:val="left" w:pos="1080"/>
        </w:tabs>
        <w:spacing w:after="0" w:line="240" w:lineRule="auto"/>
        <w:ind w:firstLine="360"/>
        <w:rPr>
          <w:rFonts w:ascii="Calibri" w:eastAsia="Times New Roman" w:hAnsi="Calibri" w:cs="Calibri"/>
        </w:rPr>
      </w:pPr>
      <w:r w:rsidRPr="00913EC8">
        <w:rPr>
          <w:rFonts w:ascii="Calibri" w:eastAsia="Times New Roman" w:hAnsi="Calibri" w:cs="Calibri"/>
        </w:rPr>
        <w:tab/>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r w:rsidRPr="00913EC8">
        <w:rPr>
          <w:rFonts w:ascii="Calibri" w:eastAsia="Times New Roman" w:hAnsi="Calibri" w:cs="Calibri"/>
          <w:sz w:val="24"/>
          <w:szCs w:val="24"/>
        </w:rPr>
        <w:t xml:space="preserve">Allen, K.E., &amp; Marotz. (2007). </w:t>
      </w:r>
      <w:r w:rsidRPr="00913EC8">
        <w:rPr>
          <w:rFonts w:ascii="Calibri" w:eastAsia="Times New Roman" w:hAnsi="Calibri" w:cs="Calibri"/>
          <w:i/>
          <w:sz w:val="24"/>
          <w:szCs w:val="24"/>
        </w:rPr>
        <w:t>Developmental profiles: Pre-birth through twelve</w:t>
      </w:r>
      <w:r w:rsidRPr="00913EC8">
        <w:rPr>
          <w:rFonts w:ascii="Calibri" w:eastAsia="Times New Roman" w:hAnsi="Calibri" w:cs="Calibri"/>
          <w:sz w:val="24"/>
          <w:szCs w:val="24"/>
        </w:rPr>
        <w:t xml:space="preserve"> (5</w:t>
      </w:r>
      <w:r w:rsidRPr="00913EC8">
        <w:rPr>
          <w:rFonts w:ascii="Calibri" w:eastAsia="Times New Roman" w:hAnsi="Calibri" w:cs="Calibri"/>
          <w:sz w:val="24"/>
          <w:szCs w:val="24"/>
          <w:vertAlign w:val="superscript"/>
        </w:rPr>
        <w:t>th</w:t>
      </w:r>
      <w:r w:rsidRPr="00913EC8">
        <w:rPr>
          <w:rFonts w:ascii="Calibri" w:eastAsia="Times New Roman" w:hAnsi="Calibri" w:cs="Calibri"/>
          <w:sz w:val="24"/>
          <w:szCs w:val="24"/>
        </w:rPr>
        <w:t xml:space="preserve"> Ed.). Clifton Park, NY: Thomson-Delmar Learning.</w:t>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r w:rsidRPr="00913EC8">
        <w:rPr>
          <w:rFonts w:ascii="Calibri" w:eastAsia="Times New Roman" w:hAnsi="Calibri" w:cs="Calibri"/>
          <w:sz w:val="24"/>
          <w:szCs w:val="24"/>
        </w:rPr>
        <w:t xml:space="preserve">Alper, S.K., Schloss, P.J., &amp; Schloss, C.N. (1994). </w:t>
      </w:r>
      <w:r w:rsidRPr="00913EC8">
        <w:rPr>
          <w:rFonts w:ascii="Calibri" w:eastAsia="Times New Roman" w:hAnsi="Calibri" w:cs="Calibri"/>
          <w:i/>
          <w:sz w:val="24"/>
          <w:szCs w:val="24"/>
        </w:rPr>
        <w:t>Families of students with disabilities: Consultation and advocacy.</w:t>
      </w:r>
      <w:r w:rsidRPr="00913EC8">
        <w:rPr>
          <w:rFonts w:ascii="Calibri" w:eastAsia="Times New Roman" w:hAnsi="Calibri" w:cs="Calibri"/>
          <w:sz w:val="24"/>
          <w:szCs w:val="24"/>
        </w:rPr>
        <w:t xml:space="preserve"> Boston, MA: Allyn &amp; Bacon.</w:t>
      </w:r>
      <w:r w:rsidRPr="00913EC8">
        <w:rPr>
          <w:rFonts w:ascii="Calibri" w:eastAsia="Times New Roman" w:hAnsi="Calibri" w:cs="Calibri"/>
          <w:sz w:val="24"/>
          <w:szCs w:val="24"/>
        </w:rPr>
        <w:tab/>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r w:rsidRPr="00913EC8">
        <w:rPr>
          <w:rFonts w:ascii="Calibri" w:eastAsia="Times New Roman" w:hAnsi="Calibri" w:cs="Calibri"/>
          <w:sz w:val="24"/>
          <w:szCs w:val="24"/>
        </w:rPr>
        <w:t xml:space="preserve">Carta, J., Greenwood, C., Walker, D., &amp; Buzhardt, J. (2010). </w:t>
      </w:r>
      <w:r w:rsidRPr="00913EC8">
        <w:rPr>
          <w:rFonts w:ascii="Calibri" w:eastAsia="Times New Roman" w:hAnsi="Calibri" w:cs="Calibri"/>
          <w:i/>
          <w:sz w:val="24"/>
          <w:szCs w:val="24"/>
        </w:rPr>
        <w:t xml:space="preserve">Monitoring progress and improving intervention for infants and young children. </w:t>
      </w:r>
      <w:r w:rsidRPr="00913EC8">
        <w:rPr>
          <w:rFonts w:ascii="Calibri" w:eastAsia="Times New Roman" w:hAnsi="Calibri" w:cs="Calibri"/>
          <w:sz w:val="24"/>
          <w:szCs w:val="24"/>
        </w:rPr>
        <w:t>Baltimore, MD: Brookes Publishing.</w:t>
      </w:r>
    </w:p>
    <w:p w:rsidR="00913EC8" w:rsidRPr="00913EC8" w:rsidRDefault="00913EC8" w:rsidP="00913EC8">
      <w:pPr>
        <w:tabs>
          <w:tab w:val="left" w:pos="1080"/>
        </w:tabs>
        <w:spacing w:after="0" w:line="240" w:lineRule="auto"/>
        <w:ind w:firstLine="360"/>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13EC8">
      <w:pPr>
        <w:tabs>
          <w:tab w:val="left" w:pos="1080"/>
        </w:tabs>
        <w:spacing w:after="0" w:line="240" w:lineRule="auto"/>
        <w:ind w:firstLine="360"/>
        <w:rPr>
          <w:rFonts w:ascii="Calibri" w:eastAsia="Times New Roman" w:hAnsi="Calibri" w:cs="Calibri"/>
          <w:sz w:val="24"/>
          <w:szCs w:val="24"/>
        </w:rPr>
      </w:pPr>
      <w:r w:rsidRPr="00913EC8">
        <w:rPr>
          <w:rFonts w:ascii="Calibri" w:eastAsia="Times New Roman" w:hAnsi="Calibri" w:cs="Calibri"/>
          <w:sz w:val="24"/>
          <w:szCs w:val="24"/>
        </w:rPr>
        <w:tab/>
        <w:t xml:space="preserve">Gleason, J.B. (2005). </w:t>
      </w:r>
      <w:r w:rsidRPr="00913EC8">
        <w:rPr>
          <w:rFonts w:ascii="Calibri" w:eastAsia="Times New Roman" w:hAnsi="Calibri" w:cs="Calibri"/>
          <w:i/>
          <w:sz w:val="24"/>
          <w:szCs w:val="24"/>
        </w:rPr>
        <w:t>The development of language</w:t>
      </w:r>
      <w:r w:rsidRPr="00913EC8">
        <w:rPr>
          <w:rFonts w:ascii="Calibri" w:eastAsia="Times New Roman" w:hAnsi="Calibri" w:cs="Calibri"/>
          <w:sz w:val="24"/>
          <w:szCs w:val="24"/>
        </w:rPr>
        <w:t xml:space="preserve"> (6</w:t>
      </w:r>
      <w:r w:rsidRPr="00913EC8">
        <w:rPr>
          <w:rFonts w:ascii="Calibri" w:eastAsia="Times New Roman" w:hAnsi="Calibri" w:cs="Calibri"/>
          <w:sz w:val="24"/>
          <w:szCs w:val="24"/>
          <w:vertAlign w:val="superscript"/>
        </w:rPr>
        <w:t>th</w:t>
      </w:r>
      <w:r w:rsidRPr="00913EC8">
        <w:rPr>
          <w:rFonts w:ascii="Calibri" w:eastAsia="Times New Roman" w:hAnsi="Calibri" w:cs="Calibri"/>
          <w:sz w:val="24"/>
          <w:szCs w:val="24"/>
        </w:rPr>
        <w:t xml:space="preserve"> Ed.). Boston, MA: Allyn &amp; Bacon.</w:t>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r w:rsidRPr="00913EC8">
        <w:rPr>
          <w:rFonts w:ascii="Calibri" w:eastAsia="Times New Roman" w:hAnsi="Calibri" w:cs="Calibri"/>
          <w:sz w:val="24"/>
          <w:szCs w:val="24"/>
        </w:rPr>
        <w:t xml:space="preserve">Green, R. H., Brightling, C. E., &amp; Bradding, P. (2007). The reclassification of asthma based on subphenotypes. </w:t>
      </w:r>
      <w:r w:rsidRPr="00913EC8">
        <w:rPr>
          <w:rFonts w:ascii="Calibri" w:eastAsia="Times New Roman" w:hAnsi="Calibri" w:cs="Calibri"/>
          <w:i/>
          <w:sz w:val="24"/>
          <w:szCs w:val="24"/>
        </w:rPr>
        <w:t>Current Opinion in Allergy and Clinical Immunology, 7</w:t>
      </w:r>
      <w:r w:rsidRPr="00913EC8">
        <w:rPr>
          <w:rFonts w:ascii="Calibri" w:eastAsia="Times New Roman" w:hAnsi="Calibri" w:cs="Calibri"/>
          <w:sz w:val="24"/>
          <w:szCs w:val="24"/>
        </w:rPr>
        <w:t>, 43-50.</w:t>
      </w: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p>
    <w:p w:rsidR="00913EC8" w:rsidRPr="00913EC8" w:rsidRDefault="00913EC8" w:rsidP="00913EC8">
      <w:pPr>
        <w:tabs>
          <w:tab w:val="left" w:pos="1530"/>
        </w:tabs>
        <w:spacing w:after="0" w:line="240" w:lineRule="auto"/>
        <w:ind w:left="1530" w:hanging="450"/>
        <w:rPr>
          <w:rFonts w:ascii="Calibri" w:eastAsia="Times New Roman" w:hAnsi="Calibri" w:cs="Calibri"/>
          <w:sz w:val="24"/>
          <w:szCs w:val="24"/>
        </w:rPr>
      </w:pPr>
      <w:r w:rsidRPr="00913EC8">
        <w:rPr>
          <w:rFonts w:ascii="Calibri" w:eastAsia="Times New Roman" w:hAnsi="Calibri" w:cs="Calibri"/>
          <w:sz w:val="24"/>
          <w:szCs w:val="24"/>
        </w:rPr>
        <w:t xml:space="preserve">Hallahan, D.P., &amp; Kauffman, J.M. (2003). </w:t>
      </w:r>
      <w:r w:rsidRPr="00913EC8">
        <w:rPr>
          <w:rFonts w:ascii="Calibri" w:eastAsia="Times New Roman" w:hAnsi="Calibri" w:cs="Calibri"/>
          <w:i/>
          <w:sz w:val="24"/>
          <w:szCs w:val="24"/>
        </w:rPr>
        <w:t xml:space="preserve">Exceptional learners: Introduction to special education. </w:t>
      </w:r>
      <w:r w:rsidRPr="00913EC8">
        <w:rPr>
          <w:rFonts w:ascii="Calibri" w:eastAsia="Times New Roman" w:hAnsi="Calibri" w:cs="Calibri"/>
          <w:sz w:val="24"/>
          <w:szCs w:val="24"/>
        </w:rPr>
        <w:t>Boston, MA: Allyn &amp; Bacon.</w:t>
      </w:r>
    </w:p>
    <w:p w:rsidR="00913EC8" w:rsidRPr="00913EC8" w:rsidRDefault="00913EC8" w:rsidP="00913EC8">
      <w:pPr>
        <w:tabs>
          <w:tab w:val="left" w:pos="1080"/>
        </w:tabs>
        <w:spacing w:after="0" w:line="240" w:lineRule="auto"/>
        <w:rPr>
          <w:rFonts w:ascii="Calibri" w:eastAsia="Times New Roman" w:hAnsi="Calibri" w:cs="Calibri"/>
          <w:i/>
          <w:sz w:val="24"/>
          <w:szCs w:val="24"/>
        </w:rPr>
      </w:pPr>
      <w:r w:rsidRPr="00913EC8">
        <w:rPr>
          <w:rFonts w:ascii="Calibri" w:eastAsia="Times New Roman" w:hAnsi="Calibri" w:cs="Calibri"/>
          <w:sz w:val="24"/>
          <w:szCs w:val="24"/>
        </w:rPr>
        <w:t xml:space="preserve">                 </w:t>
      </w:r>
    </w:p>
    <w:p w:rsidR="00913EC8" w:rsidRPr="00913EC8" w:rsidRDefault="00913EC8" w:rsidP="00913EC8">
      <w:pPr>
        <w:tabs>
          <w:tab w:val="left" w:pos="1080"/>
        </w:tabs>
        <w:spacing w:after="0" w:line="240" w:lineRule="auto"/>
        <w:ind w:left="1530" w:hanging="810"/>
        <w:rPr>
          <w:rFonts w:ascii="Calibri" w:eastAsia="Times New Roman" w:hAnsi="Calibri" w:cs="Calibri"/>
          <w:sz w:val="24"/>
          <w:szCs w:val="24"/>
        </w:rPr>
      </w:pPr>
      <w:r w:rsidRPr="00913EC8">
        <w:rPr>
          <w:rFonts w:ascii="Calibri" w:eastAsia="Times New Roman" w:hAnsi="Calibri" w:cs="Calibri"/>
          <w:i/>
          <w:sz w:val="24"/>
          <w:szCs w:val="24"/>
        </w:rPr>
        <w:tab/>
      </w:r>
      <w:r w:rsidRPr="00913EC8">
        <w:rPr>
          <w:rFonts w:ascii="Calibri" w:eastAsia="Times New Roman" w:hAnsi="Calibri" w:cs="Calibri"/>
          <w:sz w:val="24"/>
          <w:szCs w:val="24"/>
        </w:rPr>
        <w:t xml:space="preserve">Lopes, F.M., Goncalves, D.D., Mitsuka-Bregano, R., Freire, R.L., &amp; Navarro, I. T.  (2007). Toxoplasma gondii infection in pregnancy. Brazillian </w:t>
      </w:r>
      <w:r w:rsidRPr="00913EC8">
        <w:rPr>
          <w:rFonts w:ascii="Calibri" w:eastAsia="Times New Roman" w:hAnsi="Calibri" w:cs="Calibri"/>
          <w:i/>
          <w:sz w:val="24"/>
          <w:szCs w:val="24"/>
        </w:rPr>
        <w:t>Journal of Infectious Diseases</w:t>
      </w:r>
      <w:r w:rsidRPr="00913EC8">
        <w:rPr>
          <w:rFonts w:ascii="Calibri" w:eastAsia="Times New Roman" w:hAnsi="Calibri" w:cs="Calibri"/>
          <w:sz w:val="24"/>
          <w:szCs w:val="24"/>
        </w:rPr>
        <w:t xml:space="preserve">, </w:t>
      </w:r>
      <w:r w:rsidRPr="00913EC8">
        <w:rPr>
          <w:rFonts w:ascii="Calibri" w:eastAsia="Times New Roman" w:hAnsi="Calibri" w:cs="Calibri"/>
          <w:i/>
          <w:sz w:val="24"/>
          <w:szCs w:val="24"/>
        </w:rPr>
        <w:t>11,</w:t>
      </w:r>
      <w:r w:rsidRPr="00913EC8">
        <w:rPr>
          <w:rFonts w:ascii="Calibri" w:eastAsia="Times New Roman" w:hAnsi="Calibri" w:cs="Calibri"/>
          <w:sz w:val="24"/>
          <w:szCs w:val="24"/>
        </w:rPr>
        <w:t xml:space="preserve"> 496-506.</w:t>
      </w:r>
    </w:p>
    <w:p w:rsidR="00913EC8" w:rsidRPr="00913EC8" w:rsidRDefault="00913EC8" w:rsidP="00913EC8">
      <w:pPr>
        <w:tabs>
          <w:tab w:val="left" w:pos="1080"/>
        </w:tabs>
        <w:spacing w:after="0" w:line="240" w:lineRule="auto"/>
        <w:ind w:left="1530" w:hanging="810"/>
        <w:rPr>
          <w:rFonts w:ascii="Calibri" w:eastAsia="Times New Roman" w:hAnsi="Calibri" w:cs="Calibri"/>
          <w:sz w:val="24"/>
          <w:szCs w:val="24"/>
        </w:rPr>
      </w:pPr>
    </w:p>
    <w:p w:rsidR="00913EC8" w:rsidRPr="00913EC8" w:rsidRDefault="00913EC8" w:rsidP="00913EC8">
      <w:pPr>
        <w:tabs>
          <w:tab w:val="left" w:pos="1080"/>
        </w:tabs>
        <w:spacing w:after="0" w:line="240" w:lineRule="auto"/>
        <w:ind w:left="1530" w:hanging="810"/>
        <w:rPr>
          <w:rFonts w:ascii="Calibri" w:eastAsia="Times New Roman" w:hAnsi="Calibri" w:cs="Calibri"/>
          <w:sz w:val="24"/>
          <w:szCs w:val="24"/>
        </w:rPr>
      </w:pPr>
      <w:r w:rsidRPr="00913EC8">
        <w:rPr>
          <w:rFonts w:ascii="Calibri" w:eastAsia="Times New Roman" w:hAnsi="Calibri" w:cs="Calibri"/>
          <w:sz w:val="24"/>
          <w:szCs w:val="24"/>
        </w:rPr>
        <w:t xml:space="preserve">      Orelove, F.P., Sobsey, D., &amp; Silberman, R.K. (2007). </w:t>
      </w:r>
      <w:r w:rsidRPr="00913EC8">
        <w:rPr>
          <w:rFonts w:ascii="Calibri" w:eastAsia="Times New Roman" w:hAnsi="Calibri" w:cs="Calibri"/>
          <w:i/>
          <w:sz w:val="24"/>
          <w:szCs w:val="24"/>
        </w:rPr>
        <w:t>Educating children with multiple disabilities: A collaborative approach</w:t>
      </w:r>
      <w:r w:rsidRPr="00913EC8">
        <w:rPr>
          <w:rFonts w:ascii="Calibri" w:eastAsia="Times New Roman" w:hAnsi="Calibri" w:cs="Calibri"/>
          <w:sz w:val="24"/>
          <w:szCs w:val="24"/>
        </w:rPr>
        <w:t xml:space="preserve"> (4</w:t>
      </w:r>
      <w:r w:rsidRPr="00913EC8">
        <w:rPr>
          <w:rFonts w:ascii="Calibri" w:eastAsia="Times New Roman" w:hAnsi="Calibri" w:cs="Calibri"/>
          <w:sz w:val="24"/>
          <w:szCs w:val="24"/>
          <w:vertAlign w:val="superscript"/>
        </w:rPr>
        <w:t>th</w:t>
      </w:r>
      <w:r w:rsidRPr="00913EC8">
        <w:rPr>
          <w:rFonts w:ascii="Calibri" w:eastAsia="Times New Roman" w:hAnsi="Calibri" w:cs="Calibri"/>
          <w:sz w:val="24"/>
          <w:szCs w:val="24"/>
        </w:rPr>
        <w:t xml:space="preserve"> Ed.). Baltimore, MD: Brookes Publishing. </w:t>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lastRenderedPageBreak/>
        <w:tab/>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t xml:space="preserve">O’Shea, D.J., O’Shea, L.J., Algozzine, R., &amp; Hammitte, D.J. (2006). </w:t>
      </w:r>
      <w:r w:rsidRPr="00913EC8">
        <w:rPr>
          <w:rFonts w:ascii="Calibri" w:eastAsia="Times New Roman" w:hAnsi="Calibri" w:cs="Calibri"/>
          <w:i/>
          <w:sz w:val="24"/>
          <w:szCs w:val="24"/>
        </w:rPr>
        <w:t>Families and teachers of individuals with disabilities</w:t>
      </w:r>
      <w:r w:rsidRPr="00913EC8">
        <w:rPr>
          <w:rFonts w:ascii="Calibri" w:eastAsia="Times New Roman" w:hAnsi="Calibri" w:cs="Calibri"/>
          <w:sz w:val="24"/>
          <w:szCs w:val="24"/>
        </w:rPr>
        <w:t>. Boston, MA: Allyn &amp; Bacon.</w:t>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t xml:space="preserve">Overton, S. (2005). </w:t>
      </w:r>
      <w:r w:rsidRPr="00913EC8">
        <w:rPr>
          <w:rFonts w:ascii="Calibri" w:eastAsia="Times New Roman" w:hAnsi="Calibri" w:cs="Calibri"/>
          <w:i/>
          <w:sz w:val="24"/>
          <w:szCs w:val="24"/>
        </w:rPr>
        <w:t xml:space="preserve">Collaborating with families: A case study approach. </w:t>
      </w:r>
      <w:r w:rsidRPr="00913EC8">
        <w:rPr>
          <w:rFonts w:ascii="Calibri" w:eastAsia="Times New Roman" w:hAnsi="Calibri" w:cs="Calibri"/>
          <w:sz w:val="24"/>
          <w:szCs w:val="24"/>
        </w:rPr>
        <w:t>Upper Saddle River, NJ: Merrill Prentice Hall.</w:t>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t xml:space="preserve">Sandall, S., &amp; Schwartz, I., (2008). </w:t>
      </w:r>
      <w:r w:rsidRPr="00913EC8">
        <w:rPr>
          <w:rFonts w:ascii="Calibri" w:eastAsia="Times New Roman" w:hAnsi="Calibri" w:cs="Calibri"/>
          <w:i/>
          <w:sz w:val="24"/>
          <w:szCs w:val="24"/>
        </w:rPr>
        <w:t>Building blocks for teaching preschoolers with special needs.</w:t>
      </w:r>
      <w:r w:rsidRPr="00913EC8">
        <w:rPr>
          <w:rFonts w:ascii="Calibri" w:eastAsia="Times New Roman" w:hAnsi="Calibri" w:cs="Calibri"/>
          <w:sz w:val="24"/>
          <w:szCs w:val="24"/>
        </w:rPr>
        <w:t xml:space="preserve"> (2</w:t>
      </w:r>
      <w:r w:rsidRPr="00913EC8">
        <w:rPr>
          <w:rFonts w:ascii="Calibri" w:eastAsia="Times New Roman" w:hAnsi="Calibri" w:cs="Calibri"/>
          <w:sz w:val="24"/>
          <w:szCs w:val="24"/>
          <w:vertAlign w:val="superscript"/>
        </w:rPr>
        <w:t>nd</w:t>
      </w:r>
      <w:r w:rsidRPr="00913EC8">
        <w:rPr>
          <w:rFonts w:ascii="Calibri" w:eastAsia="Times New Roman" w:hAnsi="Calibri" w:cs="Calibri"/>
          <w:sz w:val="24"/>
          <w:szCs w:val="24"/>
        </w:rPr>
        <w:t xml:space="preserve"> Ed.). Baltimore, MD: Brookes Publishing.</w:t>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13EC8">
      <w:pPr>
        <w:tabs>
          <w:tab w:val="left" w:pos="1080"/>
        </w:tabs>
        <w:spacing w:after="0" w:line="240" w:lineRule="auto"/>
        <w:ind w:left="1530" w:hanging="1170"/>
        <w:rPr>
          <w:rFonts w:ascii="Calibri" w:eastAsia="Times New Roman" w:hAnsi="Calibri" w:cs="Calibri"/>
          <w:sz w:val="24"/>
          <w:szCs w:val="24"/>
        </w:rPr>
      </w:pPr>
      <w:r w:rsidRPr="00913EC8">
        <w:rPr>
          <w:rFonts w:ascii="Calibri" w:eastAsia="Times New Roman" w:hAnsi="Calibri" w:cs="Calibri"/>
          <w:sz w:val="24"/>
          <w:szCs w:val="24"/>
        </w:rPr>
        <w:tab/>
        <w:t xml:space="preserve">Smith, T.E., Gartin, B.C., Murdick, N.L., &amp; Hilton, A. (2006). </w:t>
      </w:r>
      <w:r w:rsidRPr="00913EC8">
        <w:rPr>
          <w:rFonts w:ascii="Calibri" w:eastAsia="Times New Roman" w:hAnsi="Calibri" w:cs="Calibri"/>
          <w:i/>
          <w:sz w:val="24"/>
          <w:szCs w:val="24"/>
        </w:rPr>
        <w:t>Families and children with special needs: Professional and family partnerships.</w:t>
      </w:r>
      <w:r w:rsidRPr="00913EC8">
        <w:rPr>
          <w:rFonts w:ascii="Calibri" w:eastAsia="Times New Roman" w:hAnsi="Calibri" w:cs="Calibri"/>
          <w:sz w:val="24"/>
          <w:szCs w:val="24"/>
        </w:rPr>
        <w:t xml:space="preserve"> Upper Saddle River, NJ: Merrill Prentice Hall.</w:t>
      </w:r>
    </w:p>
    <w:p w:rsidR="00913EC8" w:rsidRPr="00913EC8" w:rsidRDefault="00913EC8" w:rsidP="00913EC8">
      <w:pPr>
        <w:tabs>
          <w:tab w:val="left" w:pos="1080"/>
        </w:tabs>
        <w:spacing w:after="0" w:line="240" w:lineRule="auto"/>
        <w:ind w:left="1530" w:hanging="1530"/>
        <w:rPr>
          <w:rFonts w:ascii="Calibri" w:eastAsia="Times New Roman" w:hAnsi="Calibri" w:cs="Calibri"/>
          <w:sz w:val="24"/>
          <w:szCs w:val="24"/>
        </w:rPr>
      </w:pPr>
      <w:r w:rsidRPr="00913EC8">
        <w:rPr>
          <w:rFonts w:ascii="Calibri" w:eastAsia="Times New Roman" w:hAnsi="Calibri" w:cs="Calibri"/>
          <w:sz w:val="24"/>
          <w:szCs w:val="24"/>
        </w:rPr>
        <w:tab/>
      </w:r>
    </w:p>
    <w:p w:rsidR="00913EC8" w:rsidRPr="00913EC8" w:rsidRDefault="00913EC8" w:rsidP="00913EC8">
      <w:pPr>
        <w:tabs>
          <w:tab w:val="left" w:pos="1080"/>
        </w:tabs>
        <w:spacing w:after="0" w:line="240" w:lineRule="auto"/>
        <w:ind w:left="1530" w:hanging="1530"/>
        <w:rPr>
          <w:rFonts w:ascii="Calibri" w:eastAsia="Times New Roman" w:hAnsi="Calibri" w:cs="Calibri"/>
          <w:sz w:val="24"/>
          <w:szCs w:val="24"/>
        </w:rPr>
      </w:pPr>
      <w:r w:rsidRPr="00913EC8">
        <w:rPr>
          <w:rFonts w:ascii="Calibri" w:eastAsia="Times New Roman" w:hAnsi="Calibri" w:cs="Calibri"/>
          <w:sz w:val="24"/>
          <w:szCs w:val="24"/>
        </w:rPr>
        <w:tab/>
        <w:t xml:space="preserve">Turnbull, A., Turnbull, R., Erwin, El, &amp; Soodak, L. (2006). </w:t>
      </w:r>
      <w:r w:rsidRPr="00913EC8">
        <w:rPr>
          <w:rFonts w:ascii="Calibri" w:eastAsia="Times New Roman" w:hAnsi="Calibri" w:cs="Calibri"/>
          <w:i/>
          <w:sz w:val="24"/>
          <w:szCs w:val="24"/>
        </w:rPr>
        <w:t xml:space="preserve">Families, professionals, and exceptionality: Positive outcomes through partnerships and trust </w:t>
      </w:r>
      <w:r w:rsidRPr="00913EC8">
        <w:rPr>
          <w:rFonts w:ascii="Calibri" w:eastAsia="Times New Roman" w:hAnsi="Calibri" w:cs="Calibri"/>
          <w:sz w:val="24"/>
          <w:szCs w:val="24"/>
        </w:rPr>
        <w:t>(5</w:t>
      </w:r>
      <w:r w:rsidRPr="00913EC8">
        <w:rPr>
          <w:rFonts w:ascii="Calibri" w:eastAsia="Times New Roman" w:hAnsi="Calibri" w:cs="Calibri"/>
          <w:sz w:val="24"/>
          <w:szCs w:val="24"/>
          <w:vertAlign w:val="superscript"/>
        </w:rPr>
        <w:t>th</w:t>
      </w:r>
      <w:r w:rsidRPr="00913EC8">
        <w:rPr>
          <w:rFonts w:ascii="Calibri" w:eastAsia="Times New Roman" w:hAnsi="Calibri" w:cs="Calibri"/>
          <w:sz w:val="24"/>
          <w:szCs w:val="24"/>
        </w:rPr>
        <w:t xml:space="preserve"> Ed.). Upper Saddle River, NJ: Merrill Prentice Hall.</w:t>
      </w:r>
    </w:p>
    <w:p w:rsidR="00913EC8" w:rsidRDefault="00913EC8" w:rsidP="00224FF0">
      <w:pPr>
        <w:ind w:firstLine="720"/>
        <w:jc w:val="center"/>
        <w:rPr>
          <w:rFonts w:ascii="Times New Roman" w:hAnsi="Times New Roman" w:cs="Times New Roman"/>
        </w:rPr>
      </w:pPr>
    </w:p>
    <w:p w:rsidR="005631B2" w:rsidRDefault="005631B2">
      <w:pPr>
        <w:rPr>
          <w:rFonts w:ascii="Times New Roman" w:hAnsi="Times New Roman" w:cs="Times New Roman"/>
        </w:rPr>
      </w:pPr>
      <w:r>
        <w:rPr>
          <w:rFonts w:ascii="Times New Roman" w:hAnsi="Times New Roman" w:cs="Times New Roman"/>
        </w:rPr>
        <w:br w:type="page"/>
      </w:r>
    </w:p>
    <w:p w:rsidR="00913EC8" w:rsidRPr="00BF3E24" w:rsidRDefault="00913EC8" w:rsidP="00913EC8">
      <w:pPr>
        <w:ind w:firstLine="720"/>
        <w:jc w:val="center"/>
        <w:rPr>
          <w:rFonts w:ascii="Times New Roman" w:hAnsi="Times New Roman" w:cs="Times New Roman"/>
        </w:rPr>
      </w:pPr>
      <w:r w:rsidRPr="00BF3E24">
        <w:rPr>
          <w:rFonts w:ascii="Times New Roman" w:hAnsi="Times New Roman" w:cs="Times New Roman"/>
        </w:rPr>
        <w:lastRenderedPageBreak/>
        <w:t>Arkansas State University</w:t>
      </w:r>
    </w:p>
    <w:p w:rsidR="00913EC8" w:rsidRPr="00BF3E24" w:rsidRDefault="00913EC8" w:rsidP="00913EC8">
      <w:pPr>
        <w:jc w:val="center"/>
        <w:rPr>
          <w:rFonts w:ascii="Times New Roman" w:hAnsi="Times New Roman" w:cs="Times New Roman"/>
        </w:rPr>
      </w:pPr>
      <w:r w:rsidRPr="00BF3E24">
        <w:rPr>
          <w:rFonts w:ascii="Times New Roman" w:hAnsi="Times New Roman" w:cs="Times New Roman"/>
        </w:rPr>
        <w:t>College of Education and Behavioral Science</w:t>
      </w:r>
    </w:p>
    <w:p w:rsidR="00913EC8" w:rsidRPr="00BF3E24" w:rsidRDefault="00913EC8" w:rsidP="00913EC8">
      <w:pPr>
        <w:ind w:firstLine="720"/>
        <w:jc w:val="center"/>
        <w:rPr>
          <w:rFonts w:ascii="Times New Roman" w:hAnsi="Times New Roman" w:cs="Times New Roman"/>
        </w:rPr>
      </w:pPr>
      <w:r w:rsidRPr="00BF3E24">
        <w:rPr>
          <w:rFonts w:ascii="Times New Roman" w:hAnsi="Times New Roman" w:cs="Times New Roman"/>
        </w:rPr>
        <w:t>Department of Educational Leadership, Curriculum and Special Education</w:t>
      </w:r>
    </w:p>
    <w:p w:rsidR="00913EC8" w:rsidRPr="00BF3E24" w:rsidRDefault="00913EC8" w:rsidP="00913EC8">
      <w:pPr>
        <w:ind w:left="540"/>
        <w:jc w:val="center"/>
        <w:rPr>
          <w:rFonts w:ascii="Times New Roman" w:eastAsia="Calibri" w:hAnsi="Times New Roman" w:cs="Times New Roman"/>
          <w:lang w:eastAsia="x-none"/>
        </w:rPr>
      </w:pPr>
      <w:r w:rsidRPr="00BF3E24">
        <w:rPr>
          <w:rFonts w:ascii="Times New Roman" w:eastAsia="Calibri" w:hAnsi="Times New Roman" w:cs="Times New Roman"/>
          <w:lang w:val="x-none" w:eastAsia="x-none"/>
        </w:rPr>
        <w:t xml:space="preserve">ELSE </w:t>
      </w:r>
      <w:r w:rsidRPr="00BF3E24">
        <w:rPr>
          <w:rFonts w:ascii="Times New Roman" w:eastAsia="Calibri" w:hAnsi="Times New Roman" w:cs="Times New Roman"/>
          <w:lang w:eastAsia="x-none"/>
        </w:rPr>
        <w:t>6053</w:t>
      </w:r>
      <w:r w:rsidRPr="00BF3E24">
        <w:rPr>
          <w:rFonts w:ascii="Times New Roman" w:eastAsia="Calibri" w:hAnsi="Times New Roman" w:cs="Times New Roman"/>
          <w:lang w:val="x-none" w:eastAsia="x-none"/>
        </w:rPr>
        <w:t xml:space="preserve">– </w:t>
      </w:r>
      <w:r w:rsidRPr="00BF3E24">
        <w:rPr>
          <w:rFonts w:ascii="Times New Roman" w:hAnsi="Times New Roman" w:cs="Times New Roman"/>
        </w:rPr>
        <w:t>Educational Procedures for Individuals Mild Disabilities</w:t>
      </w:r>
    </w:p>
    <w:p w:rsidR="00913EC8" w:rsidRPr="00BF3E24" w:rsidRDefault="00913EC8" w:rsidP="00913EC8">
      <w:pPr>
        <w:jc w:val="center"/>
        <w:rPr>
          <w:rFonts w:ascii="Times New Roman" w:hAnsi="Times New Roman" w:cs="Times New Roman"/>
        </w:rPr>
      </w:pPr>
      <w:r w:rsidRPr="00BF3E24">
        <w:rPr>
          <w:rFonts w:ascii="Times New Roman" w:hAnsi="Times New Roman" w:cs="Times New Roman"/>
        </w:rPr>
        <w:t>Fall 2017</w:t>
      </w:r>
    </w:p>
    <w:p w:rsidR="00913EC8" w:rsidRPr="00BF3E24" w:rsidRDefault="00913EC8" w:rsidP="00913EC8">
      <w:pPr>
        <w:jc w:val="center"/>
        <w:rPr>
          <w:rFonts w:ascii="Times New Roman" w:hAnsi="Times New Roman" w:cs="Times New Roman"/>
        </w:rPr>
      </w:pPr>
    </w:p>
    <w:p w:rsidR="00913EC8" w:rsidRDefault="00913EC8" w:rsidP="00913EC8">
      <w:pPr>
        <w:pStyle w:val="Default"/>
        <w:ind w:left="720" w:firstLine="720"/>
        <w:rPr>
          <w:rFonts w:ascii="Times New Roman" w:hAnsi="Times New Roman" w:cs="Times New Roman"/>
          <w:b/>
        </w:rPr>
      </w:pPr>
    </w:p>
    <w:p w:rsidR="00913EC8" w:rsidRPr="00F743C9" w:rsidRDefault="00913EC8" w:rsidP="00913EC8">
      <w:pPr>
        <w:pStyle w:val="Default"/>
        <w:ind w:left="720" w:firstLine="720"/>
        <w:rPr>
          <w:rFonts w:ascii="Times New Roman" w:hAnsi="Times New Roman" w:cs="Times New Roman"/>
        </w:rPr>
      </w:pPr>
      <w:r w:rsidRPr="00F743C9">
        <w:rPr>
          <w:rFonts w:ascii="Times New Roman" w:hAnsi="Times New Roman" w:cs="Times New Roman"/>
          <w:b/>
        </w:rPr>
        <w:t>Instructor:</w:t>
      </w:r>
      <w:r w:rsidRPr="00F743C9">
        <w:rPr>
          <w:rFonts w:ascii="Times New Roman" w:hAnsi="Times New Roman" w:cs="Times New Roman"/>
        </w:rPr>
        <w:t xml:space="preserve"> Dr. Jacques D. Singleton</w:t>
      </w:r>
    </w:p>
    <w:p w:rsidR="00913EC8" w:rsidRDefault="00913EC8" w:rsidP="00913EC8">
      <w:pPr>
        <w:autoSpaceDE w:val="0"/>
        <w:autoSpaceDN w:val="0"/>
        <w:adjustRightInd w:val="0"/>
        <w:ind w:left="1260" w:firstLine="180"/>
        <w:rPr>
          <w:color w:val="000000"/>
        </w:rPr>
      </w:pPr>
      <w:r>
        <w:rPr>
          <w:color w:val="000000"/>
        </w:rPr>
        <w:t>Office: Educational Leadership Building 213</w:t>
      </w:r>
    </w:p>
    <w:p w:rsidR="00913EC8" w:rsidRPr="00F743C9" w:rsidRDefault="00913EC8" w:rsidP="00913EC8">
      <w:pPr>
        <w:autoSpaceDE w:val="0"/>
        <w:autoSpaceDN w:val="0"/>
        <w:adjustRightInd w:val="0"/>
        <w:ind w:left="1440"/>
        <w:rPr>
          <w:color w:val="000000"/>
        </w:rPr>
      </w:pPr>
      <w:r w:rsidRPr="00F743C9">
        <w:rPr>
          <w:color w:val="000000"/>
        </w:rPr>
        <w:t>Office Hours:  Tuesday and Wednesday 9:00 a.m. -12:00 noon</w:t>
      </w:r>
    </w:p>
    <w:p w:rsidR="00913EC8" w:rsidRPr="00F743C9" w:rsidRDefault="00913EC8" w:rsidP="00913EC8">
      <w:pPr>
        <w:autoSpaceDE w:val="0"/>
        <w:autoSpaceDN w:val="0"/>
        <w:adjustRightInd w:val="0"/>
        <w:ind w:left="720" w:firstLine="720"/>
        <w:rPr>
          <w:color w:val="000000"/>
        </w:rPr>
      </w:pPr>
      <w:r w:rsidRPr="00F743C9">
        <w:rPr>
          <w:color w:val="000000"/>
        </w:rPr>
        <w:t>Phone: (870) 972-3062</w:t>
      </w:r>
    </w:p>
    <w:p w:rsidR="00913EC8" w:rsidRPr="00F743C9" w:rsidRDefault="00913EC8" w:rsidP="00913EC8">
      <w:pPr>
        <w:autoSpaceDE w:val="0"/>
        <w:autoSpaceDN w:val="0"/>
        <w:adjustRightInd w:val="0"/>
        <w:ind w:left="900" w:firstLine="540"/>
        <w:rPr>
          <w:color w:val="000000"/>
        </w:rPr>
      </w:pPr>
      <w:r w:rsidRPr="00F743C9">
        <w:rPr>
          <w:color w:val="000000"/>
        </w:rPr>
        <w:t>Fax: (870) 680-8130</w:t>
      </w:r>
    </w:p>
    <w:p w:rsidR="00913EC8" w:rsidRPr="00F743C9" w:rsidRDefault="00913EC8" w:rsidP="00913EC8">
      <w:pPr>
        <w:autoSpaceDE w:val="0"/>
        <w:autoSpaceDN w:val="0"/>
        <w:adjustRightInd w:val="0"/>
        <w:ind w:left="720" w:firstLine="720"/>
        <w:rPr>
          <w:color w:val="000000"/>
        </w:rPr>
      </w:pPr>
      <w:r w:rsidRPr="00F743C9">
        <w:rPr>
          <w:color w:val="000000"/>
        </w:rPr>
        <w:t xml:space="preserve">E-mail: jsingleton@astate.edu </w:t>
      </w:r>
    </w:p>
    <w:p w:rsidR="00913EC8" w:rsidRPr="00F743C9" w:rsidRDefault="00913EC8" w:rsidP="00913EC8">
      <w:pPr>
        <w:autoSpaceDE w:val="0"/>
        <w:autoSpaceDN w:val="0"/>
        <w:adjustRightInd w:val="0"/>
        <w:ind w:left="1260" w:firstLine="180"/>
        <w:rPr>
          <w:color w:val="000000"/>
        </w:rPr>
      </w:pPr>
      <w:r w:rsidRPr="00F743C9">
        <w:rPr>
          <w:color w:val="000000"/>
        </w:rPr>
        <w:t xml:space="preserve">Virtual Office Hours: Monday-10:00 am -12:00 pm </w:t>
      </w:r>
    </w:p>
    <w:p w:rsidR="00913EC8" w:rsidRDefault="00913EC8" w:rsidP="00913EC8">
      <w:r>
        <w:tab/>
      </w:r>
    </w:p>
    <w:p w:rsidR="00913EC8" w:rsidRPr="005F0A86" w:rsidRDefault="00913EC8" w:rsidP="00913EC8">
      <w:pPr>
        <w:rPr>
          <w:b/>
        </w:rPr>
      </w:pPr>
      <w:r>
        <w:rPr>
          <w:b/>
        </w:rPr>
        <w:t>Textbook(s)/</w:t>
      </w:r>
      <w:r w:rsidRPr="005F0A86">
        <w:rPr>
          <w:b/>
        </w:rPr>
        <w:t>Readings</w:t>
      </w:r>
    </w:p>
    <w:p w:rsidR="00913EC8" w:rsidRDefault="00913EC8" w:rsidP="00913EC8">
      <w:pPr>
        <w:ind w:left="720"/>
      </w:pPr>
      <w:r>
        <w:t>Primary Texts</w:t>
      </w:r>
    </w:p>
    <w:p w:rsidR="00913EC8" w:rsidRPr="00577504" w:rsidRDefault="00913EC8" w:rsidP="00913EC8">
      <w:pPr>
        <w:ind w:left="1440"/>
      </w:pPr>
      <w:r w:rsidRPr="00577504">
        <w:t xml:space="preserve">Vaughn, S., Bos, C.S., &amp; Schumm, J.S. (2011, 2014). </w:t>
      </w:r>
      <w:r w:rsidRPr="00577504">
        <w:rPr>
          <w:i/>
        </w:rPr>
        <w:t xml:space="preserve">Teaching students who are   exceptional, diverse, and at risk in the general classroom </w:t>
      </w:r>
      <w:r w:rsidRPr="00577504">
        <w:t>(5</w:t>
      </w:r>
      <w:r w:rsidRPr="00577504">
        <w:rPr>
          <w:vertAlign w:val="superscript"/>
        </w:rPr>
        <w:t>th</w:t>
      </w:r>
      <w:r w:rsidRPr="00577504">
        <w:t xml:space="preserve"> or 6</w:t>
      </w:r>
      <w:r w:rsidRPr="00577504">
        <w:rPr>
          <w:vertAlign w:val="superscript"/>
        </w:rPr>
        <w:t>th</w:t>
      </w:r>
      <w:r w:rsidRPr="00577504">
        <w:t xml:space="preserve"> Ed.).  Boston, MA:  Pearson Education, Inc.</w:t>
      </w:r>
    </w:p>
    <w:p w:rsidR="00913EC8" w:rsidRDefault="00913EC8" w:rsidP="00913EC8">
      <w:pPr>
        <w:ind w:left="720"/>
      </w:pPr>
      <w:r>
        <w:t xml:space="preserve">Arkansas Curriculum Frameworks &amp; Standards: </w:t>
      </w:r>
      <w:hyperlink r:id="rId25" w:history="1">
        <w:r w:rsidRPr="00EC53E3">
          <w:rPr>
            <w:rStyle w:val="Hyperlink"/>
          </w:rPr>
          <w:t>http://www.arkansased.gov/divisions/learning-services/curriculum-and-instruction/curriculum-framework-documents</w:t>
        </w:r>
      </w:hyperlink>
      <w:r>
        <w:t xml:space="preserve">  </w:t>
      </w:r>
    </w:p>
    <w:p w:rsidR="00913EC8" w:rsidRDefault="00913EC8" w:rsidP="00913EC8">
      <w:pPr>
        <w:ind w:firstLine="720"/>
      </w:pPr>
      <w:r>
        <w:t>Supplemental Text: NA</w:t>
      </w:r>
    </w:p>
    <w:p w:rsidR="00913EC8" w:rsidRDefault="00913EC8" w:rsidP="00913EC8">
      <w:pPr>
        <w:ind w:firstLine="720"/>
      </w:pPr>
      <w:r>
        <w:t>Assigned Readings: Posted to Blackboard</w:t>
      </w:r>
    </w:p>
    <w:p w:rsidR="00913EC8" w:rsidRDefault="00913EC8" w:rsidP="00913EC8">
      <w:pPr>
        <w:ind w:left="720"/>
      </w:pPr>
      <w:r>
        <w:t>Educational Leadership Curriculum and Special Education Program Required Purchase: College LiveText EDU Solutions w/United Streaming ISBN: 0971833125</w:t>
      </w:r>
    </w:p>
    <w:p w:rsidR="00913EC8" w:rsidRDefault="00913EC8" w:rsidP="00913EC8">
      <w:pPr>
        <w:rPr>
          <w:b/>
        </w:rPr>
      </w:pPr>
      <w:r w:rsidRPr="005F0A86">
        <w:rPr>
          <w:b/>
        </w:rPr>
        <w:lastRenderedPageBreak/>
        <w:t>Course Description</w:t>
      </w:r>
    </w:p>
    <w:p w:rsidR="00913EC8" w:rsidRPr="00771991" w:rsidRDefault="00913EC8" w:rsidP="00913EC8">
      <w:pPr>
        <w:pStyle w:val="Default"/>
        <w:spacing w:before="200" w:after="100"/>
        <w:ind w:left="540"/>
        <w:rPr>
          <w:rFonts w:cs="Times New Roman"/>
          <w:b/>
          <w:bCs/>
        </w:rPr>
      </w:pPr>
      <w:r w:rsidRPr="009E222B">
        <w:t>The purpose of this course is to familiarize one in applying learning theories to instructional design and techniques for working with individuals with mild disabilities. Emphasis is placed on developing proficiency in planning instruction in reading, math, and written language, as well as selecting appropriate materials for school-age individuals.</w:t>
      </w:r>
    </w:p>
    <w:p w:rsidR="00913EC8" w:rsidRDefault="00913EC8" w:rsidP="00913EC8">
      <w:pPr>
        <w:ind w:left="720" w:hanging="720"/>
      </w:pPr>
    </w:p>
    <w:p w:rsidR="00913EC8" w:rsidRPr="005F0A86" w:rsidRDefault="00913EC8" w:rsidP="00913EC8">
      <w:pPr>
        <w:ind w:left="720" w:hanging="720"/>
        <w:rPr>
          <w:b/>
        </w:rPr>
      </w:pPr>
      <w:r w:rsidRPr="005F0A86">
        <w:rPr>
          <w:b/>
        </w:rPr>
        <w:t>Program Outcomes</w:t>
      </w:r>
    </w:p>
    <w:p w:rsidR="00913EC8" w:rsidRPr="008617B6" w:rsidRDefault="00913EC8" w:rsidP="00913EC8">
      <w:pPr>
        <w:ind w:left="720" w:hanging="720"/>
      </w:pPr>
      <w:r>
        <w:tab/>
      </w:r>
      <w:r w:rsidRPr="008617B6">
        <w:t>Council for Exceptional Children National Standards</w:t>
      </w:r>
    </w:p>
    <w:p w:rsidR="00913EC8" w:rsidRPr="008617B6" w:rsidRDefault="00913EC8" w:rsidP="009D3491">
      <w:pPr>
        <w:numPr>
          <w:ilvl w:val="0"/>
          <w:numId w:val="5"/>
        </w:numPr>
        <w:spacing w:after="0" w:line="240" w:lineRule="auto"/>
        <w:rPr>
          <w:bCs/>
        </w:rPr>
      </w:pPr>
      <w:r w:rsidRPr="008617B6">
        <w:rPr>
          <w:bCs/>
        </w:rPr>
        <w:t>Learner Development and Individual Learning Differences</w:t>
      </w:r>
    </w:p>
    <w:p w:rsidR="00913EC8" w:rsidRPr="008617B6" w:rsidRDefault="00913EC8" w:rsidP="009D3491">
      <w:pPr>
        <w:numPr>
          <w:ilvl w:val="0"/>
          <w:numId w:val="5"/>
        </w:numPr>
        <w:spacing w:after="0" w:line="240" w:lineRule="auto"/>
      </w:pPr>
      <w:r w:rsidRPr="008617B6">
        <w:t>Learning Environments</w:t>
      </w:r>
    </w:p>
    <w:p w:rsidR="00913EC8" w:rsidRPr="008617B6" w:rsidRDefault="00913EC8" w:rsidP="00913EC8">
      <w:pPr>
        <w:ind w:left="720" w:hanging="720"/>
        <w:rPr>
          <w:bCs/>
        </w:rPr>
      </w:pPr>
      <w:r w:rsidRPr="008617B6">
        <w:tab/>
        <w:t xml:space="preserve">3.1 </w:t>
      </w:r>
      <w:r w:rsidRPr="008617B6">
        <w:rPr>
          <w:bCs/>
        </w:rPr>
        <w:t xml:space="preserve">Curricular Content Knowledge </w:t>
      </w:r>
    </w:p>
    <w:p w:rsidR="00913EC8" w:rsidRPr="008617B6" w:rsidRDefault="00913EC8" w:rsidP="00913EC8">
      <w:pPr>
        <w:ind w:left="720"/>
        <w:rPr>
          <w:bCs/>
        </w:rPr>
      </w:pPr>
      <w:r w:rsidRPr="008617B6">
        <w:rPr>
          <w:bCs/>
        </w:rPr>
        <w:t>4.0 Assessment</w:t>
      </w:r>
    </w:p>
    <w:p w:rsidR="00913EC8" w:rsidRPr="008617B6" w:rsidRDefault="00913EC8" w:rsidP="00913EC8">
      <w:pPr>
        <w:ind w:left="720"/>
      </w:pPr>
      <w:r w:rsidRPr="008617B6">
        <w:t>5.0 Instructional Planning and Strategies</w:t>
      </w:r>
    </w:p>
    <w:p w:rsidR="00913EC8" w:rsidRPr="008617B6" w:rsidRDefault="00913EC8" w:rsidP="00913EC8">
      <w:pPr>
        <w:ind w:left="720"/>
        <w:rPr>
          <w:bCs/>
        </w:rPr>
      </w:pPr>
      <w:r w:rsidRPr="008617B6">
        <w:rPr>
          <w:bCs/>
        </w:rPr>
        <w:t>7.0 Collaboration</w:t>
      </w:r>
    </w:p>
    <w:p w:rsidR="00913EC8" w:rsidRDefault="00913EC8" w:rsidP="00913EC8">
      <w:pPr>
        <w:ind w:left="720" w:hanging="720"/>
      </w:pPr>
    </w:p>
    <w:p w:rsidR="00913EC8" w:rsidRPr="00B949CF" w:rsidRDefault="00913EC8" w:rsidP="00913EC8">
      <w:pPr>
        <w:ind w:left="720" w:hanging="720"/>
        <w:rPr>
          <w:b/>
          <w:strike/>
          <w:color w:val="FF0000"/>
        </w:rPr>
      </w:pPr>
      <w:r w:rsidRPr="00B949CF">
        <w:rPr>
          <w:b/>
        </w:rPr>
        <w:t xml:space="preserve">Course Level Student Learning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1598"/>
        <w:gridCol w:w="1864"/>
        <w:gridCol w:w="1682"/>
      </w:tblGrid>
      <w:tr w:rsidR="00913EC8" w:rsidRPr="0063073B" w:rsidTr="00913EC8">
        <w:tc>
          <w:tcPr>
            <w:tcW w:w="5140" w:type="dxa"/>
            <w:shd w:val="clear" w:color="auto" w:fill="auto"/>
          </w:tcPr>
          <w:p w:rsidR="00913EC8" w:rsidRPr="0063073B" w:rsidRDefault="00913EC8" w:rsidP="00913EC8"/>
        </w:tc>
        <w:tc>
          <w:tcPr>
            <w:tcW w:w="1601" w:type="dxa"/>
            <w:shd w:val="clear" w:color="auto" w:fill="auto"/>
          </w:tcPr>
          <w:p w:rsidR="00913EC8" w:rsidRPr="0063073B" w:rsidRDefault="00913EC8" w:rsidP="00913EC8">
            <w:r w:rsidRPr="0063073B">
              <w:t>TESS Linkage</w:t>
            </w:r>
          </w:p>
        </w:tc>
        <w:tc>
          <w:tcPr>
            <w:tcW w:w="1865" w:type="dxa"/>
            <w:shd w:val="clear" w:color="auto" w:fill="auto"/>
          </w:tcPr>
          <w:p w:rsidR="00913EC8" w:rsidRPr="0063073B" w:rsidRDefault="00913EC8" w:rsidP="00913EC8">
            <w:r w:rsidRPr="0063073B">
              <w:t>ATS linkage</w:t>
            </w:r>
          </w:p>
        </w:tc>
        <w:tc>
          <w:tcPr>
            <w:tcW w:w="1690" w:type="dxa"/>
          </w:tcPr>
          <w:p w:rsidR="00913EC8" w:rsidRPr="0063073B" w:rsidRDefault="00913EC8" w:rsidP="00913EC8">
            <w:r>
              <w:t>CEC linkage</w:t>
            </w:r>
          </w:p>
        </w:tc>
      </w:tr>
      <w:tr w:rsidR="00913EC8" w:rsidRPr="0063073B" w:rsidTr="00913EC8">
        <w:tc>
          <w:tcPr>
            <w:tcW w:w="5140" w:type="dxa"/>
            <w:shd w:val="clear" w:color="auto" w:fill="auto"/>
          </w:tcPr>
          <w:p w:rsidR="00913EC8" w:rsidRPr="008617B6" w:rsidRDefault="00913EC8" w:rsidP="00913EC8">
            <w:pPr>
              <w:autoSpaceDE w:val="0"/>
              <w:autoSpaceDN w:val="0"/>
              <w:adjustRightInd w:val="0"/>
              <w:rPr>
                <w:bCs/>
                <w:iCs/>
                <w:color w:val="000000"/>
              </w:rPr>
            </w:pPr>
            <w:r w:rsidRPr="008617B6">
              <w:rPr>
                <w:bCs/>
                <w:iCs/>
                <w:color w:val="000000"/>
              </w:rPr>
              <w:t xml:space="preserve">Beginning special education professionals understand how exceptionalities may interact with development and learning and use this knowledge to provide meaningful and challenging learning experiences for individuals with exceptionalities. </w:t>
            </w:r>
          </w:p>
          <w:p w:rsidR="00913EC8" w:rsidRPr="0063073B" w:rsidRDefault="00913EC8" w:rsidP="00913EC8">
            <w:pPr>
              <w:tabs>
                <w:tab w:val="left" w:pos="720"/>
                <w:tab w:val="left" w:pos="1170"/>
              </w:tabs>
            </w:pPr>
          </w:p>
        </w:tc>
        <w:tc>
          <w:tcPr>
            <w:tcW w:w="1601" w:type="dxa"/>
            <w:shd w:val="clear" w:color="auto" w:fill="auto"/>
          </w:tcPr>
          <w:p w:rsidR="00913EC8" w:rsidRPr="0063073B" w:rsidRDefault="00913EC8" w:rsidP="00913EC8">
            <w:r>
              <w:t>1a, 1b, 1c, 1e</w:t>
            </w:r>
          </w:p>
        </w:tc>
        <w:tc>
          <w:tcPr>
            <w:tcW w:w="1865" w:type="dxa"/>
            <w:shd w:val="clear" w:color="auto" w:fill="auto"/>
          </w:tcPr>
          <w:p w:rsidR="00913EC8" w:rsidRPr="0063073B" w:rsidRDefault="00913EC8" w:rsidP="00913EC8">
            <w:r>
              <w:t>1d,1f,1g</w:t>
            </w:r>
          </w:p>
        </w:tc>
        <w:tc>
          <w:tcPr>
            <w:tcW w:w="1690" w:type="dxa"/>
          </w:tcPr>
          <w:p w:rsidR="00913EC8" w:rsidRDefault="00913EC8" w:rsidP="00913EC8">
            <w:r>
              <w:t>1.0</w:t>
            </w:r>
          </w:p>
        </w:tc>
      </w:tr>
      <w:tr w:rsidR="00913EC8" w:rsidRPr="0063073B" w:rsidTr="00913EC8">
        <w:tc>
          <w:tcPr>
            <w:tcW w:w="5140" w:type="dxa"/>
            <w:shd w:val="clear" w:color="auto" w:fill="auto"/>
          </w:tcPr>
          <w:p w:rsidR="00913EC8" w:rsidRPr="008617B6" w:rsidRDefault="00913EC8" w:rsidP="00913EC8">
            <w:pPr>
              <w:autoSpaceDE w:val="0"/>
              <w:autoSpaceDN w:val="0"/>
              <w:adjustRightInd w:val="0"/>
              <w:spacing w:after="100"/>
              <w:rPr>
                <w:bCs/>
                <w:i/>
                <w:iCs/>
                <w:color w:val="000000"/>
              </w:rPr>
            </w:pPr>
            <w:r w:rsidRPr="008617B6">
              <w:rPr>
                <w:color w:val="000000"/>
              </w:rPr>
              <w:t>Beginning special education professionals create safe, inclusive, culturally responsive learning environments so that individuals with exceptionalities become active and effective learners and develop emotional well-</w:t>
            </w:r>
            <w:r w:rsidRPr="008617B6">
              <w:rPr>
                <w:color w:val="000000"/>
              </w:rPr>
              <w:lastRenderedPageBreak/>
              <w:t xml:space="preserve">being, positive social interactions, and self-determination </w:t>
            </w:r>
          </w:p>
          <w:p w:rsidR="00913EC8" w:rsidRPr="0063073B" w:rsidRDefault="00913EC8" w:rsidP="00913EC8"/>
        </w:tc>
        <w:tc>
          <w:tcPr>
            <w:tcW w:w="1601" w:type="dxa"/>
            <w:shd w:val="clear" w:color="auto" w:fill="auto"/>
          </w:tcPr>
          <w:p w:rsidR="00913EC8" w:rsidRPr="0063073B" w:rsidRDefault="00913EC8" w:rsidP="00913EC8">
            <w:r>
              <w:lastRenderedPageBreak/>
              <w:t>2a, 2b</w:t>
            </w:r>
          </w:p>
        </w:tc>
        <w:tc>
          <w:tcPr>
            <w:tcW w:w="1865" w:type="dxa"/>
            <w:shd w:val="clear" w:color="auto" w:fill="auto"/>
          </w:tcPr>
          <w:p w:rsidR="00913EC8" w:rsidRPr="0063073B" w:rsidRDefault="00913EC8" w:rsidP="00913EC8">
            <w:r>
              <w:t>3a,3b,3c,3h</w:t>
            </w:r>
          </w:p>
        </w:tc>
        <w:tc>
          <w:tcPr>
            <w:tcW w:w="1690" w:type="dxa"/>
          </w:tcPr>
          <w:p w:rsidR="00913EC8" w:rsidRPr="00867C04" w:rsidRDefault="00913EC8" w:rsidP="00913EC8">
            <w:r>
              <w:t>2.0</w:t>
            </w:r>
          </w:p>
        </w:tc>
      </w:tr>
      <w:tr w:rsidR="00913EC8" w:rsidRPr="0063073B" w:rsidTr="00913EC8">
        <w:tc>
          <w:tcPr>
            <w:tcW w:w="5140" w:type="dxa"/>
            <w:shd w:val="clear" w:color="auto" w:fill="auto"/>
          </w:tcPr>
          <w:p w:rsidR="00913EC8" w:rsidRPr="002E55F1" w:rsidRDefault="00913EC8" w:rsidP="00913EC8">
            <w:pPr>
              <w:autoSpaceDE w:val="0"/>
              <w:autoSpaceDN w:val="0"/>
              <w:adjustRightInd w:val="0"/>
              <w:spacing w:after="100"/>
              <w:rPr>
                <w:bCs/>
                <w:iCs/>
                <w:color w:val="000000"/>
              </w:rPr>
            </w:pPr>
            <w:r w:rsidRPr="002E55F1">
              <w:rPr>
                <w:bCs/>
                <w:iCs/>
                <w:color w:val="000000"/>
              </w:rPr>
              <w:t>Beginning special education professionals use knowledge of general and specialized curricula to individualize learning for individuals with exceptionalities.</w:t>
            </w:r>
          </w:p>
          <w:p w:rsidR="00913EC8" w:rsidRPr="0063073B" w:rsidRDefault="00913EC8" w:rsidP="00913EC8"/>
        </w:tc>
        <w:tc>
          <w:tcPr>
            <w:tcW w:w="1601" w:type="dxa"/>
            <w:shd w:val="clear" w:color="auto" w:fill="auto"/>
          </w:tcPr>
          <w:p w:rsidR="00913EC8" w:rsidRPr="0063073B" w:rsidRDefault="00913EC8" w:rsidP="00913EC8">
            <w:r>
              <w:t>3a,3b,3c,3d</w:t>
            </w:r>
          </w:p>
        </w:tc>
        <w:tc>
          <w:tcPr>
            <w:tcW w:w="1865" w:type="dxa"/>
            <w:shd w:val="clear" w:color="auto" w:fill="auto"/>
          </w:tcPr>
          <w:p w:rsidR="00913EC8" w:rsidRPr="0063073B" w:rsidRDefault="00913EC8" w:rsidP="00913EC8">
            <w:r>
              <w:t>4k,4l</w:t>
            </w:r>
          </w:p>
        </w:tc>
        <w:tc>
          <w:tcPr>
            <w:tcW w:w="1690" w:type="dxa"/>
          </w:tcPr>
          <w:p w:rsidR="00913EC8" w:rsidRDefault="00913EC8" w:rsidP="00913EC8">
            <w:r>
              <w:t>3</w:t>
            </w:r>
            <w:r w:rsidRPr="00B40C40">
              <w:t>.0</w:t>
            </w:r>
          </w:p>
        </w:tc>
      </w:tr>
      <w:tr w:rsidR="00913EC8" w:rsidRPr="0063073B" w:rsidTr="00913EC8">
        <w:tc>
          <w:tcPr>
            <w:tcW w:w="5140" w:type="dxa"/>
            <w:shd w:val="clear" w:color="auto" w:fill="auto"/>
          </w:tcPr>
          <w:p w:rsidR="00913EC8" w:rsidRPr="002E55F1" w:rsidRDefault="00913EC8" w:rsidP="00913EC8">
            <w:pPr>
              <w:autoSpaceDE w:val="0"/>
              <w:autoSpaceDN w:val="0"/>
              <w:adjustRightInd w:val="0"/>
              <w:spacing w:after="100"/>
              <w:rPr>
                <w:bCs/>
                <w:iCs/>
                <w:color w:val="000000"/>
              </w:rPr>
            </w:pPr>
            <w:r w:rsidRPr="002E55F1">
              <w:rPr>
                <w:bCs/>
                <w:iCs/>
                <w:color w:val="000000"/>
              </w:rPr>
              <w:t>Beginning special education professionals use multiple methods of assessment and data-sources in making educational decisions</w:t>
            </w:r>
          </w:p>
          <w:p w:rsidR="00913EC8" w:rsidRPr="0063073B" w:rsidRDefault="00913EC8" w:rsidP="00913EC8"/>
        </w:tc>
        <w:tc>
          <w:tcPr>
            <w:tcW w:w="1601" w:type="dxa"/>
            <w:shd w:val="clear" w:color="auto" w:fill="auto"/>
          </w:tcPr>
          <w:p w:rsidR="00913EC8" w:rsidRPr="0063073B" w:rsidRDefault="00913EC8" w:rsidP="00913EC8">
            <w:r>
              <w:t xml:space="preserve">1c, 1f, 3d, </w:t>
            </w:r>
          </w:p>
        </w:tc>
        <w:tc>
          <w:tcPr>
            <w:tcW w:w="1865" w:type="dxa"/>
            <w:shd w:val="clear" w:color="auto" w:fill="auto"/>
          </w:tcPr>
          <w:p w:rsidR="00913EC8" w:rsidRPr="0063073B" w:rsidRDefault="00913EC8" w:rsidP="00913EC8">
            <w:r>
              <w:t>7a, 7f</w:t>
            </w:r>
          </w:p>
        </w:tc>
        <w:tc>
          <w:tcPr>
            <w:tcW w:w="1690" w:type="dxa"/>
          </w:tcPr>
          <w:p w:rsidR="00913EC8" w:rsidRDefault="00913EC8" w:rsidP="00913EC8">
            <w:r w:rsidRPr="00B40C40">
              <w:t>4.0</w:t>
            </w:r>
          </w:p>
        </w:tc>
      </w:tr>
      <w:tr w:rsidR="00913EC8" w:rsidRPr="0063073B" w:rsidTr="00913EC8">
        <w:tc>
          <w:tcPr>
            <w:tcW w:w="5140" w:type="dxa"/>
            <w:shd w:val="clear" w:color="auto" w:fill="auto"/>
          </w:tcPr>
          <w:p w:rsidR="00913EC8" w:rsidRPr="002E55F1" w:rsidRDefault="00913EC8" w:rsidP="00913EC8">
            <w:pPr>
              <w:rPr>
                <w:bCs/>
                <w:iCs/>
              </w:rPr>
            </w:pPr>
            <w:r w:rsidRPr="002E55F1">
              <w:t>B</w:t>
            </w:r>
            <w:r w:rsidRPr="002E55F1">
              <w:rPr>
                <w:bCs/>
                <w:iCs/>
              </w:rPr>
              <w:t>eginning special education professionals select, adapt, and use a repertoire of evidence</w:t>
            </w:r>
            <w:r>
              <w:rPr>
                <w:bCs/>
                <w:iCs/>
              </w:rPr>
              <w:t xml:space="preserve">-based instructional strategies </w:t>
            </w:r>
            <w:r w:rsidRPr="002E55F1">
              <w:rPr>
                <w:bCs/>
                <w:iCs/>
              </w:rPr>
              <w:t xml:space="preserve">to advance learning of individuals with exceptionalities. </w:t>
            </w:r>
          </w:p>
          <w:p w:rsidR="00913EC8" w:rsidRPr="0063073B" w:rsidRDefault="00913EC8" w:rsidP="00913EC8">
            <w:pPr>
              <w:jc w:val="center"/>
            </w:pPr>
          </w:p>
        </w:tc>
        <w:tc>
          <w:tcPr>
            <w:tcW w:w="1601" w:type="dxa"/>
            <w:shd w:val="clear" w:color="auto" w:fill="auto"/>
          </w:tcPr>
          <w:p w:rsidR="00913EC8" w:rsidRPr="0063073B" w:rsidRDefault="00913EC8" w:rsidP="00913EC8">
            <w:r>
              <w:t xml:space="preserve">3b,3e </w:t>
            </w:r>
          </w:p>
        </w:tc>
        <w:tc>
          <w:tcPr>
            <w:tcW w:w="1865" w:type="dxa"/>
            <w:shd w:val="clear" w:color="auto" w:fill="auto"/>
          </w:tcPr>
          <w:p w:rsidR="00913EC8" w:rsidRPr="0063073B" w:rsidRDefault="00913EC8" w:rsidP="00913EC8">
            <w:r>
              <w:t>3b, 4a, 4f, 8a, 8b</w:t>
            </w:r>
          </w:p>
        </w:tc>
        <w:tc>
          <w:tcPr>
            <w:tcW w:w="1690" w:type="dxa"/>
          </w:tcPr>
          <w:p w:rsidR="00913EC8" w:rsidRDefault="00913EC8" w:rsidP="00913EC8">
            <w:r>
              <w:t>5</w:t>
            </w:r>
            <w:r w:rsidRPr="00B40C40">
              <w:t>.0</w:t>
            </w:r>
          </w:p>
        </w:tc>
      </w:tr>
      <w:tr w:rsidR="00913EC8" w:rsidRPr="0063073B" w:rsidTr="00913EC8">
        <w:tc>
          <w:tcPr>
            <w:tcW w:w="5140" w:type="dxa"/>
            <w:shd w:val="clear" w:color="auto" w:fill="auto"/>
          </w:tcPr>
          <w:p w:rsidR="00913EC8" w:rsidRPr="002E55F1" w:rsidRDefault="00913EC8" w:rsidP="00913EC8">
            <w:r w:rsidRPr="002E55F1">
              <w:rPr>
                <w:bCs/>
                <w:iCs/>
              </w:rPr>
              <w:t>Beginning special education professionals use foundational knowledge of the field and their professional Ethical Principles and Practice Standards to inform special education practice, to engage in lifelong learning, and to advance the profession.</w:t>
            </w:r>
          </w:p>
          <w:p w:rsidR="00913EC8" w:rsidRDefault="00913EC8" w:rsidP="00913EC8"/>
        </w:tc>
        <w:tc>
          <w:tcPr>
            <w:tcW w:w="1601" w:type="dxa"/>
            <w:shd w:val="clear" w:color="auto" w:fill="auto"/>
          </w:tcPr>
          <w:p w:rsidR="00913EC8" w:rsidRPr="0063073B" w:rsidRDefault="00913EC8" w:rsidP="00913EC8">
            <w:r>
              <w:t>1c, 1f, 3d</w:t>
            </w:r>
          </w:p>
        </w:tc>
        <w:tc>
          <w:tcPr>
            <w:tcW w:w="1865" w:type="dxa"/>
            <w:shd w:val="clear" w:color="auto" w:fill="auto"/>
          </w:tcPr>
          <w:p w:rsidR="00913EC8" w:rsidRPr="0063073B" w:rsidRDefault="00913EC8" w:rsidP="00913EC8">
            <w:r>
              <w:t>9a,9b,9c,9d,9e,9f</w:t>
            </w:r>
          </w:p>
        </w:tc>
        <w:tc>
          <w:tcPr>
            <w:tcW w:w="1690" w:type="dxa"/>
          </w:tcPr>
          <w:p w:rsidR="00913EC8" w:rsidRDefault="00913EC8" w:rsidP="00913EC8">
            <w:r>
              <w:t>5</w:t>
            </w:r>
            <w:r w:rsidRPr="00B40C40">
              <w:t>.0</w:t>
            </w:r>
          </w:p>
        </w:tc>
      </w:tr>
      <w:tr w:rsidR="00913EC8" w:rsidRPr="0063073B" w:rsidTr="00913EC8">
        <w:tc>
          <w:tcPr>
            <w:tcW w:w="5140" w:type="dxa"/>
            <w:shd w:val="clear" w:color="auto" w:fill="auto"/>
          </w:tcPr>
          <w:p w:rsidR="00913EC8" w:rsidRDefault="00913EC8" w:rsidP="004A57BA">
            <w:pPr>
              <w:autoSpaceDE w:val="0"/>
              <w:autoSpaceDN w:val="0"/>
              <w:adjustRightInd w:val="0"/>
            </w:pPr>
            <w:r w:rsidRPr="002E55F1">
              <w:rPr>
                <w:bCs/>
                <w:iCs/>
                <w:color w:val="000000"/>
              </w:rPr>
              <w:t xml:space="preserve">Beginning special education professionals collaborate with families, other educators, related service providers, individuals with exceptionalities, and personnel from community agencies in culturally responsive ways to address the needs of individuals with exceptionalities across a range of learning experiences. </w:t>
            </w:r>
          </w:p>
        </w:tc>
        <w:tc>
          <w:tcPr>
            <w:tcW w:w="1601" w:type="dxa"/>
            <w:shd w:val="clear" w:color="auto" w:fill="auto"/>
          </w:tcPr>
          <w:p w:rsidR="00913EC8" w:rsidRPr="0063073B" w:rsidRDefault="00913EC8" w:rsidP="00913EC8">
            <w:r>
              <w:t>4c</w:t>
            </w:r>
          </w:p>
        </w:tc>
        <w:tc>
          <w:tcPr>
            <w:tcW w:w="1865" w:type="dxa"/>
            <w:shd w:val="clear" w:color="auto" w:fill="auto"/>
          </w:tcPr>
          <w:p w:rsidR="00913EC8" w:rsidRPr="0063073B" w:rsidRDefault="00913EC8" w:rsidP="00913EC8">
            <w:r>
              <w:t>9a,9b,9c,9d,9e,9f</w:t>
            </w:r>
          </w:p>
        </w:tc>
        <w:tc>
          <w:tcPr>
            <w:tcW w:w="1690" w:type="dxa"/>
          </w:tcPr>
          <w:p w:rsidR="00913EC8" w:rsidRDefault="00913EC8" w:rsidP="00913EC8">
            <w:r>
              <w:t>7</w:t>
            </w:r>
            <w:r w:rsidRPr="006D291F">
              <w:t>.0</w:t>
            </w:r>
          </w:p>
        </w:tc>
      </w:tr>
    </w:tbl>
    <w:p w:rsidR="00913EC8" w:rsidRDefault="00913EC8" w:rsidP="00913EC8">
      <w:pPr>
        <w:rPr>
          <w:b/>
        </w:rPr>
      </w:pPr>
    </w:p>
    <w:p w:rsidR="00913EC8" w:rsidRDefault="00913EC8" w:rsidP="00913EC8">
      <w:pPr>
        <w:rPr>
          <w:b/>
        </w:rPr>
      </w:pPr>
    </w:p>
    <w:p w:rsidR="00913EC8" w:rsidRPr="00B949CF" w:rsidRDefault="00913EC8" w:rsidP="00913EC8">
      <w:pPr>
        <w:rPr>
          <w:b/>
        </w:rPr>
      </w:pPr>
      <w:r>
        <w:rPr>
          <w:b/>
        </w:rPr>
        <w:t>Course Requirements and Grading</w:t>
      </w:r>
    </w:p>
    <w:p w:rsidR="00913EC8" w:rsidRPr="007418B7" w:rsidRDefault="00913EC8" w:rsidP="00913EC8">
      <w:pPr>
        <w:rPr>
          <w:color w:val="00000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68"/>
      </w:tblGrid>
      <w:tr w:rsidR="00913EC8" w:rsidRPr="0063073B" w:rsidTr="00913EC8">
        <w:tc>
          <w:tcPr>
            <w:tcW w:w="8028" w:type="dxa"/>
            <w:shd w:val="clear" w:color="auto" w:fill="auto"/>
          </w:tcPr>
          <w:p w:rsidR="00913EC8" w:rsidRPr="007418B7" w:rsidRDefault="00913EC8" w:rsidP="00913EC8">
            <w:pPr>
              <w:rPr>
                <w:color w:val="000000"/>
              </w:rPr>
            </w:pPr>
            <w:r w:rsidRPr="007418B7">
              <w:rPr>
                <w:color w:val="000000"/>
              </w:rPr>
              <w:t>Course Assessment and Performance Measures</w:t>
            </w:r>
          </w:p>
        </w:tc>
        <w:tc>
          <w:tcPr>
            <w:tcW w:w="2268" w:type="dxa"/>
          </w:tcPr>
          <w:p w:rsidR="00913EC8" w:rsidRPr="007418B7" w:rsidRDefault="00913EC8" w:rsidP="00913EC8">
            <w:pPr>
              <w:rPr>
                <w:color w:val="000000"/>
              </w:rPr>
            </w:pPr>
            <w:r>
              <w:rPr>
                <w:color w:val="000000"/>
              </w:rPr>
              <w:t>Percentage of grade</w:t>
            </w:r>
          </w:p>
        </w:tc>
      </w:tr>
      <w:tr w:rsidR="00913EC8" w:rsidRPr="0063073B" w:rsidTr="00913EC8">
        <w:tc>
          <w:tcPr>
            <w:tcW w:w="8028" w:type="dxa"/>
            <w:shd w:val="clear" w:color="auto" w:fill="auto"/>
          </w:tcPr>
          <w:p w:rsidR="00913EC8" w:rsidRDefault="00913EC8" w:rsidP="00913EC8">
            <w:pPr>
              <w:rPr>
                <w:rFonts w:ascii="Arial" w:hAnsi="Arial" w:cs="Arial"/>
              </w:rPr>
            </w:pPr>
            <w:r w:rsidRPr="00300254">
              <w:rPr>
                <w:rFonts w:ascii="Arial" w:hAnsi="Arial" w:cs="Arial"/>
                <w:b/>
                <w:bCs/>
                <w:noProof/>
                <w:sz w:val="20"/>
                <w:szCs w:val="20"/>
              </w:rPr>
              <w:t>Scenario Assignment</w:t>
            </w:r>
            <w:r>
              <w:rPr>
                <w:rFonts w:ascii="Arial" w:hAnsi="Arial" w:cs="Arial"/>
                <w:b/>
                <w:bCs/>
                <w:noProof/>
                <w:sz w:val="20"/>
                <w:szCs w:val="20"/>
              </w:rPr>
              <w:t xml:space="preserve"> </w:t>
            </w:r>
            <w:r>
              <w:rPr>
                <w:color w:val="000000"/>
              </w:rPr>
              <w:t>(Summative)-</w:t>
            </w:r>
            <w:r>
              <w:rPr>
                <w:rFonts w:ascii="Arial" w:hAnsi="Arial" w:cs="Arial"/>
              </w:rPr>
              <w:t xml:space="preserve"> This assignment </w:t>
            </w:r>
            <w:r w:rsidRPr="007D6547">
              <w:rPr>
                <w:rFonts w:ascii="Arial" w:hAnsi="Arial" w:cs="Arial"/>
              </w:rPr>
              <w:t>provide</w:t>
            </w:r>
            <w:r>
              <w:rPr>
                <w:rFonts w:ascii="Arial" w:hAnsi="Arial" w:cs="Arial"/>
              </w:rPr>
              <w:t>s</w:t>
            </w:r>
            <w:r w:rsidRPr="007D6547">
              <w:rPr>
                <w:rFonts w:ascii="Arial" w:hAnsi="Arial" w:cs="Arial"/>
              </w:rPr>
              <w:t xml:space="preserve"> </w:t>
            </w:r>
            <w:r>
              <w:rPr>
                <w:rFonts w:ascii="Arial" w:hAnsi="Arial" w:cs="Arial"/>
              </w:rPr>
              <w:t>you with an opportunity to apply this week’s learning by analyzing five fictional scenarios and</w:t>
            </w:r>
            <w:r w:rsidRPr="007D6547">
              <w:rPr>
                <w:rFonts w:ascii="Arial" w:hAnsi="Arial" w:cs="Arial"/>
              </w:rPr>
              <w:t xml:space="preserve"> identify</w:t>
            </w:r>
            <w:r>
              <w:rPr>
                <w:rFonts w:ascii="Arial" w:hAnsi="Arial" w:cs="Arial"/>
              </w:rPr>
              <w:t>ing</w:t>
            </w:r>
            <w:r w:rsidRPr="007D6547">
              <w:rPr>
                <w:rFonts w:ascii="Arial" w:hAnsi="Arial" w:cs="Arial"/>
              </w:rPr>
              <w:t xml:space="preserve"> which, if an</w:t>
            </w:r>
            <w:r>
              <w:rPr>
                <w:rFonts w:ascii="Arial" w:hAnsi="Arial" w:cs="Arial"/>
              </w:rPr>
              <w:t>y, of the core principles of the Individuals with Disabilities Education Act (IDEA)</w:t>
            </w:r>
            <w:r w:rsidRPr="007D6547">
              <w:rPr>
                <w:rFonts w:ascii="Arial" w:hAnsi="Arial" w:cs="Arial"/>
              </w:rPr>
              <w:t xml:space="preserve"> </w:t>
            </w:r>
            <w:r>
              <w:rPr>
                <w:rFonts w:ascii="Arial" w:hAnsi="Arial" w:cs="Arial"/>
              </w:rPr>
              <w:t>they</w:t>
            </w:r>
            <w:r w:rsidRPr="007D6547">
              <w:rPr>
                <w:rFonts w:ascii="Arial" w:hAnsi="Arial" w:cs="Arial"/>
              </w:rPr>
              <w:t xml:space="preserve"> violate. </w:t>
            </w:r>
            <w:r>
              <w:rPr>
                <w:rFonts w:ascii="Arial" w:hAnsi="Arial" w:cs="Arial"/>
              </w:rPr>
              <w:t xml:space="preserve">There may be more than one acceptable answer therefore, it is very important that you provide a rationale for the principle you choose.  </w:t>
            </w:r>
          </w:p>
          <w:p w:rsidR="00913EC8" w:rsidRDefault="00913EC8" w:rsidP="00913EC8">
            <w:pPr>
              <w:rPr>
                <w:rFonts w:ascii="Arial" w:hAnsi="Arial" w:cs="Arial"/>
              </w:rPr>
            </w:pPr>
          </w:p>
          <w:p w:rsidR="00913EC8" w:rsidRPr="007D6547" w:rsidRDefault="00913EC8" w:rsidP="00913EC8">
            <w:pPr>
              <w:rPr>
                <w:rFonts w:ascii="Arial" w:hAnsi="Arial" w:cs="Arial"/>
              </w:rPr>
            </w:pPr>
            <w:r w:rsidRPr="007D6547">
              <w:rPr>
                <w:rFonts w:ascii="Arial" w:hAnsi="Arial" w:cs="Arial"/>
              </w:rPr>
              <w:t>Specifically</w:t>
            </w:r>
            <w:r>
              <w:rPr>
                <w:rFonts w:ascii="Arial" w:hAnsi="Arial" w:cs="Arial"/>
              </w:rPr>
              <w:t>, your assignment for this week is to</w:t>
            </w:r>
            <w:r w:rsidRPr="007D6547">
              <w:rPr>
                <w:rFonts w:ascii="Arial" w:hAnsi="Arial" w:cs="Arial"/>
              </w:rPr>
              <w:t>:</w:t>
            </w:r>
          </w:p>
          <w:p w:rsidR="00913EC8" w:rsidRPr="00CF7E3A" w:rsidRDefault="00913EC8" w:rsidP="009D3491">
            <w:pPr>
              <w:numPr>
                <w:ilvl w:val="0"/>
                <w:numId w:val="6"/>
              </w:numPr>
              <w:spacing w:after="0" w:line="240" w:lineRule="auto"/>
              <w:rPr>
                <w:rFonts w:ascii="Arial" w:hAnsi="Arial"/>
                <w:noProof/>
              </w:rPr>
            </w:pPr>
            <w:r>
              <w:rPr>
                <w:rFonts w:ascii="Arial" w:hAnsi="Arial"/>
                <w:noProof/>
              </w:rPr>
              <w:t>Describe IDEA in an opening paragraph; including what the main principles are and why they are important.</w:t>
            </w:r>
          </w:p>
          <w:p w:rsidR="00913EC8" w:rsidRPr="007D6547" w:rsidRDefault="00913EC8" w:rsidP="009D3491">
            <w:pPr>
              <w:numPr>
                <w:ilvl w:val="0"/>
                <w:numId w:val="6"/>
              </w:numPr>
              <w:spacing w:after="0" w:line="240" w:lineRule="auto"/>
              <w:rPr>
                <w:rFonts w:ascii="Arial" w:hAnsi="Arial"/>
                <w:noProof/>
              </w:rPr>
            </w:pPr>
            <w:r>
              <w:rPr>
                <w:rFonts w:ascii="Arial" w:hAnsi="Arial" w:cs="Arial"/>
              </w:rPr>
              <w:t>Read the scenario provided, out of the principles provided below i</w:t>
            </w:r>
            <w:r w:rsidRPr="007D6547">
              <w:rPr>
                <w:rFonts w:ascii="Arial" w:hAnsi="Arial" w:cs="Arial"/>
              </w:rPr>
              <w:t>dentify which principle</w:t>
            </w:r>
            <w:r>
              <w:rPr>
                <w:rFonts w:ascii="Arial" w:hAnsi="Arial" w:cs="Arial"/>
              </w:rPr>
              <w:t>(s)</w:t>
            </w:r>
            <w:r w:rsidRPr="007D6547">
              <w:rPr>
                <w:rFonts w:ascii="Arial" w:hAnsi="Arial" w:cs="Arial"/>
              </w:rPr>
              <w:t xml:space="preserve"> of IDEA </w:t>
            </w:r>
            <w:r>
              <w:rPr>
                <w:rFonts w:ascii="Arial" w:hAnsi="Arial" w:cs="Arial"/>
              </w:rPr>
              <w:t>is</w:t>
            </w:r>
            <w:r w:rsidRPr="007D6547">
              <w:rPr>
                <w:rFonts w:ascii="Arial" w:hAnsi="Arial" w:cs="Arial"/>
              </w:rPr>
              <w:t xml:space="preserve"> violated </w:t>
            </w:r>
            <w:r>
              <w:rPr>
                <w:rFonts w:ascii="Arial" w:hAnsi="Arial" w:cs="Arial"/>
              </w:rPr>
              <w:t>in each scenario.</w:t>
            </w:r>
          </w:p>
          <w:p w:rsidR="00913EC8" w:rsidRPr="008168C4" w:rsidRDefault="00913EC8" w:rsidP="009D3491">
            <w:pPr>
              <w:numPr>
                <w:ilvl w:val="0"/>
                <w:numId w:val="6"/>
              </w:numPr>
              <w:spacing w:after="0" w:line="240" w:lineRule="auto"/>
              <w:rPr>
                <w:rFonts w:ascii="Arial" w:hAnsi="Arial"/>
                <w:noProof/>
              </w:rPr>
            </w:pPr>
            <w:r>
              <w:rPr>
                <w:rFonts w:ascii="Arial" w:hAnsi="Arial" w:cs="Arial"/>
              </w:rPr>
              <w:t>Use your Week 1 reading, power points, and lecture to p</w:t>
            </w:r>
            <w:r w:rsidRPr="007D6547">
              <w:rPr>
                <w:rFonts w:ascii="Arial" w:hAnsi="Arial" w:cs="Arial"/>
              </w:rPr>
              <w:t>rovide a rat</w:t>
            </w:r>
            <w:r>
              <w:rPr>
                <w:rFonts w:ascii="Arial" w:hAnsi="Arial" w:cs="Arial"/>
              </w:rPr>
              <w:t>ionale</w:t>
            </w:r>
            <w:r w:rsidRPr="008168C4">
              <w:rPr>
                <w:rFonts w:ascii="Arial" w:hAnsi="Arial" w:cs="Arial"/>
              </w:rPr>
              <w:t xml:space="preserve"> </w:t>
            </w:r>
            <w:r>
              <w:rPr>
                <w:rFonts w:ascii="Arial" w:hAnsi="Arial" w:cs="Arial"/>
              </w:rPr>
              <w:t>(</w:t>
            </w:r>
            <w:r w:rsidRPr="007D6547">
              <w:rPr>
                <w:rFonts w:ascii="Arial" w:hAnsi="Arial" w:cs="Arial"/>
              </w:rPr>
              <w:t>explain why</w:t>
            </w:r>
            <w:r>
              <w:rPr>
                <w:rFonts w:ascii="Arial" w:hAnsi="Arial" w:cs="Arial"/>
              </w:rPr>
              <w:t>) that justifies your reasoning for choosing the principle</w:t>
            </w:r>
            <w:r w:rsidRPr="007D6547">
              <w:rPr>
                <w:rFonts w:ascii="Arial" w:hAnsi="Arial" w:cs="Arial"/>
              </w:rPr>
              <w:t>.</w:t>
            </w:r>
          </w:p>
          <w:p w:rsidR="00913EC8" w:rsidRPr="00CF7E3A" w:rsidRDefault="00913EC8" w:rsidP="009D3491">
            <w:pPr>
              <w:numPr>
                <w:ilvl w:val="0"/>
                <w:numId w:val="6"/>
              </w:numPr>
              <w:spacing w:after="0" w:line="240" w:lineRule="auto"/>
              <w:rPr>
                <w:rFonts w:ascii="Arial" w:hAnsi="Arial"/>
                <w:i/>
                <w:noProof/>
              </w:rPr>
            </w:pPr>
            <w:r w:rsidRPr="00CF7E3A">
              <w:rPr>
                <w:rFonts w:ascii="Arial" w:hAnsi="Arial" w:cs="Arial"/>
              </w:rPr>
              <w:t xml:space="preserve">In each of your rationales you are to provide a citation from the power points, your book or other scholarly sources.  </w:t>
            </w:r>
            <w:r w:rsidRPr="00CF7E3A">
              <w:rPr>
                <w:rStyle w:val="st"/>
              </w:rPr>
              <w:t>A "</w:t>
            </w:r>
            <w:r w:rsidRPr="00CF7E3A">
              <w:rPr>
                <w:rStyle w:val="Emphasis"/>
              </w:rPr>
              <w:t>citation</w:t>
            </w:r>
            <w:r w:rsidRPr="00CF7E3A">
              <w:rPr>
                <w:rStyle w:val="st"/>
              </w:rPr>
              <w:t>" is the way you tell your r</w:t>
            </w:r>
            <w:r>
              <w:rPr>
                <w:rStyle w:val="st"/>
              </w:rPr>
              <w:t xml:space="preserve">eaders that certain material in </w:t>
            </w:r>
            <w:r w:rsidRPr="00CF7E3A">
              <w:rPr>
                <w:rStyle w:val="st"/>
              </w:rPr>
              <w:t>your work came from another source. It also gives your readers the information necessary to find that source again, including: information about the author, and/o the title of the work.</w:t>
            </w:r>
            <w:r w:rsidRPr="00CF7E3A">
              <w:rPr>
                <w:rFonts w:ascii="Arial" w:hAnsi="Arial" w:cs="Arial"/>
              </w:rPr>
              <w:t xml:space="preserve"> </w:t>
            </w:r>
            <w:hyperlink r:id="rId26" w:history="1">
              <w:r w:rsidRPr="00CF7E3A">
                <w:rPr>
                  <w:rStyle w:val="Hyperlink"/>
                  <w:rFonts w:ascii="Arial" w:hAnsi="Arial" w:cs="Arial"/>
                  <w:i/>
                </w:rPr>
                <w:t>https://www.google.com/search?q=what+is+a+citation&amp;ie=utf-8&amp;oe=utf-8</w:t>
              </w:r>
            </w:hyperlink>
          </w:p>
          <w:p w:rsidR="00913EC8" w:rsidRPr="00CF7E3A" w:rsidRDefault="00913EC8" w:rsidP="009D3491">
            <w:pPr>
              <w:numPr>
                <w:ilvl w:val="0"/>
                <w:numId w:val="6"/>
              </w:numPr>
              <w:spacing w:after="0" w:line="240" w:lineRule="auto"/>
              <w:rPr>
                <w:rFonts w:ascii="Arial" w:hAnsi="Arial"/>
                <w:i/>
                <w:noProof/>
              </w:rPr>
            </w:pPr>
            <w:r>
              <w:rPr>
                <w:rFonts w:ascii="Arial" w:hAnsi="Arial"/>
                <w:noProof/>
              </w:rPr>
              <w:t>Type your answers in the boxes provided.</w:t>
            </w:r>
          </w:p>
          <w:p w:rsidR="00913EC8" w:rsidRPr="00577504" w:rsidRDefault="00913EC8" w:rsidP="00913EC8">
            <w:pPr>
              <w:widowControl w:val="0"/>
              <w:autoSpaceDE w:val="0"/>
              <w:autoSpaceDN w:val="0"/>
              <w:adjustRightInd w:val="0"/>
              <w:rPr>
                <w:rFonts w:ascii="Arial" w:hAnsi="Arial" w:cs="Arial"/>
                <w:b/>
                <w:bCs/>
                <w:noProof/>
                <w:sz w:val="20"/>
                <w:szCs w:val="20"/>
              </w:rPr>
            </w:pPr>
            <w:r w:rsidRPr="007418B7">
              <w:rPr>
                <w:color w:val="000000"/>
              </w:rPr>
              <w:tab/>
            </w:r>
          </w:p>
        </w:tc>
        <w:tc>
          <w:tcPr>
            <w:tcW w:w="2268" w:type="dxa"/>
          </w:tcPr>
          <w:p w:rsidR="00913EC8" w:rsidRPr="007418B7" w:rsidRDefault="00913EC8" w:rsidP="00913EC8">
            <w:pPr>
              <w:rPr>
                <w:color w:val="000000"/>
              </w:rPr>
            </w:pPr>
            <w:r>
              <w:rPr>
                <w:color w:val="000000"/>
              </w:rPr>
              <w:t>20</w:t>
            </w:r>
          </w:p>
        </w:tc>
      </w:tr>
      <w:tr w:rsidR="00913EC8" w:rsidRPr="0063073B" w:rsidTr="00913EC8">
        <w:tc>
          <w:tcPr>
            <w:tcW w:w="8028" w:type="dxa"/>
            <w:shd w:val="clear" w:color="auto" w:fill="auto"/>
          </w:tcPr>
          <w:p w:rsidR="00913EC8" w:rsidRPr="009643BF" w:rsidRDefault="00913EC8" w:rsidP="00913EC8">
            <w:r w:rsidRPr="009643BF">
              <w:rPr>
                <w:b/>
              </w:rPr>
              <w:t xml:space="preserve">Educating Peter- </w:t>
            </w:r>
            <w:r w:rsidRPr="009643BF">
              <w:rPr>
                <w:color w:val="000000"/>
              </w:rPr>
              <w:t>(Summative)</w:t>
            </w:r>
            <w:r w:rsidRPr="009643BF">
              <w:t xml:space="preserve"> - This assignment provides you with an opportunity to apply your Module 1 learning by analyzing a documentary Educating Peter and identifying the core principles of Individuals with Disabilities Education Act (IDEA) being used in the classroom. </w:t>
            </w:r>
          </w:p>
          <w:p w:rsidR="00913EC8" w:rsidRPr="009643BF" w:rsidRDefault="00913EC8" w:rsidP="00913EC8"/>
          <w:p w:rsidR="00913EC8" w:rsidRPr="009643BF" w:rsidRDefault="00913EC8" w:rsidP="00913EC8">
            <w:r w:rsidRPr="009643BF">
              <w:lastRenderedPageBreak/>
              <w:t>Specifically, your assignment for this module is to:</w:t>
            </w:r>
          </w:p>
          <w:p w:rsidR="00913EC8" w:rsidRPr="009643BF" w:rsidRDefault="00913EC8" w:rsidP="009D3491">
            <w:pPr>
              <w:pStyle w:val="ListParagraph"/>
              <w:numPr>
                <w:ilvl w:val="0"/>
                <w:numId w:val="7"/>
              </w:numPr>
              <w:spacing w:after="0" w:line="240" w:lineRule="auto"/>
            </w:pPr>
            <w:r w:rsidRPr="009643BF">
              <w:t>Watch YouTube videos links of Educating Peter.</w:t>
            </w:r>
          </w:p>
          <w:p w:rsidR="00913EC8" w:rsidRPr="009643BF" w:rsidRDefault="00913EC8" w:rsidP="009D3491">
            <w:pPr>
              <w:pStyle w:val="ListParagraph"/>
              <w:numPr>
                <w:ilvl w:val="0"/>
                <w:numId w:val="7"/>
              </w:numPr>
              <w:spacing w:after="0" w:line="240" w:lineRule="auto"/>
            </w:pPr>
            <w:r w:rsidRPr="009643BF">
              <w:t xml:space="preserve">Write an essay to include the following: </w:t>
            </w:r>
          </w:p>
          <w:p w:rsidR="00913EC8" w:rsidRPr="009643BF" w:rsidRDefault="00913EC8" w:rsidP="009D3491">
            <w:pPr>
              <w:pStyle w:val="ListParagraph"/>
              <w:numPr>
                <w:ilvl w:val="0"/>
                <w:numId w:val="7"/>
              </w:numPr>
              <w:spacing w:after="0" w:line="240" w:lineRule="auto"/>
            </w:pPr>
            <w:r w:rsidRPr="009643BF">
              <w:t xml:space="preserve">Describe IDEA </w:t>
            </w:r>
            <w:r w:rsidRPr="009643BF">
              <w:rPr>
                <w:b/>
              </w:rPr>
              <w:t>and</w:t>
            </w:r>
            <w:r w:rsidRPr="009643BF">
              <w:t xml:space="preserve"> the 6 core principles.</w:t>
            </w:r>
          </w:p>
          <w:p w:rsidR="00913EC8" w:rsidRPr="009643BF" w:rsidRDefault="00913EC8" w:rsidP="009D3491">
            <w:pPr>
              <w:pStyle w:val="ListParagraph"/>
              <w:numPr>
                <w:ilvl w:val="0"/>
                <w:numId w:val="7"/>
              </w:numPr>
              <w:spacing w:after="0" w:line="240" w:lineRule="auto"/>
            </w:pPr>
            <w:r w:rsidRPr="009643BF">
              <w:t xml:space="preserve">Tell what the advantages and disadvantages of inclusive practices are. </w:t>
            </w:r>
          </w:p>
          <w:p w:rsidR="00913EC8" w:rsidRPr="009643BF" w:rsidRDefault="00913EC8" w:rsidP="009D3491">
            <w:pPr>
              <w:pStyle w:val="ListParagraph"/>
              <w:numPr>
                <w:ilvl w:val="0"/>
                <w:numId w:val="7"/>
              </w:numPr>
              <w:spacing w:after="0" w:line="240" w:lineRule="auto"/>
            </w:pPr>
            <w:r w:rsidRPr="009643BF">
              <w:t xml:space="preserve">Write a 300 word reflection as if you were the teacher in the classroom, </w:t>
            </w:r>
          </w:p>
          <w:p w:rsidR="00913EC8" w:rsidRPr="009643BF" w:rsidRDefault="00913EC8" w:rsidP="009D3491">
            <w:pPr>
              <w:pStyle w:val="ListParagraph"/>
              <w:numPr>
                <w:ilvl w:val="0"/>
                <w:numId w:val="7"/>
              </w:numPr>
              <w:spacing w:after="0" w:line="240" w:lineRule="auto"/>
            </w:pPr>
            <w:r w:rsidRPr="009643BF">
              <w:t>Write a 300 word reflection as if you are a parent of a child in the classroom.</w:t>
            </w:r>
          </w:p>
          <w:p w:rsidR="00913EC8" w:rsidRPr="009643BF" w:rsidRDefault="00913EC8" w:rsidP="009D3491">
            <w:pPr>
              <w:pStyle w:val="ListParagraph"/>
              <w:numPr>
                <w:ilvl w:val="0"/>
                <w:numId w:val="7"/>
              </w:numPr>
              <w:spacing w:after="0" w:line="240" w:lineRule="auto"/>
            </w:pPr>
            <w:r w:rsidRPr="009643BF">
              <w:t xml:space="preserve">Your essay is to be 3-4 pages in length, 12” font, Times New Roman with 1 inch margins. Double spaced. Be sure to cite your sources if you use any.  </w:t>
            </w:r>
          </w:p>
          <w:p w:rsidR="00913EC8" w:rsidRPr="007418B7" w:rsidRDefault="00913EC8" w:rsidP="00913EC8">
            <w:pPr>
              <w:widowControl w:val="0"/>
              <w:autoSpaceDE w:val="0"/>
              <w:autoSpaceDN w:val="0"/>
              <w:adjustRightInd w:val="0"/>
              <w:ind w:hanging="216"/>
              <w:jc w:val="center"/>
              <w:rPr>
                <w:color w:val="000000"/>
              </w:rPr>
            </w:pPr>
          </w:p>
        </w:tc>
        <w:tc>
          <w:tcPr>
            <w:tcW w:w="2268" w:type="dxa"/>
          </w:tcPr>
          <w:p w:rsidR="00913EC8" w:rsidRPr="007418B7" w:rsidRDefault="00913EC8" w:rsidP="00913EC8">
            <w:pPr>
              <w:rPr>
                <w:color w:val="000000"/>
              </w:rPr>
            </w:pPr>
            <w:r>
              <w:rPr>
                <w:color w:val="000000"/>
              </w:rPr>
              <w:lastRenderedPageBreak/>
              <w:t>20</w:t>
            </w:r>
          </w:p>
        </w:tc>
      </w:tr>
      <w:tr w:rsidR="00913EC8" w:rsidRPr="0063073B" w:rsidTr="00913EC8">
        <w:tc>
          <w:tcPr>
            <w:tcW w:w="8028" w:type="dxa"/>
            <w:shd w:val="clear" w:color="auto" w:fill="auto"/>
          </w:tcPr>
          <w:p w:rsidR="00913EC8" w:rsidRPr="00D45622" w:rsidRDefault="00913EC8" w:rsidP="00913EC8">
            <w:pPr>
              <w:spacing w:before="100" w:after="100"/>
            </w:pPr>
            <w:r w:rsidRPr="00CE4912">
              <w:rPr>
                <w:bCs/>
                <w:color w:val="000000"/>
              </w:rPr>
              <w:t xml:space="preserve"> </w:t>
            </w:r>
            <w:r w:rsidRPr="009643BF">
              <w:rPr>
                <w:b/>
              </w:rPr>
              <w:t>F.A.T. City</w:t>
            </w:r>
            <w:r>
              <w:t xml:space="preserve"> </w:t>
            </w:r>
            <w:r w:rsidRPr="007418B7">
              <w:rPr>
                <w:color w:val="000000"/>
              </w:rPr>
              <w:t xml:space="preserve">(Summative) </w:t>
            </w:r>
            <w:r w:rsidRPr="00D45622">
              <w:t>Watch the video “F.A.T. City.” It is a lengthy video and has been divided into sections for your viewing.  You will need high-speed Internet to watch this presentation.</w:t>
            </w:r>
          </w:p>
          <w:p w:rsidR="00913EC8" w:rsidRPr="00D45622" w:rsidRDefault="00913EC8" w:rsidP="00913EC8">
            <w:pPr>
              <w:spacing w:before="100" w:after="100"/>
            </w:pPr>
            <w:r w:rsidRPr="00D45622">
              <w:t>After watching the video, you will complete an essay describing what you observed on the video. In this essay, you will provide:</w:t>
            </w:r>
          </w:p>
          <w:p w:rsidR="00913EC8" w:rsidRPr="00D45622" w:rsidRDefault="00913EC8" w:rsidP="00913EC8">
            <w:pPr>
              <w:spacing w:before="100" w:after="100"/>
            </w:pPr>
          </w:p>
          <w:p w:rsidR="00913EC8" w:rsidRPr="00D45622" w:rsidRDefault="00913EC8" w:rsidP="009D3491">
            <w:pPr>
              <w:numPr>
                <w:ilvl w:val="0"/>
                <w:numId w:val="9"/>
              </w:numPr>
              <w:spacing w:before="100" w:after="100" w:line="240" w:lineRule="auto"/>
            </w:pPr>
            <w:r w:rsidRPr="00D45622">
              <w:t xml:space="preserve">An introduction, including an </w:t>
            </w:r>
            <w:r w:rsidRPr="007456B7">
              <w:rPr>
                <w:b/>
              </w:rPr>
              <w:t>overview</w:t>
            </w:r>
            <w:r w:rsidRPr="00D45622">
              <w:t xml:space="preserve"> of what the video presentation was about. What does F.A. T. mean? </w:t>
            </w:r>
          </w:p>
          <w:p w:rsidR="00913EC8" w:rsidRPr="00D45622" w:rsidRDefault="00913EC8" w:rsidP="009D3491">
            <w:pPr>
              <w:numPr>
                <w:ilvl w:val="0"/>
                <w:numId w:val="9"/>
              </w:numPr>
              <w:spacing w:before="100" w:after="100" w:line="240" w:lineRule="auto"/>
            </w:pPr>
            <w:r w:rsidRPr="00D45622">
              <w:t xml:space="preserve">A </w:t>
            </w:r>
            <w:r w:rsidRPr="00D45622">
              <w:rPr>
                <w:b/>
                <w:i/>
                <w:u w:val="single"/>
              </w:rPr>
              <w:t>detailed</w:t>
            </w:r>
            <w:r w:rsidRPr="00D45622">
              <w:t xml:space="preserve"> description of the setting.</w:t>
            </w:r>
          </w:p>
          <w:p w:rsidR="00913EC8" w:rsidRDefault="00913EC8" w:rsidP="009D3491">
            <w:pPr>
              <w:numPr>
                <w:ilvl w:val="0"/>
                <w:numId w:val="9"/>
              </w:numPr>
              <w:spacing w:before="100" w:after="100" w:line="240" w:lineRule="auto"/>
            </w:pPr>
            <w:r w:rsidRPr="00D45622">
              <w:t xml:space="preserve">A </w:t>
            </w:r>
            <w:r w:rsidRPr="00D45622">
              <w:rPr>
                <w:b/>
                <w:i/>
                <w:u w:val="single"/>
              </w:rPr>
              <w:t>detailed</w:t>
            </w:r>
            <w:r w:rsidRPr="00D45622">
              <w:t xml:space="preserve"> description of the participants. </w:t>
            </w:r>
          </w:p>
          <w:p w:rsidR="00913EC8" w:rsidRPr="00D45622" w:rsidRDefault="00913EC8" w:rsidP="009D3491">
            <w:pPr>
              <w:numPr>
                <w:ilvl w:val="0"/>
                <w:numId w:val="9"/>
              </w:numPr>
              <w:spacing w:before="100" w:after="100" w:line="240" w:lineRule="auto"/>
            </w:pPr>
            <w:r w:rsidRPr="00D45622">
              <w:t xml:space="preserve">A </w:t>
            </w:r>
            <w:r w:rsidRPr="007456B7">
              <w:rPr>
                <w:b/>
              </w:rPr>
              <w:t>thorough</w:t>
            </w:r>
            <w:r w:rsidRPr="00D45622">
              <w:t xml:space="preserve"> discussion of the activities. </w:t>
            </w:r>
          </w:p>
          <w:p w:rsidR="00913EC8" w:rsidRPr="00D45622" w:rsidRDefault="00913EC8" w:rsidP="009D3491">
            <w:pPr>
              <w:numPr>
                <w:ilvl w:val="0"/>
                <w:numId w:val="9"/>
              </w:numPr>
              <w:spacing w:before="100" w:after="100" w:line="240" w:lineRule="auto"/>
            </w:pPr>
            <w:r w:rsidRPr="00D45622">
              <w:t>Your personal reaction to the video:</w:t>
            </w:r>
          </w:p>
          <w:p w:rsidR="00913EC8" w:rsidRPr="00D45622" w:rsidRDefault="00913EC8" w:rsidP="009D3491">
            <w:pPr>
              <w:numPr>
                <w:ilvl w:val="1"/>
                <w:numId w:val="9"/>
              </w:numPr>
              <w:spacing w:before="100" w:after="100" w:line="240" w:lineRule="auto"/>
            </w:pPr>
            <w:r w:rsidRPr="00D45622">
              <w:t xml:space="preserve">What parts of the video impacted you the most? </w:t>
            </w:r>
          </w:p>
          <w:p w:rsidR="00913EC8" w:rsidRPr="00D45622" w:rsidRDefault="00913EC8" w:rsidP="009D3491">
            <w:pPr>
              <w:numPr>
                <w:ilvl w:val="1"/>
                <w:numId w:val="9"/>
              </w:numPr>
              <w:spacing w:before="100" w:after="100" w:line="240" w:lineRule="auto"/>
            </w:pPr>
            <w:r w:rsidRPr="00D45622">
              <w:t>In the video what was considered “fair”?</w:t>
            </w:r>
          </w:p>
          <w:p w:rsidR="00913EC8" w:rsidRPr="00D45622" w:rsidRDefault="00913EC8" w:rsidP="009D3491">
            <w:pPr>
              <w:numPr>
                <w:ilvl w:val="1"/>
                <w:numId w:val="9"/>
              </w:numPr>
              <w:spacing w:before="100" w:after="100" w:line="240" w:lineRule="auto"/>
            </w:pPr>
            <w:r w:rsidRPr="00D45622">
              <w:t xml:space="preserve">Did the video definition of fairness change your opinion of the meaning of the term? Explain. </w:t>
            </w:r>
          </w:p>
          <w:p w:rsidR="00913EC8" w:rsidRPr="00D45622" w:rsidRDefault="00913EC8" w:rsidP="009D3491">
            <w:pPr>
              <w:numPr>
                <w:ilvl w:val="1"/>
                <w:numId w:val="9"/>
              </w:numPr>
              <w:spacing w:before="100" w:after="100" w:line="240" w:lineRule="auto"/>
            </w:pPr>
            <w:r w:rsidRPr="00D45622">
              <w:t>Describe other information you learned and if you felt the video was worthwhile.</w:t>
            </w:r>
          </w:p>
          <w:p w:rsidR="00913EC8" w:rsidRPr="00D45622" w:rsidRDefault="00913EC8" w:rsidP="009D3491">
            <w:pPr>
              <w:numPr>
                <w:ilvl w:val="0"/>
                <w:numId w:val="8"/>
              </w:numPr>
              <w:spacing w:before="100" w:after="100" w:line="240" w:lineRule="auto"/>
            </w:pPr>
            <w:r w:rsidRPr="00D45622">
              <w:t xml:space="preserve">4-5 pages, double-spaced type, </w:t>
            </w:r>
            <w:r>
              <w:t>o</w:t>
            </w:r>
            <w:r w:rsidRPr="00D45622">
              <w:t>ne-inch margins, Times New Roman font, 12-point type</w:t>
            </w:r>
            <w:r>
              <w:t xml:space="preserve"> with p</w:t>
            </w:r>
            <w:r w:rsidRPr="00D45622">
              <w:t xml:space="preserve">roper grammar, punctuation, and spelling. </w:t>
            </w:r>
          </w:p>
          <w:p w:rsidR="00913EC8" w:rsidRPr="007418B7" w:rsidRDefault="00913EC8" w:rsidP="00913EC8">
            <w:pPr>
              <w:rPr>
                <w:color w:val="000000"/>
              </w:rPr>
            </w:pPr>
          </w:p>
        </w:tc>
        <w:tc>
          <w:tcPr>
            <w:tcW w:w="2268" w:type="dxa"/>
          </w:tcPr>
          <w:p w:rsidR="00913EC8" w:rsidRPr="007418B7" w:rsidRDefault="00913EC8" w:rsidP="00913EC8">
            <w:pPr>
              <w:rPr>
                <w:color w:val="000000"/>
              </w:rPr>
            </w:pPr>
            <w:r>
              <w:rPr>
                <w:color w:val="000000"/>
              </w:rPr>
              <w:t>20</w:t>
            </w:r>
          </w:p>
        </w:tc>
      </w:tr>
      <w:tr w:rsidR="00913EC8" w:rsidRPr="0063073B" w:rsidTr="00913EC8">
        <w:tc>
          <w:tcPr>
            <w:tcW w:w="8028" w:type="dxa"/>
            <w:shd w:val="clear" w:color="auto" w:fill="auto"/>
          </w:tcPr>
          <w:p w:rsidR="00913EC8" w:rsidRPr="009643BF" w:rsidRDefault="00913EC8" w:rsidP="00913EC8">
            <w:pPr>
              <w:pStyle w:val="ListParagraph"/>
              <w:ind w:left="0"/>
            </w:pPr>
            <w:r w:rsidRPr="00224FF0">
              <w:rPr>
                <w:b/>
                <w:shd w:val="clear" w:color="auto" w:fill="FFFFFF" w:themeFill="background1"/>
              </w:rPr>
              <w:lastRenderedPageBreak/>
              <w:t>Assignment: Lesson Plan – Learning Disability</w:t>
            </w:r>
            <w:r w:rsidRPr="00224FF0">
              <w:rPr>
                <w:shd w:val="clear" w:color="auto" w:fill="FFFFFF" w:themeFill="background1"/>
              </w:rPr>
              <w:t xml:space="preserve"> </w:t>
            </w:r>
            <w:r w:rsidRPr="00224FF0">
              <w:rPr>
                <w:color w:val="000000"/>
                <w:shd w:val="clear" w:color="auto" w:fill="FFFFFF" w:themeFill="background1"/>
              </w:rPr>
              <w:t xml:space="preserve">(Summative) - </w:t>
            </w:r>
            <w:r w:rsidRPr="00224FF0">
              <w:rPr>
                <w:b/>
                <w:shd w:val="clear" w:color="auto" w:fill="FFFFFF" w:themeFill="background1"/>
              </w:rPr>
              <w:t>ALWAYS</w:t>
            </w:r>
            <w:r w:rsidRPr="00224FF0">
              <w:rPr>
                <w:shd w:val="clear" w:color="auto" w:fill="FFFFFF" w:themeFill="background1"/>
              </w:rPr>
              <w:t xml:space="preserve"> read the rubric</w:t>
            </w:r>
            <w:r w:rsidRPr="009643BF">
              <w:t xml:space="preserve"> first to see what you have to have included in the assignment. </w:t>
            </w:r>
          </w:p>
          <w:p w:rsidR="00913EC8" w:rsidRPr="00224FF0" w:rsidRDefault="00913EC8" w:rsidP="00913EC8">
            <w:pPr>
              <w:rPr>
                <w:b/>
              </w:rPr>
            </w:pPr>
            <w:r w:rsidRPr="00224FF0">
              <w:rPr>
                <w:b/>
              </w:rPr>
              <w:t>Part 1</w:t>
            </w:r>
          </w:p>
          <w:p w:rsidR="00913EC8" w:rsidRPr="009643BF" w:rsidRDefault="00913EC8" w:rsidP="009D3491">
            <w:pPr>
              <w:pStyle w:val="ListParagraph"/>
              <w:numPr>
                <w:ilvl w:val="0"/>
                <w:numId w:val="10"/>
              </w:numPr>
              <w:spacing w:after="0" w:line="240" w:lineRule="auto"/>
            </w:pPr>
            <w:r w:rsidRPr="009643BF">
              <w:t xml:space="preserve">Choose an instructional technique, develop and teach a lesson (it can be one you are going to teach to you class) to a learning disabled student in your classroom. </w:t>
            </w:r>
          </w:p>
          <w:p w:rsidR="00913EC8" w:rsidRPr="009643BF" w:rsidRDefault="00913EC8" w:rsidP="00913EC8">
            <w:pPr>
              <w:pStyle w:val="ListParagraph"/>
            </w:pPr>
          </w:p>
          <w:p w:rsidR="00913EC8" w:rsidRPr="009643BF" w:rsidRDefault="00913EC8" w:rsidP="009D3491">
            <w:pPr>
              <w:pStyle w:val="ListParagraph"/>
              <w:numPr>
                <w:ilvl w:val="0"/>
                <w:numId w:val="10"/>
              </w:numPr>
              <w:spacing w:after="0" w:line="240" w:lineRule="auto"/>
            </w:pPr>
            <w:r w:rsidRPr="009643BF">
              <w:t xml:space="preserve">Follow the lesson plan template provided.  Make sure you provide </w:t>
            </w:r>
            <w:r w:rsidRPr="009643BF">
              <w:rPr>
                <w:b/>
              </w:rPr>
              <w:t>detailed answers</w:t>
            </w:r>
            <w:r w:rsidRPr="009643BF">
              <w:t xml:space="preserve"> throughout each section of the lesson plan.  </w:t>
            </w:r>
          </w:p>
          <w:p w:rsidR="00913EC8" w:rsidRPr="009643BF" w:rsidRDefault="00913EC8" w:rsidP="00913EC8"/>
          <w:p w:rsidR="00913EC8" w:rsidRPr="009643BF" w:rsidRDefault="00913EC8" w:rsidP="009D3491">
            <w:pPr>
              <w:pStyle w:val="ListParagraph"/>
              <w:numPr>
                <w:ilvl w:val="0"/>
                <w:numId w:val="10"/>
              </w:numPr>
              <w:spacing w:after="0" w:line="240" w:lineRule="auto"/>
            </w:pPr>
            <w:r w:rsidRPr="009643BF">
              <w:t xml:space="preserve">Include your state standards that match your objectives.  Write the standard out so that we can verify it matches.  </w:t>
            </w:r>
          </w:p>
          <w:p w:rsidR="00913EC8" w:rsidRPr="009643BF" w:rsidRDefault="00913EC8" w:rsidP="00913EC8">
            <w:r w:rsidRPr="00224FF0">
              <w:t>Part 2</w:t>
            </w:r>
            <w:r w:rsidRPr="009643BF">
              <w:t xml:space="preserve">: In an essay form write the following information. </w:t>
            </w:r>
          </w:p>
          <w:p w:rsidR="00913EC8" w:rsidRPr="009643BF" w:rsidRDefault="00913EC8" w:rsidP="009D3491">
            <w:pPr>
              <w:pStyle w:val="ListParagraph"/>
              <w:numPr>
                <w:ilvl w:val="0"/>
                <w:numId w:val="10"/>
              </w:numPr>
              <w:spacing w:after="0" w:line="240" w:lineRule="auto"/>
            </w:pPr>
            <w:r w:rsidRPr="009643BF">
              <w:t>Define the term learning disability as described by IDEA.</w:t>
            </w:r>
          </w:p>
          <w:p w:rsidR="00913EC8" w:rsidRPr="009643BF" w:rsidRDefault="00913EC8" w:rsidP="009D3491">
            <w:pPr>
              <w:pStyle w:val="ListParagraph"/>
              <w:numPr>
                <w:ilvl w:val="0"/>
                <w:numId w:val="10"/>
              </w:numPr>
              <w:spacing w:after="0" w:line="240" w:lineRule="auto"/>
            </w:pPr>
            <w:r w:rsidRPr="009643BF">
              <w:t>List the 13 signs of a student with learning disabilities.</w:t>
            </w:r>
          </w:p>
          <w:p w:rsidR="00913EC8" w:rsidRPr="009643BF" w:rsidRDefault="00913EC8" w:rsidP="009D3491">
            <w:pPr>
              <w:pStyle w:val="ListParagraph"/>
              <w:numPr>
                <w:ilvl w:val="0"/>
                <w:numId w:val="10"/>
              </w:numPr>
              <w:spacing w:after="0" w:line="240" w:lineRule="auto"/>
            </w:pPr>
            <w:r w:rsidRPr="009643BF">
              <w:t>Write a reflection of how you will use the information to assist in serving students who are learning disabled, how knowing the signs will help in diagnosing a student, and how accommodations will assist the student to be successful within the class.</w:t>
            </w:r>
          </w:p>
          <w:p w:rsidR="00913EC8" w:rsidRPr="009643BF" w:rsidRDefault="00913EC8" w:rsidP="00913EC8"/>
        </w:tc>
        <w:tc>
          <w:tcPr>
            <w:tcW w:w="2268" w:type="dxa"/>
          </w:tcPr>
          <w:p w:rsidR="00913EC8" w:rsidRPr="007418B7" w:rsidRDefault="00913EC8" w:rsidP="00913EC8">
            <w:pPr>
              <w:rPr>
                <w:color w:val="000000"/>
              </w:rPr>
            </w:pPr>
            <w:r>
              <w:rPr>
                <w:color w:val="000000"/>
              </w:rPr>
              <w:t>20</w:t>
            </w:r>
          </w:p>
        </w:tc>
      </w:tr>
      <w:tr w:rsidR="00913EC8" w:rsidRPr="0063073B" w:rsidTr="00913EC8">
        <w:tc>
          <w:tcPr>
            <w:tcW w:w="8028" w:type="dxa"/>
            <w:shd w:val="clear" w:color="auto" w:fill="auto"/>
          </w:tcPr>
          <w:p w:rsidR="00913EC8" w:rsidRPr="00E52D4D" w:rsidRDefault="00913EC8" w:rsidP="00913EC8">
            <w:r w:rsidRPr="009643BF">
              <w:rPr>
                <w:b/>
              </w:rPr>
              <w:t>Self-Management Strategy</w:t>
            </w:r>
            <w:r>
              <w:rPr>
                <w:color w:val="000000"/>
              </w:rPr>
              <w:t xml:space="preserve"> (Formative)- </w:t>
            </w:r>
            <w:r>
              <w:t>The purpose of this assignment is to provide you an opportunity for you to apply strategies from the chapter readings, assignments, and video lectures and develop a plan on how to teach a EBD to change their behavior.</w:t>
            </w:r>
          </w:p>
          <w:p w:rsidR="00913EC8" w:rsidRDefault="00913EC8" w:rsidP="00913EC8">
            <w:pPr>
              <w:rPr>
                <w:b/>
              </w:rPr>
            </w:pPr>
          </w:p>
          <w:p w:rsidR="00913EC8" w:rsidRDefault="00913EC8" w:rsidP="00913EC8">
            <w:pPr>
              <w:rPr>
                <w:b/>
              </w:rPr>
            </w:pPr>
            <w:r>
              <w:rPr>
                <w:b/>
              </w:rPr>
              <w:t>DIRECTIONS:</w:t>
            </w:r>
          </w:p>
          <w:p w:rsidR="00913EC8" w:rsidRDefault="00913EC8" w:rsidP="009D3491">
            <w:pPr>
              <w:pStyle w:val="ListParagraph"/>
              <w:numPr>
                <w:ilvl w:val="0"/>
                <w:numId w:val="11"/>
              </w:numPr>
              <w:spacing w:after="0" w:line="240" w:lineRule="auto"/>
            </w:pPr>
            <w:r w:rsidRPr="005B74AC">
              <w:t xml:space="preserve">Choose a student in your classroom (change his/her name) that needs to change a behavior.  </w:t>
            </w:r>
          </w:p>
          <w:p w:rsidR="00913EC8" w:rsidRPr="005B74AC" w:rsidRDefault="00913EC8" w:rsidP="009D3491">
            <w:pPr>
              <w:pStyle w:val="ListParagraph"/>
              <w:numPr>
                <w:ilvl w:val="0"/>
                <w:numId w:val="11"/>
              </w:numPr>
              <w:spacing w:after="0" w:line="240" w:lineRule="auto"/>
            </w:pPr>
            <w:r w:rsidRPr="005B74AC">
              <w:t xml:space="preserve">Refer to Chapter 8 in the textbook and review Teaching Self-Management Skills. </w:t>
            </w:r>
          </w:p>
          <w:p w:rsidR="00913EC8" w:rsidRPr="00913EC8" w:rsidRDefault="00913EC8" w:rsidP="009D3491">
            <w:pPr>
              <w:pStyle w:val="ListParagraph"/>
              <w:numPr>
                <w:ilvl w:val="0"/>
                <w:numId w:val="11"/>
              </w:numPr>
              <w:spacing w:after="0" w:line="240" w:lineRule="auto"/>
            </w:pPr>
            <w:r w:rsidRPr="005B74AC">
              <w:t xml:space="preserve">Develop a written plan using the strategy on how your student will improve his/her behavior.  </w:t>
            </w:r>
            <w:r w:rsidRPr="00913EC8">
              <w:t xml:space="preserve">We could come back to this later in the course so keep track of the behavior change. </w:t>
            </w:r>
          </w:p>
          <w:p w:rsidR="00913EC8" w:rsidRPr="00224FF0" w:rsidRDefault="00913EC8" w:rsidP="009D3491">
            <w:pPr>
              <w:pStyle w:val="ListParagraph"/>
              <w:numPr>
                <w:ilvl w:val="0"/>
                <w:numId w:val="11"/>
              </w:numPr>
              <w:spacing w:after="0" w:line="240" w:lineRule="auto"/>
            </w:pPr>
            <w:r>
              <w:t>There will be NO APA style used in this assignment.</w:t>
            </w:r>
          </w:p>
        </w:tc>
        <w:tc>
          <w:tcPr>
            <w:tcW w:w="2268" w:type="dxa"/>
          </w:tcPr>
          <w:p w:rsidR="00913EC8" w:rsidRPr="007418B7" w:rsidRDefault="00913EC8" w:rsidP="00913EC8">
            <w:pPr>
              <w:rPr>
                <w:color w:val="000000"/>
              </w:rPr>
            </w:pPr>
            <w:r>
              <w:rPr>
                <w:color w:val="000000"/>
              </w:rPr>
              <w:t>15</w:t>
            </w:r>
          </w:p>
        </w:tc>
      </w:tr>
    </w:tbl>
    <w:p w:rsidR="00913EC8" w:rsidRPr="007418B7" w:rsidRDefault="00913EC8" w:rsidP="00913EC8">
      <w:pPr>
        <w:rPr>
          <w:color w:val="000000"/>
        </w:rPr>
      </w:pPr>
    </w:p>
    <w:p w:rsidR="00913EC8" w:rsidRPr="00B949CF" w:rsidRDefault="00913EC8" w:rsidP="00913EC8">
      <w:pPr>
        <w:rPr>
          <w:b/>
          <w:color w:val="000000"/>
        </w:rPr>
      </w:pPr>
      <w:r w:rsidRPr="00B949CF">
        <w:rPr>
          <w:b/>
          <w:color w:val="000000"/>
        </w:rPr>
        <w:lastRenderedPageBreak/>
        <w:t>Grading Scale</w:t>
      </w:r>
    </w:p>
    <w:p w:rsidR="00913EC8" w:rsidRDefault="00913EC8" w:rsidP="00913EC8">
      <w:pPr>
        <w:rPr>
          <w:color w:val="000000"/>
        </w:rPr>
      </w:pPr>
      <w:r>
        <w:rPr>
          <w:color w:val="000000"/>
        </w:rPr>
        <w:t>100 – 92=A; 91-83 = B; 82-74 = C; 73-65 = D; 64 and below = F</w:t>
      </w:r>
    </w:p>
    <w:p w:rsidR="00913EC8" w:rsidRPr="007418B7" w:rsidRDefault="00913EC8" w:rsidP="00913EC8">
      <w:pPr>
        <w:rPr>
          <w:color w:val="000000"/>
        </w:rPr>
      </w:pPr>
    </w:p>
    <w:p w:rsidR="00913EC8" w:rsidRPr="00A120A7" w:rsidRDefault="00913EC8" w:rsidP="00913EC8">
      <w:pPr>
        <w:rPr>
          <w:color w:val="00B050"/>
        </w:rPr>
      </w:pPr>
      <w:r w:rsidRPr="00B949CF">
        <w:rPr>
          <w:b/>
          <w:color w:val="000000"/>
        </w:rPr>
        <w:t>Diversity</w:t>
      </w:r>
      <w:r w:rsidRPr="007418B7">
        <w:rPr>
          <w:color w:val="000000"/>
        </w:rPr>
        <w:t xml:space="preserve"> </w:t>
      </w:r>
      <w:r>
        <w:rPr>
          <w:color w:val="000000"/>
        </w:rPr>
        <w:t>Teacher candidate</w:t>
      </w:r>
      <w:r w:rsidRPr="007418B7">
        <w:rPr>
          <w:color w:val="000000"/>
        </w:rPr>
        <w:t xml:space="preserve">s will discuss how and when differentiating assessment is appropriate based on student diversity in the classroom.  </w:t>
      </w:r>
      <w:r>
        <w:rPr>
          <w:color w:val="00B050"/>
        </w:rPr>
        <w:t xml:space="preserve">  </w:t>
      </w:r>
    </w:p>
    <w:p w:rsidR="00913EC8" w:rsidRDefault="00913EC8" w:rsidP="00913EC8"/>
    <w:p w:rsidR="00913EC8" w:rsidRDefault="00913EC8" w:rsidP="00913EC8">
      <w:r w:rsidRPr="00B949CF">
        <w:rPr>
          <w:b/>
        </w:rPr>
        <w:t xml:space="preserve">Technology </w:t>
      </w:r>
      <w:r>
        <w:t>Teacher Candidates will use Microsoft Office tools for creating and submitting assignments and will explore at least one web 2.0 tool or other technology-based formative assessment tool.</w:t>
      </w:r>
    </w:p>
    <w:p w:rsidR="00913EC8" w:rsidRDefault="00913EC8" w:rsidP="00913EC8"/>
    <w:p w:rsidR="00913EC8" w:rsidRDefault="00913EC8" w:rsidP="00913EC8">
      <w:pPr>
        <w:rPr>
          <w:b/>
        </w:rPr>
      </w:pPr>
      <w:r w:rsidRPr="00B949CF">
        <w:rPr>
          <w:b/>
        </w:rPr>
        <w:t>Special Considerations and/or features of the Course</w:t>
      </w:r>
    </w:p>
    <w:p w:rsidR="00913EC8" w:rsidRPr="00C568FB" w:rsidRDefault="00913EC8" w:rsidP="00913EC8">
      <w:pPr>
        <w:autoSpaceDE w:val="0"/>
        <w:autoSpaceDN w:val="0"/>
        <w:adjustRightInd w:val="0"/>
        <w:ind w:left="720"/>
      </w:pPr>
      <w:r w:rsidRPr="00C568FB">
        <w:t>Blackboard</w:t>
      </w:r>
      <w:r w:rsidRPr="00C568FB">
        <w:rPr>
          <w:b/>
          <w:bCs/>
        </w:rPr>
        <w:t xml:space="preserve">: </w:t>
      </w:r>
      <w:r w:rsidRPr="00C568FB">
        <w:t>Blackboard will be used consistently in this course. Your grades on assignments will be posted in Blackboard. Assignments, documents, etc., will be posted and you will be asked to bring to class.</w:t>
      </w:r>
    </w:p>
    <w:p w:rsidR="00913EC8" w:rsidRPr="00C568FB" w:rsidRDefault="00913EC8" w:rsidP="00913EC8">
      <w:pPr>
        <w:autoSpaceDE w:val="0"/>
        <w:autoSpaceDN w:val="0"/>
        <w:adjustRightInd w:val="0"/>
        <w:ind w:left="720"/>
      </w:pPr>
    </w:p>
    <w:p w:rsidR="00913EC8" w:rsidRPr="00C568FB" w:rsidRDefault="00913EC8" w:rsidP="00913EC8">
      <w:pPr>
        <w:autoSpaceDE w:val="0"/>
        <w:autoSpaceDN w:val="0"/>
        <w:adjustRightInd w:val="0"/>
        <w:ind w:left="720"/>
      </w:pPr>
      <w:r w:rsidRPr="00C568FB">
        <w:t xml:space="preserve">Computer access:  You need consistent access to a working computer and printer for this course, whether you use your private computer and printer or public ones; however, you alone are responsible for saving and backing up your written work. If you fail to do so, you risk missing course deadlines, which can lead to a lower grade.  Always keep a copy of the file or a copy of the assignment in case you need to resubmit.  </w:t>
      </w:r>
    </w:p>
    <w:p w:rsidR="00913EC8" w:rsidRPr="00C568FB" w:rsidRDefault="00913EC8" w:rsidP="00913EC8">
      <w:pPr>
        <w:autoSpaceDE w:val="0"/>
        <w:autoSpaceDN w:val="0"/>
        <w:adjustRightInd w:val="0"/>
        <w:ind w:left="720"/>
      </w:pPr>
    </w:p>
    <w:p w:rsidR="00913EC8" w:rsidRPr="00C568FB" w:rsidRDefault="00913EC8" w:rsidP="00913EC8">
      <w:pPr>
        <w:tabs>
          <w:tab w:val="left" w:pos="990"/>
        </w:tabs>
        <w:ind w:left="720"/>
      </w:pPr>
      <w:r w:rsidRPr="00C568FB">
        <w:t xml:space="preserve">Instructional Methods: Lectures, discussion board, case studies, and field-based activities are employed to increase learning and accommodate a variety of learning styles. </w:t>
      </w:r>
    </w:p>
    <w:p w:rsidR="00913EC8" w:rsidRPr="00C568FB" w:rsidRDefault="00913EC8" w:rsidP="00913EC8">
      <w:pPr>
        <w:ind w:left="720"/>
      </w:pPr>
      <w:r w:rsidRPr="00C568FB">
        <w:t>Students are required to use word processing and APA Publication Manual, 5th Edition to prepare the course papers. (See rubrics in course documents for details on grading criteria.)</w:t>
      </w:r>
    </w:p>
    <w:p w:rsidR="00913EC8" w:rsidRPr="00C568FB" w:rsidRDefault="00913EC8" w:rsidP="00913EC8">
      <w:pPr>
        <w:ind w:left="720"/>
      </w:pPr>
      <w:r w:rsidRPr="00C568FB">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C568FB" w:rsidRDefault="00913EC8" w:rsidP="00913EC8">
      <w:pPr>
        <w:ind w:left="720"/>
      </w:pPr>
      <w:r w:rsidRPr="00C568FB">
        <w:t xml:space="preserve"> Academic Conduct: All acts of dishonesty in any work constitute academic misconduct. The academic disciplinary policy will be followed, as indicated in the ASU Student Participant Handbook, in the event of </w:t>
      </w:r>
      <w:r w:rsidRPr="00C568FB">
        <w:lastRenderedPageBreak/>
        <w:t>academic misconduct. Students should familiarize themselves with the handbook, especially the policy pertaining to plagiarism.</w:t>
      </w:r>
    </w:p>
    <w:p w:rsidR="00913EC8" w:rsidRPr="00C568FB" w:rsidRDefault="00913EC8" w:rsidP="00913EC8">
      <w:pPr>
        <w:ind w:left="720"/>
      </w:pPr>
      <w:r w:rsidRPr="00C568FB">
        <w:t>The instructor reserves the right to modify or make changes in the course syllabus as needed during the course.</w:t>
      </w:r>
    </w:p>
    <w:p w:rsidR="00913EC8" w:rsidRPr="00C568FB" w:rsidRDefault="00913EC8" w:rsidP="00913EC8">
      <w:pPr>
        <w:ind w:left="720"/>
      </w:pPr>
      <w:r w:rsidRPr="00C568FB">
        <w:t>In ALL work, candidates must use people-first language to be consistent with IDEA.  Points will be deducted for inappropriate use.</w:t>
      </w:r>
    </w:p>
    <w:p w:rsidR="00913EC8" w:rsidRDefault="00913EC8" w:rsidP="00913EC8">
      <w:pPr>
        <w:rPr>
          <w:b/>
        </w:rPr>
      </w:pPr>
      <w:r>
        <w:rPr>
          <w:b/>
        </w:rPr>
        <w:t>University and Course Policies</w:t>
      </w:r>
    </w:p>
    <w:p w:rsidR="00913EC8" w:rsidRPr="00B949CF" w:rsidRDefault="00913EC8" w:rsidP="00913EC8">
      <w:pPr>
        <w:rPr>
          <w:b/>
        </w:rPr>
      </w:pPr>
      <w:r w:rsidRPr="00B949CF">
        <w:rPr>
          <w:b/>
        </w:rPr>
        <w:t>Procedures to Accommodate Students with Disabilities</w:t>
      </w:r>
    </w:p>
    <w:p w:rsidR="00913EC8" w:rsidRPr="007418B7" w:rsidRDefault="00913EC8" w:rsidP="00913EC8">
      <w:pPr>
        <w:ind w:left="720"/>
        <w:rPr>
          <w:color w:val="000000"/>
        </w:rPr>
      </w:pPr>
      <w:r w:rsidRPr="007418B7">
        <w:rPr>
          <w:color w:val="000000"/>
        </w:rPr>
        <w:t>“Students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(Disability Services website.)</w:t>
      </w:r>
    </w:p>
    <w:p w:rsidR="00913EC8" w:rsidRPr="007418B7" w:rsidRDefault="00913EC8" w:rsidP="00913EC8">
      <w:pPr>
        <w:rPr>
          <w:color w:val="000000"/>
        </w:rPr>
      </w:pPr>
    </w:p>
    <w:p w:rsidR="00913EC8" w:rsidRDefault="00913EC8" w:rsidP="00913EC8">
      <w:r w:rsidRPr="00B949CF">
        <w:rPr>
          <w:b/>
        </w:rPr>
        <w:t>Inclement Weather Policy</w:t>
      </w:r>
      <w:r>
        <w:t xml:space="preserve"> </w:t>
      </w:r>
    </w:p>
    <w:p w:rsidR="00913EC8" w:rsidRDefault="00913EC8" w:rsidP="00913EC8">
      <w:pPr>
        <w:ind w:left="720"/>
      </w:pPr>
      <w:r>
        <w:t xml:space="preserve">The University’s Inclement Weather Policy from the </w:t>
      </w:r>
      <w:r w:rsidRPr="00395899">
        <w:rPr>
          <w:i/>
        </w:rPr>
        <w:t>Student Handbook</w:t>
      </w:r>
      <w:r>
        <w:t>:</w:t>
      </w:r>
    </w:p>
    <w:p w:rsidR="00913EC8" w:rsidRPr="00F77111" w:rsidRDefault="00913EC8" w:rsidP="00913EC8">
      <w:pPr>
        <w:ind w:left="720"/>
      </w:pPr>
      <w:r w:rsidRPr="00F77111">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913EC8" w:rsidRDefault="00913EC8" w:rsidP="00913EC8"/>
    <w:p w:rsidR="00913EC8" w:rsidRDefault="00913EC8" w:rsidP="00913EC8">
      <w:pPr>
        <w:rPr>
          <w:b/>
        </w:rPr>
      </w:pPr>
      <w:r w:rsidRPr="00456B7C">
        <w:rPr>
          <w:b/>
        </w:rPr>
        <w:t>Academic Misconduct Policy</w:t>
      </w:r>
      <w:r>
        <w:rPr>
          <w:b/>
        </w:rPr>
        <w:t xml:space="preserve">:  </w:t>
      </w:r>
    </w:p>
    <w:p w:rsidR="00913EC8" w:rsidRDefault="00913EC8" w:rsidP="00913EC8">
      <w:r>
        <w:t xml:space="preserve">The following statements are from the Academic Misconduct Policy stated in the </w:t>
      </w:r>
      <w:r w:rsidRPr="00395899">
        <w:rPr>
          <w:i/>
        </w:rPr>
        <w:t>Student Handbook</w:t>
      </w:r>
      <w:r>
        <w:t>:</w:t>
      </w:r>
    </w:p>
    <w:p w:rsidR="00913EC8" w:rsidRDefault="00913EC8" w:rsidP="00913EC8">
      <w:pPr>
        <w:ind w:left="720"/>
      </w:pPr>
      <w:r w:rsidRPr="00111A3B">
        <w:lastRenderedPageBreak/>
        <w:t xml:space="preserve">Arkansas State University enthusiastically promotes academic integrity and professional ethics among all members of the A-State academic community. Violations of this policy are considered as serious misconduct and may result in severe penalties.  </w:t>
      </w:r>
    </w:p>
    <w:p w:rsidR="00913EC8" w:rsidRDefault="00913EC8" w:rsidP="00913EC8">
      <w:pPr>
        <w:ind w:left="720"/>
      </w:pPr>
      <w:r>
        <w:t xml:space="preserve">According to the </w:t>
      </w:r>
      <w:r w:rsidRPr="00B576D0">
        <w:rPr>
          <w:i/>
        </w:rPr>
        <w:t>Student Handbook</w:t>
      </w:r>
      <w:r>
        <w:t>:</w:t>
      </w:r>
    </w:p>
    <w:p w:rsidR="00913EC8" w:rsidRDefault="00913EC8" w:rsidP="00913EC8">
      <w:pPr>
        <w:ind w:left="1440"/>
      </w:pPr>
      <w:r>
        <w:rPr>
          <w:b/>
          <w:bCs/>
        </w:rPr>
        <w:t xml:space="preserve">Plagiarism </w:t>
      </w:r>
      <w:r>
        <w:t>is the act of taking and/or using the ideas, work, and/or writings of another person as one's own.</w:t>
      </w:r>
    </w:p>
    <w:p w:rsidR="00913EC8" w:rsidRDefault="00913EC8" w:rsidP="00913EC8">
      <w:pPr>
        <w:ind w:left="1440"/>
      </w:pPr>
      <w:r>
        <w:rPr>
          <w:b/>
          <w:bCs/>
        </w:rPr>
        <w:t xml:space="preserve">Cheating </w:t>
      </w:r>
      <w:r>
        <w:t>is an act of dishonesty with the intention of obtaining and/or using information in a fraudulent manner.</w:t>
      </w:r>
    </w:p>
    <w:p w:rsidR="00913EC8" w:rsidRDefault="00913EC8" w:rsidP="00913EC8">
      <w:pPr>
        <w:pStyle w:val="Default"/>
        <w:ind w:left="720"/>
        <w:rPr>
          <w:rFonts w:ascii="Times New Roman" w:hAnsi="Times New Roman" w:cs="Times New Roman"/>
        </w:rPr>
      </w:pP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The following sanctions may be imposed for Academic Misconduct: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A failing grade on the paper or project;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Rewriting or repeat performance of course work;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A failing grade for the class;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Dismissal from the class;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b/>
          <w:bCs/>
        </w:rPr>
        <w:t xml:space="preserve">• </w:t>
      </w:r>
      <w:r w:rsidRPr="00111A3B">
        <w:rPr>
          <w:rFonts w:ascii="Times New Roman" w:hAnsi="Times New Roman" w:cs="Times New Roman"/>
        </w:rPr>
        <w:t xml:space="preserve">Dismissal from a particular program; </w:t>
      </w:r>
    </w:p>
    <w:p w:rsidR="00913EC8" w:rsidRPr="00111A3B" w:rsidRDefault="00913EC8" w:rsidP="00913EC8">
      <w:pPr>
        <w:pStyle w:val="Default"/>
        <w:ind w:left="720"/>
        <w:rPr>
          <w:rFonts w:ascii="Times New Roman" w:hAnsi="Times New Roman" w:cs="Times New Roman"/>
        </w:rPr>
      </w:pPr>
      <w:r w:rsidRPr="00111A3B">
        <w:rPr>
          <w:rFonts w:ascii="Times New Roman" w:hAnsi="Times New Roman" w:cs="Times New Roman"/>
        </w:rPr>
        <w:t xml:space="preserve">• Suspension or Expulsion from the university; </w:t>
      </w:r>
    </w:p>
    <w:p w:rsidR="00913EC8" w:rsidRDefault="00913EC8" w:rsidP="00913EC8">
      <w:pPr>
        <w:ind w:left="720"/>
      </w:pPr>
      <w:r w:rsidRPr="00111A3B">
        <w:t>• Other appropriate sanctions as warranted by the specific acts of the student.</w:t>
      </w:r>
    </w:p>
    <w:p w:rsidR="00913EC8" w:rsidRPr="00111A3B" w:rsidRDefault="00913EC8" w:rsidP="00913EC8">
      <w:pPr>
        <w:ind w:left="720"/>
      </w:pPr>
    </w:p>
    <w:p w:rsidR="00913EC8" w:rsidRDefault="00913EC8" w:rsidP="00913EC8">
      <w:pPr>
        <w:ind w:left="720"/>
        <w:rPr>
          <w:rStyle w:val="Hyperlink"/>
        </w:rPr>
      </w:pPr>
      <w:r>
        <w:t xml:space="preserve">The entire </w:t>
      </w:r>
      <w:r w:rsidRPr="001825A2">
        <w:t xml:space="preserve">ASU’s Academic Integrity Policy </w:t>
      </w:r>
      <w:r>
        <w:t xml:space="preserve">in the Student Handbook </w:t>
      </w:r>
      <w:r w:rsidRPr="001825A2">
        <w:t xml:space="preserve">at </w:t>
      </w:r>
      <w:hyperlink r:id="rId27" w:history="1">
        <w:r>
          <w:rPr>
            <w:rStyle w:val="Hyperlink"/>
          </w:rPr>
          <w:t>http://www.astate.edu/a/student-conduct/student-standards/handbook-home.dot</w:t>
        </w:r>
      </w:hyperlink>
    </w:p>
    <w:p w:rsidR="00913EC8" w:rsidRDefault="00913EC8" w:rsidP="00913EC8">
      <w:pPr>
        <w:ind w:left="720"/>
        <w:rPr>
          <w:rStyle w:val="Hyperlink"/>
        </w:rPr>
      </w:pPr>
    </w:p>
    <w:p w:rsidR="00913EC8" w:rsidRDefault="00913EC8" w:rsidP="00913EC8">
      <w:pPr>
        <w:ind w:left="720"/>
        <w:rPr>
          <w:rStyle w:val="Hyperlink"/>
        </w:rPr>
      </w:pPr>
      <w:r>
        <w:rPr>
          <w:rStyle w:val="Hyperlink"/>
        </w:rPr>
        <w:t xml:space="preserve">If you need additional assistance in understanding what plagiarism is and how to avoid it, the following resources may be helpful in addition to the </w:t>
      </w:r>
      <w:r w:rsidRPr="00C80FF1">
        <w:rPr>
          <w:rStyle w:val="Hyperlink"/>
          <w:i/>
        </w:rPr>
        <w:t>A-State Student Handbook</w:t>
      </w:r>
      <w:r>
        <w:rPr>
          <w:rStyle w:val="Hyperlink"/>
        </w:rPr>
        <w:t>:</w:t>
      </w:r>
    </w:p>
    <w:p w:rsidR="00913EC8" w:rsidRDefault="00913EC8" w:rsidP="00913EC8">
      <w:pPr>
        <w:ind w:left="720"/>
        <w:rPr>
          <w:rStyle w:val="Hyperlink"/>
        </w:rPr>
      </w:pPr>
    </w:p>
    <w:p w:rsidR="00913EC8" w:rsidRDefault="002911A0" w:rsidP="00913EC8">
      <w:pPr>
        <w:ind w:left="720"/>
        <w:rPr>
          <w:rStyle w:val="Hyperlink"/>
        </w:rPr>
      </w:pPr>
      <w:hyperlink r:id="rId28" w:history="1">
        <w:r w:rsidR="00913EC8" w:rsidRPr="003C774D">
          <w:rPr>
            <w:rStyle w:val="Hyperlink"/>
          </w:rPr>
          <w:t>http://www.plagiarism.org/</w:t>
        </w:r>
      </w:hyperlink>
      <w:r w:rsidR="00913EC8">
        <w:rPr>
          <w:rStyle w:val="Hyperlink"/>
        </w:rPr>
        <w:t xml:space="preserve"> </w:t>
      </w:r>
    </w:p>
    <w:p w:rsidR="00913EC8" w:rsidRDefault="002911A0" w:rsidP="00913EC8">
      <w:pPr>
        <w:ind w:left="720"/>
        <w:rPr>
          <w:b/>
        </w:rPr>
      </w:pPr>
      <w:hyperlink r:id="rId29" w:history="1">
        <w:r w:rsidR="00913EC8" w:rsidRPr="003C774D">
          <w:rPr>
            <w:rStyle w:val="Hyperlink"/>
            <w:b/>
          </w:rPr>
          <w:t>https://owl.english.purdue.edu/owl/resource/589/01/</w:t>
        </w:r>
      </w:hyperlink>
      <w:r w:rsidR="00913EC8">
        <w:rPr>
          <w:b/>
        </w:rPr>
        <w:t xml:space="preserve"> Purdue University Online Writing Lab, Avoiding Plagiarism</w:t>
      </w:r>
    </w:p>
    <w:p w:rsidR="00913EC8" w:rsidRDefault="00913EC8" w:rsidP="00913EC8">
      <w:pPr>
        <w:ind w:left="720"/>
        <w:rPr>
          <w:b/>
        </w:rPr>
      </w:pPr>
    </w:p>
    <w:p w:rsidR="00913EC8" w:rsidRDefault="00913EC8" w:rsidP="00913EC8">
      <w:pPr>
        <w:rPr>
          <w:b/>
        </w:rPr>
      </w:pPr>
      <w:r w:rsidRPr="00754224">
        <w:rPr>
          <w:b/>
        </w:rPr>
        <w:t>Attendance Policy</w:t>
      </w:r>
    </w:p>
    <w:p w:rsidR="00913EC8" w:rsidRPr="00435161" w:rsidRDefault="00913EC8" w:rsidP="00913EC8">
      <w:pPr>
        <w:ind w:left="720"/>
      </w:pPr>
      <w:r w:rsidRPr="00435161">
        <w:lastRenderedPageBreak/>
        <w:t>University Policy from the Current Bulletin:</w:t>
      </w:r>
    </w:p>
    <w:p w:rsidR="00913EC8" w:rsidRPr="00435161" w:rsidRDefault="00913EC8" w:rsidP="00913EC8">
      <w:pPr>
        <w:ind w:left="720"/>
      </w:pPr>
      <w:r w:rsidRPr="00435161">
        <w:t>Students should attend every lecture, recitation and laboratory session of every course in which</w:t>
      </w:r>
    </w:p>
    <w:p w:rsidR="00913EC8" w:rsidRDefault="00913EC8" w:rsidP="00913EC8">
      <w:pPr>
        <w:ind w:left="720"/>
      </w:pPr>
      <w:r w:rsidRPr="00435161">
        <w:t>they are enrolled. Students who miss a class session should expect to make up missed work or receive a</w:t>
      </w:r>
      <w:r>
        <w:t xml:space="preserve"> </w:t>
      </w:r>
      <w:r w:rsidRPr="00435161">
        <w:t>failing grade on missed work. It is the practice of Arkansas State University to allow students to participate</w:t>
      </w:r>
      <w:r>
        <w:t xml:space="preserve"> </w:t>
      </w:r>
      <w:r w:rsidRPr="00435161">
        <w:t>in university sponsored academic or athletic events, even when those events cause them to be absent</w:t>
      </w:r>
      <w:r>
        <w:t xml:space="preserve"> </w:t>
      </w:r>
      <w:r w:rsidRPr="00435161">
        <w:t>from class. Students participating in university sponsored academic or athletic events will not have those</w:t>
      </w:r>
      <w:r>
        <w:t xml:space="preserve"> </w:t>
      </w:r>
      <w:r w:rsidRPr="00435161">
        <w:t>days counted against their available absences and will be given reasonable opportunities to make up</w:t>
      </w:r>
      <w:r>
        <w:t xml:space="preserve"> </w:t>
      </w:r>
      <w:r w:rsidRPr="00435161">
        <w:t>missed assignments and exams.</w:t>
      </w:r>
    </w:p>
    <w:p w:rsidR="00913EC8" w:rsidRDefault="00913EC8" w:rsidP="00913EC8">
      <w:pPr>
        <w:ind w:left="720"/>
      </w:pPr>
    </w:p>
    <w:p w:rsidR="00913EC8" w:rsidRDefault="00913EC8" w:rsidP="00913EC8">
      <w:pPr>
        <w:ind w:left="720"/>
      </w:pPr>
      <w:r>
        <w:t>Students must utilize their available absences for any cause which requires them to miss class</w:t>
      </w:r>
    </w:p>
    <w:p w:rsidR="00913EC8" w:rsidRPr="00435161" w:rsidRDefault="00913EC8" w:rsidP="00913EC8">
      <w:pPr>
        <w:ind w:left="720"/>
      </w:pPr>
      <w:r>
        <w:t>including, but not being limited to, vacation, illness, emergency, or religious observances. Students who are aware that they will have absences during a term should ensure that they do not exceed the absences available.</w:t>
      </w:r>
    </w:p>
    <w:p w:rsidR="00913EC8" w:rsidRDefault="00913EC8" w:rsidP="00913EC8"/>
    <w:p w:rsidR="00913EC8" w:rsidRPr="004132E2" w:rsidRDefault="00913EC8" w:rsidP="00913EC8">
      <w:pPr>
        <w:ind w:left="720"/>
      </w:pPr>
      <w:r w:rsidRPr="004132E2">
        <w:rPr>
          <w:b/>
        </w:rPr>
        <w:t>My attendance policy</w:t>
      </w:r>
      <w:r w:rsidRPr="004132E2">
        <w:t>: Class activities are assigned points based on participation in class. Missed</w:t>
      </w:r>
      <w:r>
        <w:t xml:space="preserve"> </w:t>
      </w:r>
      <w:r w:rsidRPr="004132E2">
        <w:t>activities (due to absence or tardiness) cannot be made up and may impact your overall course grade.</w:t>
      </w:r>
      <w:r>
        <w:t xml:space="preserve">  </w:t>
      </w:r>
      <w:r w:rsidRPr="004132E2">
        <w:t>Refer also to the Teacher Education Behavior Plan/Procedures (you signed off on this at the time of</w:t>
      </w:r>
      <w:r>
        <w:t xml:space="preserve"> </w:t>
      </w:r>
      <w:r w:rsidRPr="004132E2">
        <w:t>Admission to Teacher Education). Consistent missing of class/tardiness to class may also impact your</w:t>
      </w:r>
      <w:r>
        <w:t xml:space="preserve"> </w:t>
      </w:r>
      <w:r w:rsidRPr="004132E2">
        <w:t>effective completion of course content.</w:t>
      </w:r>
    </w:p>
    <w:p w:rsidR="00913EC8" w:rsidRDefault="00913EC8" w:rsidP="00913EC8">
      <w:pPr>
        <w:rPr>
          <w:b/>
        </w:rPr>
      </w:pPr>
    </w:p>
    <w:p w:rsidR="00913EC8" w:rsidRDefault="00913EC8" w:rsidP="00913EC8">
      <w:pPr>
        <w:autoSpaceDE w:val="0"/>
        <w:autoSpaceDN w:val="0"/>
        <w:adjustRightInd w:val="0"/>
        <w:rPr>
          <w:b/>
          <w:bCs/>
        </w:rPr>
      </w:pPr>
      <w:r>
        <w:rPr>
          <w:b/>
          <w:bCs/>
        </w:rPr>
        <w:t>Make-Up and Late Work:</w:t>
      </w:r>
    </w:p>
    <w:p w:rsidR="00913EC8" w:rsidRPr="002633EC" w:rsidRDefault="00913EC8" w:rsidP="00913EC8">
      <w:pPr>
        <w:autoSpaceDE w:val="0"/>
        <w:autoSpaceDN w:val="0"/>
        <w:adjustRightInd w:val="0"/>
        <w:ind w:left="720"/>
        <w:rPr>
          <w:b/>
        </w:rPr>
      </w:pPr>
      <w:r>
        <w:t>Permission to make up late/missed/returned assignments is granted at the discretion of the instructor.  Only assignments that are made up within one week of the due date will be accepted. The instructor reserves the right to issue a 0 for late work. It is your responsibility as a student to inform the instructor of any missed assignments immediately. You are responsible for completing the work without reminders. Neglecting to make up any missing work will result in a grade of zero (0) for that assignment.</w:t>
      </w:r>
    </w:p>
    <w:p w:rsidR="00913EC8" w:rsidRDefault="00913EC8" w:rsidP="00913EC8">
      <w:pPr>
        <w:rPr>
          <w:b/>
        </w:rPr>
      </w:pPr>
    </w:p>
    <w:p w:rsidR="00913EC8" w:rsidRDefault="00913EC8" w:rsidP="00913EC8">
      <w:pPr>
        <w:rPr>
          <w:b/>
        </w:rPr>
      </w:pPr>
      <w:r>
        <w:rPr>
          <w:b/>
        </w:rPr>
        <w:t>Other Course/Instructor Policies</w:t>
      </w:r>
    </w:p>
    <w:p w:rsidR="00913EC8" w:rsidRDefault="00913EC8" w:rsidP="00913EC8">
      <w:pPr>
        <w:rPr>
          <w:b/>
        </w:rPr>
      </w:pPr>
    </w:p>
    <w:p w:rsidR="00913EC8" w:rsidRPr="004132E2" w:rsidRDefault="00913EC8" w:rsidP="00913EC8">
      <w:pPr>
        <w:ind w:left="720"/>
        <w:rPr>
          <w:b/>
        </w:rPr>
      </w:pPr>
      <w:r w:rsidRPr="004132E2">
        <w:rPr>
          <w:b/>
        </w:rPr>
        <w:t>Professionalism:</w:t>
      </w:r>
    </w:p>
    <w:p w:rsidR="00913EC8" w:rsidRPr="0063297A" w:rsidRDefault="00913EC8" w:rsidP="00913EC8">
      <w:pPr>
        <w:ind w:left="720"/>
      </w:pPr>
      <w:r w:rsidRPr="0063297A">
        <w:t>This is a junior level course comprised of adult students. Adult behavior and professionalism is</w:t>
      </w:r>
      <w:r>
        <w:t xml:space="preserve"> </w:t>
      </w:r>
      <w:r w:rsidRPr="0063297A">
        <w:t>expected.</w:t>
      </w:r>
      <w:r>
        <w:t xml:space="preserve"> </w:t>
      </w:r>
      <w:r w:rsidRPr="0063297A">
        <w:t>Teacher Education Behavior Plan/Procedures are available at</w:t>
      </w:r>
    </w:p>
    <w:p w:rsidR="00913EC8" w:rsidRDefault="00913EC8" w:rsidP="00913EC8">
      <w:pPr>
        <w:ind w:left="720"/>
      </w:pPr>
      <w:r w:rsidRPr="0063297A">
        <w:t>http://www2.astate.edu/dotAsset/138396.pdf. Please be aware that you are to develop and demonstrate</w:t>
      </w:r>
      <w:r>
        <w:t xml:space="preserve"> </w:t>
      </w:r>
      <w:r w:rsidRPr="0063297A">
        <w:t>appropriate dispositions as well as the knowledge and skills to be learned in the course. Indications that</w:t>
      </w:r>
      <w:r>
        <w:t xml:space="preserve"> </w:t>
      </w:r>
      <w:r w:rsidRPr="0063297A">
        <w:t>you are not developing and evidencing these dispositions are addressed through this policy.</w:t>
      </w:r>
    </w:p>
    <w:p w:rsidR="00913EC8" w:rsidRDefault="00913EC8" w:rsidP="00913EC8">
      <w:pPr>
        <w:ind w:left="720"/>
      </w:pPr>
    </w:p>
    <w:p w:rsidR="00913EC8" w:rsidRDefault="00913EC8" w:rsidP="00913EC8">
      <w:pPr>
        <w:autoSpaceDE w:val="0"/>
        <w:autoSpaceDN w:val="0"/>
        <w:adjustRightInd w:val="0"/>
        <w:ind w:left="720"/>
        <w:rPr>
          <w:b/>
          <w:bCs/>
        </w:rPr>
      </w:pPr>
      <w:r>
        <w:rPr>
          <w:b/>
          <w:bCs/>
        </w:rPr>
        <w:t>Flexibility:</w:t>
      </w:r>
    </w:p>
    <w:p w:rsidR="00913EC8" w:rsidRDefault="00913EC8" w:rsidP="00913EC8">
      <w:pPr>
        <w:autoSpaceDE w:val="0"/>
        <w:autoSpaceDN w:val="0"/>
        <w:adjustRightInd w:val="0"/>
        <w:ind w:left="720"/>
      </w:pPr>
      <w:r>
        <w:t>All requirements, assignments, policies, etc., are subject to change. Assignment due dates may be altered due to unforeseen events and in the best interest of student learning</w:t>
      </w:r>
    </w:p>
    <w:p w:rsidR="00913EC8" w:rsidRDefault="00913EC8" w:rsidP="00913EC8">
      <w:pPr>
        <w:ind w:left="720"/>
      </w:pPr>
    </w:p>
    <w:p w:rsidR="00913EC8" w:rsidRPr="0063297A" w:rsidRDefault="00913EC8" w:rsidP="00913EC8">
      <w:pPr>
        <w:ind w:left="720"/>
      </w:pPr>
    </w:p>
    <w:p w:rsidR="00913EC8" w:rsidRPr="00B949CF" w:rsidRDefault="00913EC8" w:rsidP="00913EC8">
      <w:pPr>
        <w:rPr>
          <w:b/>
        </w:rPr>
      </w:pPr>
      <w:r w:rsidRPr="00B949CF">
        <w:rPr>
          <w:b/>
        </w:rPr>
        <w:t xml:space="preserve">Course Outline </w:t>
      </w:r>
    </w:p>
    <w:p w:rsidR="00913EC8" w:rsidRDefault="00913EC8" w:rsidP="00913EC8"/>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431"/>
      </w:tblGrid>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WEEK</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CONTENT</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1</w:t>
            </w:r>
          </w:p>
        </w:tc>
        <w:tc>
          <w:tcPr>
            <w:tcW w:w="9431" w:type="dxa"/>
            <w:shd w:val="clear" w:color="auto" w:fill="auto"/>
          </w:tcPr>
          <w:p w:rsidR="00913EC8" w:rsidRPr="0040065D" w:rsidRDefault="00913EC8" w:rsidP="00913EC8">
            <w:r w:rsidRPr="00C568FB">
              <w:t xml:space="preserve">Perspectives </w:t>
            </w:r>
            <w:r>
              <w:t>on Disability</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2</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Issues in Assessment and Identification</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3</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Issues in Instruction and Placement</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4</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Learners with Intellectual and Developmental Disabilities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5</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t>Learners with Learning Disabilities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6</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Learners with Emotional or Behavioral Disorders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7</w:t>
            </w:r>
          </w:p>
        </w:tc>
        <w:tc>
          <w:tcPr>
            <w:tcW w:w="9431" w:type="dxa"/>
            <w:shd w:val="clear" w:color="auto" w:fill="auto"/>
          </w:tcPr>
          <w:p w:rsidR="00913EC8" w:rsidRPr="0040065D" w:rsidRDefault="00913EC8" w:rsidP="00913EC8">
            <w:r w:rsidRPr="00D663F0">
              <w:t>Learners with Difficulties in Attention, Communication, and P</w:t>
            </w:r>
            <w:r>
              <w:t>hysical and Sensory Functioning</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8</w:t>
            </w:r>
          </w:p>
        </w:tc>
        <w:tc>
          <w:tcPr>
            <w:tcW w:w="9431" w:type="dxa"/>
            <w:shd w:val="clear" w:color="auto" w:fill="auto"/>
          </w:tcPr>
          <w:p w:rsidR="00913EC8" w:rsidRPr="0040065D" w:rsidRDefault="00913EC8" w:rsidP="00913EC8">
            <w:r w:rsidRPr="00D663F0">
              <w:t>Learners with Autism Spectrum Disorders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lastRenderedPageBreak/>
              <w:t>9</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Cognitive and Perceptual Characteristics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10</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Language Characteristics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11</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514F01">
              <w:t>Academic Learning Characteristics</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rsidRPr="0040065D">
              <w:t>12</w:t>
            </w:r>
          </w:p>
        </w:tc>
        <w:tc>
          <w:tcPr>
            <w:tcW w:w="9431" w:type="dxa"/>
            <w:shd w:val="clear" w:color="auto" w:fill="auto"/>
          </w:tcPr>
          <w:p w:rsidR="00913EC8" w:rsidRPr="0040065D" w:rsidRDefault="00913EC8" w:rsidP="00913EC8">
            <w:r w:rsidRPr="00D663F0">
              <w:t>Social–Emotional Characteristics</w:t>
            </w:r>
            <w:r w:rsidRPr="00D663F0">
              <w:rPr>
                <w:b/>
                <w:bCs/>
              </w:rPr>
              <w:t> </w:t>
            </w:r>
          </w:p>
        </w:tc>
      </w:tr>
      <w:tr w:rsidR="00913EC8" w:rsidRPr="0040065D" w:rsidTr="00913EC8">
        <w:tc>
          <w:tcPr>
            <w:tcW w:w="937"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t>14</w:t>
            </w:r>
          </w:p>
        </w:tc>
        <w:tc>
          <w:tcPr>
            <w:tcW w:w="9431" w:type="dxa"/>
            <w:shd w:val="clear" w:color="auto" w:fill="auto"/>
          </w:tcPr>
          <w:p w:rsidR="00913EC8" w:rsidRPr="0040065D" w:rsidRDefault="00913EC8" w:rsidP="00913EC8">
            <w:pPr>
              <w:widowControl w:val="0"/>
              <w:tabs>
                <w:tab w:val="left" w:pos="-720"/>
              </w:tabs>
              <w:suppressAutoHyphens/>
              <w:autoSpaceDE w:val="0"/>
              <w:autoSpaceDN w:val="0"/>
              <w:adjustRightInd w:val="0"/>
              <w:spacing w:line="240" w:lineRule="atLeast"/>
            </w:pPr>
            <w:r>
              <w:t>Final exam</w:t>
            </w:r>
          </w:p>
        </w:tc>
      </w:tr>
    </w:tbl>
    <w:p w:rsidR="00913EC8" w:rsidRDefault="00913EC8" w:rsidP="00224FF0">
      <w:pPr>
        <w:ind w:firstLine="720"/>
        <w:jc w:val="center"/>
        <w:rPr>
          <w:rFonts w:ascii="Times New Roman" w:hAnsi="Times New Roman" w:cs="Times New Roman"/>
        </w:rPr>
      </w:pPr>
    </w:p>
    <w:p w:rsidR="0022178F" w:rsidRDefault="0022178F" w:rsidP="00345D6F"/>
    <w:p w:rsidR="0022178F" w:rsidRDefault="0022178F" w:rsidP="00345D6F"/>
    <w:p w:rsidR="005673AC" w:rsidRDefault="005673AC">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br w:type="page"/>
      </w:r>
    </w:p>
    <w:p w:rsidR="00913EC8" w:rsidRPr="00913EC8" w:rsidRDefault="00913EC8" w:rsidP="00913EC8">
      <w:pPr>
        <w:autoSpaceDE w:val="0"/>
        <w:autoSpaceDN w:val="0"/>
        <w:adjustRightInd w:val="0"/>
        <w:spacing w:before="100" w:after="100" w:line="240" w:lineRule="auto"/>
        <w:rPr>
          <w:rFonts w:ascii="Calibri" w:eastAsia="Times New Roman" w:hAnsi="Calibri" w:cs="Times New Roman"/>
          <w:color w:val="000000"/>
          <w:sz w:val="24"/>
          <w:szCs w:val="24"/>
        </w:rPr>
      </w:pPr>
      <w:r w:rsidRPr="00913EC8">
        <w:rPr>
          <w:rFonts w:ascii="Calibri" w:eastAsia="Times New Roman" w:hAnsi="Calibri" w:cs="Times New Roman"/>
          <w:b/>
          <w:bCs/>
          <w:color w:val="000000"/>
          <w:sz w:val="24"/>
          <w:szCs w:val="24"/>
        </w:rPr>
        <w:lastRenderedPageBreak/>
        <w:t xml:space="preserve">ELSE </w:t>
      </w:r>
      <w:r w:rsidRPr="00913EC8">
        <w:rPr>
          <w:rFonts w:ascii="Calibri" w:eastAsia="Times New Roman" w:hAnsi="Calibri" w:cs="Arial"/>
          <w:b/>
          <w:color w:val="000000"/>
          <w:sz w:val="24"/>
          <w:szCs w:val="24"/>
        </w:rPr>
        <w:t>6073 Educational Procedures for Individuals with Moderate-Profound Disabilities</w:t>
      </w:r>
    </w:p>
    <w:p w:rsidR="00913EC8" w:rsidRPr="00913EC8" w:rsidRDefault="00913EC8" w:rsidP="00913EC8">
      <w:pPr>
        <w:autoSpaceDE w:val="0"/>
        <w:autoSpaceDN w:val="0"/>
        <w:adjustRightInd w:val="0"/>
        <w:spacing w:before="100" w:after="100" w:line="240" w:lineRule="auto"/>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Department of Educational Leadership, Curriculum, and Special Education </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color w:val="000000"/>
          <w:sz w:val="24"/>
          <w:szCs w:val="24"/>
        </w:rPr>
      </w:pPr>
      <w:r w:rsidRPr="00913EC8">
        <w:rPr>
          <w:rFonts w:ascii="Calibri" w:eastAsia="Times New Roman" w:hAnsi="Calibri" w:cs="Times New Roman"/>
          <w:b/>
          <w:bCs/>
          <w:color w:val="000000"/>
          <w:sz w:val="24"/>
          <w:szCs w:val="24"/>
        </w:rPr>
        <w:t xml:space="preserve">I.      Course Information </w:t>
      </w:r>
    </w:p>
    <w:p w:rsidR="00913EC8" w:rsidRPr="00913EC8" w:rsidRDefault="00913EC8" w:rsidP="00913EC8">
      <w:pPr>
        <w:autoSpaceDE w:val="0"/>
        <w:autoSpaceDN w:val="0"/>
        <w:adjustRightInd w:val="0"/>
        <w:spacing w:before="100" w:after="10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ELSE 6073 – </w:t>
      </w:r>
      <w:r w:rsidRPr="00913EC8">
        <w:rPr>
          <w:rFonts w:ascii="Calibri" w:eastAsia="Times New Roman" w:hAnsi="Calibri" w:cs="Arial"/>
          <w:color w:val="000000"/>
          <w:sz w:val="24"/>
          <w:szCs w:val="24"/>
        </w:rPr>
        <w:t>Educational Procedures for individuals with Moderate-Profound Disabilities</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Instructor: Dr. Jacques Singleton</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Office: 447 Smith Center </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Phone: (870) 972-2948</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Fax: (870) 680-8130</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E-mail: jsingleton@astate.edu </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Virtual Office Hours: Mondays 6:00 p.m.- 7p.m.</w:t>
      </w: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p>
    <w:p w:rsidR="00913EC8" w:rsidRPr="00913EC8" w:rsidRDefault="00913EC8" w:rsidP="00913EC8">
      <w:pPr>
        <w:autoSpaceDE w:val="0"/>
        <w:autoSpaceDN w:val="0"/>
        <w:adjustRightInd w:val="0"/>
        <w:spacing w:after="0" w:line="240" w:lineRule="auto"/>
        <w:ind w:left="54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For use as Arkansas professional development hours, access the following website: </w:t>
      </w:r>
      <w:hyperlink r:id="rId30" w:history="1">
        <w:r w:rsidRPr="00913EC8">
          <w:rPr>
            <w:rFonts w:ascii="Calibri" w:eastAsia="Times New Roman" w:hAnsi="Calibri" w:cs="Times New Roman"/>
            <w:color w:val="0000FF"/>
            <w:sz w:val="24"/>
            <w:szCs w:val="24"/>
            <w:u w:val="single"/>
          </w:rPr>
          <w:t>http://arkansased.org/pd/index.html</w:t>
        </w:r>
      </w:hyperlink>
      <w:r w:rsidRPr="00913EC8">
        <w:rPr>
          <w:rFonts w:ascii="Calibri" w:eastAsia="Times New Roman" w:hAnsi="Calibri" w:cs="Times New Roman"/>
          <w:color w:val="000000"/>
          <w:sz w:val="24"/>
          <w:szCs w:val="24"/>
        </w:rPr>
        <w:t xml:space="preserve"> </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color w:val="000000"/>
          <w:sz w:val="24"/>
          <w:szCs w:val="24"/>
        </w:rPr>
      </w:pPr>
      <w:r w:rsidRPr="00913EC8">
        <w:rPr>
          <w:rFonts w:ascii="Calibri" w:eastAsia="Times New Roman" w:hAnsi="Calibri" w:cs="Times New Roman"/>
          <w:b/>
          <w:bCs/>
          <w:color w:val="000000"/>
          <w:sz w:val="24"/>
          <w:szCs w:val="24"/>
        </w:rPr>
        <w:t xml:space="preserve">II.     Textbook(s) Readings </w:t>
      </w:r>
    </w:p>
    <w:p w:rsidR="00913EC8" w:rsidRPr="00913EC8" w:rsidRDefault="00913EC8" w:rsidP="00913EC8">
      <w:pPr>
        <w:widowControl w:val="0"/>
        <w:tabs>
          <w:tab w:val="center" w:pos="4680"/>
        </w:tabs>
        <w:suppressAutoHyphens/>
        <w:rPr>
          <w:rFonts w:ascii="Times New Roman" w:eastAsia="Times New Roman" w:hAnsi="Times New Roman" w:cs="Times New Roman"/>
          <w:snapToGrid w:val="0"/>
          <w:color w:val="000000"/>
          <w:sz w:val="24"/>
          <w:szCs w:val="24"/>
        </w:rPr>
      </w:pPr>
      <w:r w:rsidRPr="00913EC8">
        <w:rPr>
          <w:rFonts w:ascii="Calibri" w:eastAsia="Times New Roman" w:hAnsi="Calibri" w:cs="Times New Roman"/>
          <w:sz w:val="24"/>
          <w:szCs w:val="24"/>
        </w:rPr>
        <w:t xml:space="preserve">A.  Primary Text: </w:t>
      </w:r>
      <w:r w:rsidRPr="00913EC8">
        <w:rPr>
          <w:rFonts w:ascii="Times New Roman" w:eastAsia="Times New Roman" w:hAnsi="Times New Roman" w:cs="Times New Roman"/>
          <w:snapToGrid w:val="0"/>
          <w:color w:val="000000"/>
          <w:sz w:val="24"/>
          <w:szCs w:val="24"/>
        </w:rPr>
        <w:t xml:space="preserve">Instruction of Students with Severe Disabilities, 7e </w:t>
      </w:r>
      <w:r w:rsidRPr="00913EC8">
        <w:rPr>
          <w:rFonts w:ascii="Times New Roman" w:eastAsia="Times New Roman" w:hAnsi="Times New Roman" w:cs="Times New Roman"/>
          <w:color w:val="000000"/>
          <w:sz w:val="24"/>
          <w:szCs w:val="24"/>
        </w:rPr>
        <w:t>Martha E. Snell</w:t>
      </w:r>
      <w:r w:rsidRPr="00913EC8">
        <w:rPr>
          <w:rFonts w:ascii="Times New Roman" w:eastAsia="Times New Roman" w:hAnsi="Times New Roman" w:cs="Times New Roman"/>
          <w:snapToGrid w:val="0"/>
          <w:color w:val="000000"/>
          <w:sz w:val="24"/>
          <w:szCs w:val="24"/>
        </w:rPr>
        <w:t xml:space="preserve"> </w:t>
      </w:r>
      <w:r w:rsidRPr="00913EC8">
        <w:rPr>
          <w:rFonts w:ascii="Times New Roman" w:eastAsia="Times New Roman" w:hAnsi="Times New Roman" w:cs="Times New Roman"/>
          <w:i/>
          <w:color w:val="000000"/>
          <w:sz w:val="24"/>
          <w:szCs w:val="24"/>
        </w:rPr>
        <w:t>University of Virginia</w:t>
      </w:r>
      <w:r w:rsidRPr="00913EC8">
        <w:rPr>
          <w:rFonts w:ascii="Times New Roman" w:eastAsia="Times New Roman" w:hAnsi="Times New Roman" w:cs="Times New Roman"/>
          <w:snapToGrid w:val="0"/>
          <w:color w:val="000000"/>
          <w:sz w:val="24"/>
          <w:szCs w:val="24"/>
        </w:rPr>
        <w:t xml:space="preserve">, </w:t>
      </w:r>
      <w:r w:rsidRPr="00913EC8">
        <w:rPr>
          <w:rFonts w:ascii="Times New Roman" w:eastAsia="Times New Roman" w:hAnsi="Times New Roman" w:cs="Times New Roman"/>
          <w:color w:val="000000"/>
          <w:sz w:val="24"/>
          <w:szCs w:val="24"/>
        </w:rPr>
        <w:t xml:space="preserve">Fredda Brown </w:t>
      </w:r>
      <w:r w:rsidRPr="00913EC8">
        <w:rPr>
          <w:rFonts w:ascii="Times New Roman" w:eastAsia="Times New Roman" w:hAnsi="Times New Roman" w:cs="Times New Roman"/>
          <w:i/>
          <w:color w:val="000000"/>
          <w:sz w:val="24"/>
          <w:szCs w:val="24"/>
        </w:rPr>
        <w:t>Queens College</w:t>
      </w:r>
    </w:p>
    <w:p w:rsidR="00913EC8" w:rsidRPr="00913EC8" w:rsidRDefault="00913EC8" w:rsidP="00913EC8">
      <w:pPr>
        <w:widowControl w:val="0"/>
        <w:tabs>
          <w:tab w:val="center" w:pos="4680"/>
        </w:tabs>
        <w:suppressAutoHyphens/>
        <w:rPr>
          <w:rFonts w:ascii="Times New Roman" w:eastAsia="Times New Roman" w:hAnsi="Times New Roman" w:cs="Times New Roman"/>
          <w:snapToGrid w:val="0"/>
          <w:color w:val="000000"/>
          <w:sz w:val="24"/>
          <w:szCs w:val="24"/>
        </w:rPr>
      </w:pPr>
      <w:r w:rsidRPr="00913EC8">
        <w:rPr>
          <w:rFonts w:ascii="Calibri" w:eastAsia="Times New Roman" w:hAnsi="Calibri" w:cs="Times New Roman"/>
        </w:rPr>
        <w:t xml:space="preserve">B.  Supplemental Text: None </w:t>
      </w:r>
    </w:p>
    <w:p w:rsidR="00913EC8" w:rsidRPr="00913EC8" w:rsidRDefault="00913EC8" w:rsidP="00913EC8">
      <w:pPr>
        <w:autoSpaceDE w:val="0"/>
        <w:autoSpaceDN w:val="0"/>
        <w:adjustRightInd w:val="0"/>
        <w:spacing w:before="100" w:after="100" w:line="240" w:lineRule="auto"/>
        <w:rPr>
          <w:rFonts w:ascii="Georgia" w:eastAsia="Times New Roman" w:hAnsi="Georgia" w:cs="Times New Roman"/>
          <w:b/>
          <w:color w:val="000000"/>
          <w:sz w:val="24"/>
          <w:szCs w:val="24"/>
        </w:rPr>
      </w:pPr>
      <w:r w:rsidRPr="00913EC8">
        <w:rPr>
          <w:rFonts w:ascii="Calibri" w:eastAsia="Times New Roman" w:hAnsi="Calibri" w:cs="Times New Roman"/>
          <w:b/>
          <w:bCs/>
          <w:color w:val="000000"/>
          <w:sz w:val="24"/>
          <w:szCs w:val="24"/>
        </w:rPr>
        <w:t xml:space="preserve">III.    </w:t>
      </w:r>
      <w:r w:rsidRPr="00913EC8">
        <w:rPr>
          <w:rFonts w:ascii="Georgia" w:eastAsia="Times New Roman" w:hAnsi="Georgia" w:cs="Times New Roman"/>
          <w:b/>
          <w:bCs/>
          <w:color w:val="000000"/>
          <w:sz w:val="24"/>
          <w:szCs w:val="24"/>
        </w:rPr>
        <w:t xml:space="preserve">III.    </w:t>
      </w:r>
      <w:r w:rsidRPr="00913EC8">
        <w:rPr>
          <w:rFonts w:ascii="Georgia" w:eastAsia="Times New Roman" w:hAnsi="Georgia" w:cs="Times New Roman"/>
          <w:b/>
          <w:color w:val="000000"/>
          <w:sz w:val="24"/>
          <w:szCs w:val="24"/>
        </w:rPr>
        <w:t>Course Objectives</w:t>
      </w:r>
    </w:p>
    <w:p w:rsidR="00913EC8" w:rsidRPr="00913EC8" w:rsidRDefault="00913EC8" w:rsidP="00913EC8">
      <w:pPr>
        <w:autoSpaceDE w:val="0"/>
        <w:autoSpaceDN w:val="0"/>
        <w:adjustRightInd w:val="0"/>
        <w:spacing w:before="100" w:after="100" w:line="240" w:lineRule="auto"/>
        <w:rPr>
          <w:rFonts w:ascii="Georgia" w:eastAsia="Times New Roman" w:hAnsi="Georgia" w:cs="Times New Roman"/>
          <w:color w:val="000000"/>
          <w:sz w:val="24"/>
          <w:szCs w:val="24"/>
        </w:rPr>
      </w:pPr>
      <w:r w:rsidRPr="00913EC8">
        <w:rPr>
          <w:rFonts w:ascii="Georgia" w:eastAsia="Times New Roman" w:hAnsi="Georgia" w:cs="Times New Roman"/>
          <w:color w:val="000000"/>
          <w:sz w:val="24"/>
          <w:szCs w:val="24"/>
        </w:rPr>
        <w:t xml:space="preserve"> Objectives are coded to State’s Competencies for K-12 Special Education. These competencies are identical to the Council for Exceptional Children (CEC) Knowledge and Skills for Special Educators and coded as such. Also, the competencies are aligned to the Arkansas Teacher Standards (ATS) (INTASC) standards. These competencies provide the fundamental knowledge base for the development of course objectives. In addition, all objectives align with Praxis II (PR).</w:t>
      </w:r>
    </w:p>
    <w:p w:rsidR="00913EC8" w:rsidRPr="00913EC8" w:rsidRDefault="00913EC8" w:rsidP="00913EC8">
      <w:pPr>
        <w:autoSpaceDE w:val="0"/>
        <w:autoSpaceDN w:val="0"/>
        <w:adjustRightInd w:val="0"/>
        <w:spacing w:before="100" w:after="100" w:line="240" w:lineRule="auto"/>
        <w:rPr>
          <w:rFonts w:ascii="Georgia" w:eastAsia="Times New Roman" w:hAnsi="Georgia" w:cs="Times New Roman"/>
          <w:color w:val="000000"/>
          <w:sz w:val="24"/>
          <w:szCs w:val="24"/>
        </w:rPr>
      </w:pPr>
      <w:r w:rsidRPr="00913EC8">
        <w:rPr>
          <w:rFonts w:ascii="Georgia" w:eastAsia="Times New Roman" w:hAnsi="Georgia" w:cs="Times New Roman"/>
          <w:color w:val="000000"/>
          <w:sz w:val="24"/>
          <w:szCs w:val="24"/>
        </w:rPr>
        <w:t>Candidates completing this course will be able to:</w:t>
      </w:r>
    </w:p>
    <w:p w:rsidR="00913EC8" w:rsidRPr="00913EC8" w:rsidRDefault="00913EC8" w:rsidP="009D3491">
      <w:pPr>
        <w:numPr>
          <w:ilvl w:val="0"/>
          <w:numId w:val="26"/>
        </w:numPr>
        <w:autoSpaceDE w:val="0"/>
        <w:autoSpaceDN w:val="0"/>
        <w:adjustRightInd w:val="0"/>
        <w:spacing w:before="100" w:after="100" w:line="240" w:lineRule="auto"/>
        <w:rPr>
          <w:rFonts w:ascii="Georgia" w:eastAsia="Times New Roman" w:hAnsi="Georgia" w:cs="Times New Roman"/>
          <w:color w:val="000000"/>
          <w:sz w:val="24"/>
          <w:szCs w:val="24"/>
        </w:rPr>
      </w:pPr>
      <w:r w:rsidRPr="00913EC8">
        <w:rPr>
          <w:rFonts w:ascii="Georgia" w:eastAsia="Times New Roman" w:hAnsi="Georgia" w:cs="Arial"/>
          <w:color w:val="000000"/>
          <w:sz w:val="24"/>
          <w:szCs w:val="24"/>
        </w:rPr>
        <w:t>Ability to understand how language, culture, and family background influence the learning of individuals with exceptionalities (CEC 1.1; ATS 2, 10; PR5; TESS 3a, b).</w:t>
      </w:r>
    </w:p>
    <w:p w:rsidR="00913EC8" w:rsidRPr="00913EC8" w:rsidRDefault="00913EC8" w:rsidP="009D3491">
      <w:pPr>
        <w:numPr>
          <w:ilvl w:val="0"/>
          <w:numId w:val="26"/>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use an understanding of human development and individual differences to respond to the needs of individuals with exceptionalities (CEC 1.2; ATS 1, 2; PR 1, TESS 1a, b, d)</w:t>
      </w:r>
    </w:p>
    <w:p w:rsidR="00913EC8" w:rsidRPr="00913EC8" w:rsidRDefault="00913EC8" w:rsidP="00913EC8">
      <w:pPr>
        <w:spacing w:after="0" w:line="240" w:lineRule="auto"/>
        <w:ind w:left="720"/>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 xml:space="preserve">Ability through collaboration with general educators and other colleagues, to create safe, inclusive, culturally responsive learning environments to engage individuals with </w:t>
      </w:r>
      <w:r w:rsidRPr="00913EC8">
        <w:rPr>
          <w:rFonts w:ascii="Georgia" w:eastAsia="Times New Roman" w:hAnsi="Georgia" w:cs="Times New Roman"/>
          <w:sz w:val="24"/>
          <w:szCs w:val="24"/>
        </w:rPr>
        <w:lastRenderedPageBreak/>
        <w:t>exceptionalities in meaningful learning activities and social interactions (CEC 2.1, ATS 3, 10; PR 3,5; TESS 3a, 4c,d)</w:t>
      </w:r>
    </w:p>
    <w:p w:rsidR="00913EC8" w:rsidRPr="00913EC8" w:rsidRDefault="00913EC8" w:rsidP="00913EC8">
      <w:pPr>
        <w:spacing w:after="0" w:line="240" w:lineRule="auto"/>
        <w:ind w:left="720"/>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use motivational and instructional interventions to teach individuals with exceptionalities how to adapt to different environments (CEC 2.2, ATS 4, 5, PR 3, TESS 1a).</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understand the central concepts, structures of the discipline, and tools of inquiry of the content areas that are taught, and can organize this knowledge, integrate cross-disciplinary skills, and develop meaningful learning progressions for individuals with exceptionalities (CEC 3.1; ATS 1,4; PR 2,3; TESS1a,e)</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understand and use general and specialized content knowledge for teaching across curricular content areas to individualize learning for individuals with exceptionalities (CEC 3.2; ATS 6,7,8; PR 2,3; TESS 1a,e)</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modify general and specialized curricula to make them accessible to individuals with exceptionalities (CEC 3.3; ATS 5; PR 3; TESS 1e, 2c).</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t>Ability to consider an individual’s abilities, interests, learning environments, and cultural and linguistic factors in the selection, development, and adaptation of learning experiences for individual with exceptionalities (CEC 5.1; ATS 2; PR 1; TESS 3c).</w:t>
      </w:r>
    </w:p>
    <w:p w:rsidR="00913EC8" w:rsidRPr="00913EC8" w:rsidRDefault="00913EC8" w:rsidP="00913EC8">
      <w:pPr>
        <w:spacing w:after="0" w:line="240" w:lineRule="auto"/>
        <w:ind w:left="720"/>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t>Ability to uses technologies to support instructional assessment, planning, and delivery for individuals with exceptionalities (CEC 5.2; ATS 7; PR 3; TESS 1e,f, 2a).</w:t>
      </w:r>
    </w:p>
    <w:p w:rsidR="00913EC8" w:rsidRPr="00913EC8" w:rsidRDefault="00913EC8" w:rsidP="00913EC8">
      <w:pPr>
        <w:spacing w:after="0" w:line="240" w:lineRule="auto"/>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Knowledge of augmentative and alternative communication systems and a variety of assistive technologies to support the communication and learning of individuals with exceptionalities(CEC 5.3; ATS 6,7,8; PR 3,4; TESS 1d,e,f, 3d,e).</w:t>
      </w:r>
    </w:p>
    <w:p w:rsidR="00913EC8" w:rsidRPr="00913EC8" w:rsidRDefault="00913EC8" w:rsidP="00913EC8">
      <w:pPr>
        <w:ind w:left="720"/>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Georgia" w:eastAsia="Times New Roman" w:hAnsi="Georgia" w:cs="Times New Roman"/>
          <w:sz w:val="24"/>
          <w:szCs w:val="24"/>
        </w:rPr>
      </w:pPr>
      <w:r w:rsidRPr="00913EC8">
        <w:rPr>
          <w:rFonts w:ascii="Times New Roman" w:eastAsia="Times New Roman" w:hAnsi="Times New Roman" w:cs="Times New Roman"/>
          <w:sz w:val="26"/>
          <w:szCs w:val="26"/>
        </w:rPr>
        <w:t>Ability to use strategies to enhance language development and communication skills of individuals with exceptionalities (CEC 5.4; ATS 1, PR 1,3 TESS 3a).</w:t>
      </w:r>
    </w:p>
    <w:p w:rsidR="00913EC8" w:rsidRPr="00913EC8" w:rsidRDefault="00913EC8" w:rsidP="00913EC8">
      <w:pPr>
        <w:ind w:left="720"/>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Georgia" w:eastAsia="Times New Roman" w:hAnsi="Georgia" w:cs="Times New Roman"/>
          <w:sz w:val="24"/>
          <w:szCs w:val="24"/>
        </w:rPr>
      </w:pPr>
      <w:r w:rsidRPr="00913EC8">
        <w:rPr>
          <w:rFonts w:ascii="Georgia" w:eastAsia="Times New Roman" w:hAnsi="Georgia" w:cs="Times New Roman"/>
          <w:sz w:val="24"/>
          <w:szCs w:val="24"/>
        </w:rPr>
        <w:t>Ability to develop and implement a variety of education and transition plans for individuals with exceptionalities across a wide range of settings and different learning experiences in collaboration with individuals, families, and teams (CEC 5.5; ATS 6,7,8; PR3,4; TESS 1d,e,f, 3d,e)</w:t>
      </w:r>
    </w:p>
    <w:p w:rsidR="00913EC8" w:rsidRPr="00913EC8" w:rsidRDefault="00913EC8" w:rsidP="00913EC8">
      <w:pPr>
        <w:ind w:left="720"/>
        <w:rPr>
          <w:rFonts w:ascii="Georgia" w:eastAsia="Times New Roman" w:hAnsi="Georgia" w:cs="Times New Roman"/>
          <w:sz w:val="24"/>
          <w:szCs w:val="24"/>
        </w:rPr>
      </w:pPr>
    </w:p>
    <w:p w:rsidR="00913EC8" w:rsidRPr="00913EC8" w:rsidRDefault="00913EC8" w:rsidP="009D3491">
      <w:pPr>
        <w:numPr>
          <w:ilvl w:val="0"/>
          <w:numId w:val="26"/>
        </w:num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lastRenderedPageBreak/>
        <w:t>Ability to teach to mastery and promote generalization of learning (CEC 5.6; ATS 8; PR 3; TESS 1d,e,f).</w:t>
      </w:r>
    </w:p>
    <w:p w:rsidR="00913EC8" w:rsidRPr="00913EC8" w:rsidRDefault="00913EC8" w:rsidP="00913EC8">
      <w:p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t xml:space="preserve"> </w:t>
      </w:r>
    </w:p>
    <w:p w:rsidR="00913EC8" w:rsidRPr="00913EC8" w:rsidRDefault="00913EC8" w:rsidP="009D3491">
      <w:pPr>
        <w:numPr>
          <w:ilvl w:val="0"/>
          <w:numId w:val="26"/>
        </w:numPr>
        <w:spacing w:after="0" w:line="240" w:lineRule="auto"/>
        <w:rPr>
          <w:rFonts w:ascii="Times New Roman" w:eastAsia="Times New Roman" w:hAnsi="Times New Roman" w:cs="Times New Roman"/>
          <w:sz w:val="26"/>
          <w:szCs w:val="26"/>
        </w:rPr>
      </w:pPr>
      <w:r w:rsidRPr="00913EC8">
        <w:rPr>
          <w:rFonts w:ascii="Times New Roman" w:eastAsia="Times New Roman" w:hAnsi="Times New Roman" w:cs="Times New Roman"/>
          <w:sz w:val="26"/>
          <w:szCs w:val="26"/>
        </w:rPr>
        <w:t>Ability to teach cross-disciplinary knowledge and skills such as critical thinking/problem solving to individuals with exceptionalities (CEC 5.7; ATS 5; PR 3; TESS 3a,b,c).</w:t>
      </w:r>
    </w:p>
    <w:p w:rsidR="00913EC8" w:rsidRPr="00913EC8" w:rsidRDefault="00913EC8" w:rsidP="00913EC8">
      <w:pPr>
        <w:spacing w:after="0" w:line="240" w:lineRule="auto"/>
        <w:rPr>
          <w:rFonts w:ascii="Times New Roman" w:eastAsia="Times New Roman" w:hAnsi="Times New Roman" w:cs="Times New Roman"/>
          <w:sz w:val="26"/>
          <w:szCs w:val="26"/>
        </w:rPr>
      </w:pP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b/>
          <w:bCs/>
          <w:color w:val="000000"/>
          <w:sz w:val="24"/>
          <w:szCs w:val="24"/>
        </w:rPr>
      </w:pPr>
      <w:r w:rsidRPr="00913EC8">
        <w:rPr>
          <w:rFonts w:ascii="Times New Roman" w:eastAsia="Times New Roman" w:hAnsi="Times New Roman" w:cs="Times New Roman"/>
          <w:sz w:val="26"/>
          <w:szCs w:val="26"/>
        </w:rPr>
        <w:t>Ability to apply Universal Design for Learning (UDL) principles (CEC 5.7; ATS 5; PR 3; TESS 3a, b, c).</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b/>
          <w:bCs/>
          <w:color w:val="000000"/>
          <w:sz w:val="24"/>
          <w:szCs w:val="24"/>
        </w:rPr>
      </w:pP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color w:val="000000"/>
          <w:sz w:val="24"/>
          <w:szCs w:val="24"/>
        </w:rPr>
      </w:pPr>
      <w:r w:rsidRPr="00913EC8">
        <w:rPr>
          <w:rFonts w:ascii="Calibri" w:eastAsia="Times New Roman" w:hAnsi="Calibri" w:cs="Times New Roman"/>
          <w:b/>
          <w:bCs/>
          <w:color w:val="000000"/>
          <w:sz w:val="24"/>
          <w:szCs w:val="24"/>
        </w:rPr>
        <w:t xml:space="preserve">IV. </w:t>
      </w:r>
      <w:r w:rsidRPr="00913EC8">
        <w:rPr>
          <w:rFonts w:ascii="Calibri" w:eastAsia="Times New Roman" w:hAnsi="Calibri" w:cs="Times New Roman"/>
          <w:b/>
          <w:bCs/>
          <w:color w:val="000000"/>
          <w:sz w:val="24"/>
          <w:szCs w:val="24"/>
        </w:rPr>
        <w:tab/>
        <w:t xml:space="preserve">Purpose and Goals of the Course </w:t>
      </w:r>
    </w:p>
    <w:p w:rsidR="00913EC8" w:rsidRPr="00913EC8" w:rsidRDefault="00913EC8" w:rsidP="009D3491">
      <w:pPr>
        <w:numPr>
          <w:ilvl w:val="0"/>
          <w:numId w:val="23"/>
        </w:numPr>
        <w:autoSpaceDE w:val="0"/>
        <w:autoSpaceDN w:val="0"/>
        <w:adjustRightInd w:val="0"/>
        <w:spacing w:after="0" w:line="240" w:lineRule="auto"/>
        <w:ind w:hanging="540"/>
        <w:rPr>
          <w:rFonts w:ascii="Calibri" w:eastAsia="Times New Roman" w:hAnsi="Calibri" w:cs="Arial"/>
          <w:sz w:val="24"/>
          <w:szCs w:val="24"/>
        </w:rPr>
      </w:pPr>
      <w:r w:rsidRPr="00913EC8">
        <w:rPr>
          <w:rFonts w:ascii="Calibri" w:eastAsia="Times New Roman" w:hAnsi="Calibri" w:cs="Arial"/>
          <w:sz w:val="24"/>
          <w:szCs w:val="24"/>
        </w:rPr>
        <w:t>A study of the basic methods and materials to facilitate skill development for</w:t>
      </w:r>
    </w:p>
    <w:p w:rsidR="00913EC8" w:rsidRPr="00913EC8" w:rsidRDefault="00913EC8" w:rsidP="00913EC8">
      <w:pPr>
        <w:autoSpaceDE w:val="0"/>
        <w:autoSpaceDN w:val="0"/>
        <w:adjustRightInd w:val="0"/>
        <w:spacing w:after="0" w:line="240" w:lineRule="auto"/>
        <w:ind w:left="540"/>
        <w:rPr>
          <w:rFonts w:ascii="Calibri" w:eastAsia="Times New Roman" w:hAnsi="Calibri" w:cs="Arial"/>
          <w:color w:val="FF0000"/>
          <w:sz w:val="24"/>
          <w:szCs w:val="24"/>
        </w:rPr>
      </w:pPr>
      <w:r w:rsidRPr="00913EC8">
        <w:rPr>
          <w:rFonts w:ascii="Calibri" w:eastAsia="Times New Roman" w:hAnsi="Calibri" w:cs="Arial"/>
          <w:sz w:val="24"/>
          <w:szCs w:val="24"/>
        </w:rPr>
        <w:t xml:space="preserve">          individuals who require an individualized functional independent living curriculum</w:t>
      </w:r>
    </w:p>
    <w:p w:rsidR="00913EC8" w:rsidRPr="00913EC8" w:rsidRDefault="00913EC8" w:rsidP="00913EC8">
      <w:pPr>
        <w:autoSpaceDE w:val="0"/>
        <w:autoSpaceDN w:val="0"/>
        <w:adjustRightInd w:val="0"/>
        <w:spacing w:before="100" w:after="100" w:line="240" w:lineRule="auto"/>
        <w:ind w:left="900" w:hanging="36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B. </w:t>
      </w:r>
      <w:r w:rsidRPr="00913EC8">
        <w:rPr>
          <w:rFonts w:ascii="Calibri" w:eastAsia="Times New Roman" w:hAnsi="Calibri" w:cs="Times New Roman"/>
          <w:color w:val="000000"/>
          <w:sz w:val="24"/>
          <w:szCs w:val="24"/>
        </w:rPr>
        <w:tab/>
        <w:t xml:space="preserve"> The course objectives are as follows: </w:t>
      </w:r>
    </w:p>
    <w:p w:rsidR="00913EC8" w:rsidRPr="00913EC8" w:rsidRDefault="00913EC8" w:rsidP="00913EC8">
      <w:pPr>
        <w:autoSpaceDE w:val="0"/>
        <w:autoSpaceDN w:val="0"/>
        <w:adjustRightInd w:val="0"/>
        <w:spacing w:before="100" w:after="100" w:line="240" w:lineRule="auto"/>
        <w:ind w:left="1170" w:hanging="27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 1.   To </w:t>
      </w:r>
      <w:r w:rsidRPr="00913EC8">
        <w:rPr>
          <w:rFonts w:ascii="Calibri" w:eastAsia="Times New Roman" w:hAnsi="Calibri" w:cs="Arial"/>
          <w:color w:val="000000"/>
          <w:sz w:val="24"/>
          <w:szCs w:val="24"/>
        </w:rPr>
        <w:t>develop a functional curriculum and using systematic instruction.</w:t>
      </w:r>
    </w:p>
    <w:p w:rsidR="00913EC8" w:rsidRPr="00913EC8" w:rsidRDefault="00913EC8" w:rsidP="00913EC8">
      <w:pPr>
        <w:autoSpaceDE w:val="0"/>
        <w:autoSpaceDN w:val="0"/>
        <w:adjustRightInd w:val="0"/>
        <w:spacing w:before="100" w:after="100" w:line="240" w:lineRule="auto"/>
        <w:ind w:left="1260" w:hanging="360"/>
        <w:rPr>
          <w:rFonts w:ascii="Calibri" w:eastAsia="Times New Roman" w:hAnsi="Calibri" w:cs="Arial"/>
          <w:color w:val="000000"/>
          <w:sz w:val="24"/>
          <w:szCs w:val="24"/>
        </w:rPr>
      </w:pPr>
      <w:r w:rsidRPr="00913EC8">
        <w:rPr>
          <w:rFonts w:ascii="Calibri" w:eastAsia="Times New Roman" w:hAnsi="Calibri" w:cs="Times New Roman"/>
          <w:color w:val="000000"/>
          <w:sz w:val="24"/>
          <w:szCs w:val="24"/>
        </w:rPr>
        <w:t xml:space="preserve"> 2.   To </w:t>
      </w:r>
      <w:r w:rsidRPr="00913EC8">
        <w:rPr>
          <w:rFonts w:ascii="Calibri" w:eastAsia="Times New Roman" w:hAnsi="Calibri" w:cs="Arial"/>
          <w:color w:val="000000"/>
          <w:sz w:val="24"/>
          <w:szCs w:val="24"/>
        </w:rPr>
        <w:t xml:space="preserve">work with individuals with severe physical disabilities, multiple disabilities and  </w:t>
      </w:r>
      <w:r w:rsidRPr="00913EC8">
        <w:rPr>
          <w:rFonts w:ascii="Calibri" w:eastAsia="Times New Roman" w:hAnsi="Calibri" w:cs="Arial"/>
          <w:color w:val="000000"/>
          <w:sz w:val="24"/>
          <w:szCs w:val="24"/>
        </w:rPr>
        <w:br/>
        <w:t xml:space="preserve"> non-vocal children including physical management</w:t>
      </w:r>
    </w:p>
    <w:p w:rsidR="00913EC8" w:rsidRPr="00913EC8" w:rsidRDefault="00913EC8" w:rsidP="00913EC8">
      <w:pPr>
        <w:autoSpaceDE w:val="0"/>
        <w:autoSpaceDN w:val="0"/>
        <w:adjustRightInd w:val="0"/>
        <w:spacing w:before="100" w:after="100" w:line="240" w:lineRule="auto"/>
        <w:ind w:left="1260" w:hanging="360"/>
        <w:rPr>
          <w:rFonts w:ascii="Calibri" w:eastAsia="Times New Roman" w:hAnsi="Calibri" w:cs="Times New Roman"/>
          <w:color w:val="000000"/>
          <w:sz w:val="24"/>
          <w:szCs w:val="24"/>
        </w:rPr>
      </w:pPr>
      <w:r w:rsidRPr="00913EC8">
        <w:rPr>
          <w:rFonts w:ascii="Calibri" w:eastAsia="Times New Roman" w:hAnsi="Calibri" w:cs="Arial"/>
          <w:color w:val="000000"/>
          <w:sz w:val="24"/>
          <w:szCs w:val="24"/>
        </w:rPr>
        <w:t xml:space="preserve"> 3.   To develop alternative forms of communication, and routine and emergency   </w:t>
      </w:r>
      <w:r w:rsidRPr="00913EC8">
        <w:rPr>
          <w:rFonts w:ascii="Calibri" w:eastAsia="Times New Roman" w:hAnsi="Calibri" w:cs="Arial"/>
          <w:color w:val="000000"/>
          <w:sz w:val="24"/>
          <w:szCs w:val="24"/>
        </w:rPr>
        <w:br/>
        <w:t xml:space="preserve"> medical procedures.</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b/>
          <w:bCs/>
          <w:color w:val="000000"/>
          <w:sz w:val="24"/>
          <w:szCs w:val="24"/>
        </w:rPr>
      </w:pPr>
      <w:r w:rsidRPr="00913EC8">
        <w:rPr>
          <w:rFonts w:ascii="Calibri" w:eastAsia="Times New Roman" w:hAnsi="Calibri" w:cs="Times New Roman"/>
          <w:b/>
          <w:bCs/>
          <w:color w:val="000000"/>
          <w:sz w:val="24"/>
          <w:szCs w:val="24"/>
        </w:rPr>
        <w:t xml:space="preserve">V.    Standards Linkage </w:t>
      </w:r>
    </w:p>
    <w:p w:rsidR="00913EC8" w:rsidRPr="00913EC8" w:rsidRDefault="00913EC8" w:rsidP="00913EC8">
      <w:pPr>
        <w:autoSpaceDE w:val="0"/>
        <w:autoSpaceDN w:val="0"/>
        <w:adjustRightInd w:val="0"/>
        <w:spacing w:before="100" w:after="100" w:line="240" w:lineRule="auto"/>
        <w:ind w:left="900" w:hanging="36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A. </w:t>
      </w:r>
      <w:r w:rsidRPr="00913EC8">
        <w:rPr>
          <w:rFonts w:ascii="Calibri" w:eastAsia="Times New Roman" w:hAnsi="Calibri" w:cs="Times New Roman"/>
          <w:color w:val="000000"/>
          <w:sz w:val="24"/>
          <w:szCs w:val="24"/>
        </w:rPr>
        <w:tab/>
        <w:t xml:space="preserve">Council for Exceptional Children Professional Preparation Knowledge and Skills </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1.</w:t>
      </w:r>
      <w:r w:rsidRPr="00913EC8">
        <w:rPr>
          <w:rFonts w:ascii="Calibri" w:eastAsia="Times New Roman" w:hAnsi="Calibri" w:cs="Times New Roman"/>
          <w:color w:val="000000"/>
          <w:sz w:val="24"/>
          <w:szCs w:val="24"/>
        </w:rPr>
        <w:tab/>
        <w:t xml:space="preserve">CEC Standard 1: Foundations </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CC1K2: </w:t>
      </w:r>
      <w:r w:rsidRPr="00913EC8">
        <w:rPr>
          <w:rFonts w:ascii="Calibri" w:eastAsia="Times New Roman" w:hAnsi="Calibri" w:cs="Helvetica"/>
          <w:sz w:val="24"/>
          <w:szCs w:val="24"/>
        </w:rPr>
        <w:t>Laws, policies, and ethical principles regarding behavior management</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planning and implementation.</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CC1K4: </w:t>
      </w:r>
      <w:r w:rsidRPr="00913EC8">
        <w:rPr>
          <w:rFonts w:ascii="Calibri" w:eastAsia="Times New Roman" w:hAnsi="Calibri" w:cs="Helvetica"/>
          <w:sz w:val="24"/>
          <w:szCs w:val="24"/>
        </w:rPr>
        <w:t>Rights and responsibilities of students, parents, teachers, and other</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professionals, and schools related to exceptional learning needs.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CC1K6</w:t>
      </w:r>
      <w:r w:rsidRPr="00913EC8">
        <w:rPr>
          <w:rFonts w:ascii="Calibri" w:eastAsia="Times New Roman" w:hAnsi="Calibri" w:cs="Helvetica"/>
          <w:sz w:val="24"/>
          <w:szCs w:val="24"/>
        </w:rPr>
        <w:t>: Issues, assurances, and due process rights related to assessment,</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eligibility, and placement within a continuum of services.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GC1K3</w:t>
      </w:r>
      <w:r w:rsidRPr="00913EC8">
        <w:rPr>
          <w:rFonts w:ascii="Calibri" w:eastAsia="Times New Roman" w:hAnsi="Calibri" w:cs="Helvetica"/>
          <w:sz w:val="24"/>
          <w:szCs w:val="24"/>
        </w:rPr>
        <w:t>: Historical foundations, classic studies, major contributors, major</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legislation, and current issues related to knowledge and practice.</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GC1K4</w:t>
      </w:r>
      <w:r w:rsidRPr="00913EC8">
        <w:rPr>
          <w:rFonts w:ascii="Calibri" w:eastAsia="Times New Roman" w:hAnsi="Calibri" w:cs="Helvetica"/>
          <w:sz w:val="24"/>
          <w:szCs w:val="24"/>
        </w:rPr>
        <w:t>: The legal, judicial, and educational systems to assist individuals with</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p>
    <w:p w:rsidR="00913EC8" w:rsidRPr="00913EC8" w:rsidRDefault="00913EC8" w:rsidP="00913EC8">
      <w:pPr>
        <w:autoSpaceDE w:val="0"/>
        <w:autoSpaceDN w:val="0"/>
        <w:adjustRightInd w:val="0"/>
        <w:spacing w:after="0" w:line="240" w:lineRule="auto"/>
        <w:ind w:left="900"/>
        <w:rPr>
          <w:rFonts w:ascii="Calibri" w:eastAsia="Times New Roman" w:hAnsi="Calibri" w:cs="Helvetica-Oblique"/>
          <w:sz w:val="24"/>
          <w:szCs w:val="24"/>
        </w:rPr>
      </w:pPr>
      <w:r w:rsidRPr="00913EC8">
        <w:rPr>
          <w:rFonts w:ascii="Calibri" w:eastAsia="Times New Roman" w:hAnsi="Calibri" w:cs="Helvetica-Oblique"/>
          <w:sz w:val="24"/>
          <w:szCs w:val="24"/>
        </w:rPr>
        <w:t>2.</w:t>
      </w:r>
      <w:r w:rsidRPr="00913EC8">
        <w:rPr>
          <w:rFonts w:ascii="Calibri" w:eastAsia="Times New Roman" w:hAnsi="Calibri" w:cs="Helvetica-Oblique"/>
          <w:sz w:val="24"/>
          <w:szCs w:val="24"/>
        </w:rPr>
        <w:tab/>
        <w:t>CEC Standard #2: Development and Characteristics of Learners</w:t>
      </w:r>
    </w:p>
    <w:p w:rsidR="00913EC8" w:rsidRPr="00913EC8" w:rsidRDefault="00913EC8" w:rsidP="00913EC8">
      <w:pPr>
        <w:autoSpaceDE w:val="0"/>
        <w:autoSpaceDN w:val="0"/>
        <w:adjustRightInd w:val="0"/>
        <w:spacing w:after="0" w:line="240" w:lineRule="auto"/>
        <w:ind w:left="900"/>
        <w:rPr>
          <w:rFonts w:ascii="Calibri" w:eastAsia="Times New Roman" w:hAnsi="Calibri" w:cs="Helvetica-Oblique"/>
          <w:sz w:val="24"/>
          <w:szCs w:val="24"/>
        </w:rPr>
      </w:pPr>
      <w:r w:rsidRPr="00913EC8">
        <w:rPr>
          <w:rFonts w:ascii="Calibri" w:eastAsia="Times New Roman" w:hAnsi="Calibri" w:cs="Helvetica-Oblique"/>
          <w:sz w:val="24"/>
          <w:szCs w:val="24"/>
        </w:rPr>
        <w:lastRenderedPageBreak/>
        <w:tab/>
      </w:r>
      <w:r w:rsidRPr="00913EC8">
        <w:rPr>
          <w:rFonts w:ascii="Calibri" w:eastAsia="Times New Roman" w:hAnsi="Calibri" w:cs="Helvetica-Oblique"/>
          <w:i/>
          <w:sz w:val="24"/>
          <w:szCs w:val="24"/>
        </w:rPr>
        <w:t>CC2K1</w:t>
      </w:r>
      <w:r w:rsidRPr="00913EC8">
        <w:rPr>
          <w:rFonts w:ascii="Calibri" w:eastAsia="Times New Roman" w:hAnsi="Calibri" w:cs="Helvetica-Oblique"/>
          <w:sz w:val="24"/>
          <w:szCs w:val="24"/>
        </w:rPr>
        <w:t>: Typical and atypical human growth and development.</w:t>
      </w:r>
    </w:p>
    <w:p w:rsidR="00913EC8" w:rsidRPr="00913EC8" w:rsidRDefault="00913EC8" w:rsidP="00913EC8">
      <w:pPr>
        <w:autoSpaceDE w:val="0"/>
        <w:autoSpaceDN w:val="0"/>
        <w:adjustRightInd w:val="0"/>
        <w:spacing w:after="0" w:line="240" w:lineRule="auto"/>
        <w:rPr>
          <w:rFonts w:ascii="Calibri" w:eastAsia="Times New Roman" w:hAnsi="Calibri" w:cs="Helvetica"/>
          <w:sz w:val="24"/>
          <w:szCs w:val="24"/>
        </w:rPr>
      </w:pPr>
      <w:r w:rsidRPr="00913EC8">
        <w:rPr>
          <w:rFonts w:ascii="Calibri" w:eastAsia="Times New Roman" w:hAnsi="Calibri" w:cs="Helvetica-Oblique"/>
          <w:i/>
          <w:sz w:val="24"/>
          <w:szCs w:val="24"/>
        </w:rPr>
        <w:tab/>
      </w:r>
      <w:r w:rsidRPr="00913EC8">
        <w:rPr>
          <w:rFonts w:ascii="Calibri" w:eastAsia="Times New Roman" w:hAnsi="Calibri" w:cs="Helvetica-Oblique"/>
          <w:i/>
          <w:sz w:val="24"/>
          <w:szCs w:val="24"/>
        </w:rPr>
        <w:tab/>
      </w:r>
      <w:r w:rsidRPr="00913EC8">
        <w:rPr>
          <w:rFonts w:ascii="Calibri" w:eastAsia="Times New Roman" w:hAnsi="Calibri" w:cs="Helvetica-Oblique"/>
          <w:i/>
          <w:iCs/>
          <w:sz w:val="24"/>
          <w:szCs w:val="24"/>
        </w:rPr>
        <w:t xml:space="preserve">CC2K2: </w:t>
      </w:r>
      <w:r w:rsidRPr="00913EC8">
        <w:rPr>
          <w:rFonts w:ascii="Calibri" w:eastAsia="Times New Roman" w:hAnsi="Calibri" w:cs="Helvetica"/>
          <w:sz w:val="24"/>
          <w:szCs w:val="24"/>
        </w:rPr>
        <w:t>Educational implications of characteristics of various exceptionalities.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CC2K5: </w:t>
      </w:r>
      <w:r w:rsidRPr="00913EC8">
        <w:rPr>
          <w:rFonts w:ascii="Calibri" w:eastAsia="Times New Roman" w:hAnsi="Calibri" w:cs="Helvetica"/>
          <w:sz w:val="24"/>
          <w:szCs w:val="24"/>
        </w:rPr>
        <w:t>Similarities and differences of individuals with and without exceptional</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learning needs.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CC2K6: </w:t>
      </w:r>
      <w:r w:rsidRPr="00913EC8">
        <w:rPr>
          <w:rFonts w:ascii="Calibri" w:eastAsia="Times New Roman" w:hAnsi="Calibri" w:cs="Helvetica"/>
          <w:sz w:val="24"/>
          <w:szCs w:val="24"/>
        </w:rPr>
        <w:t>Similarities and differences among individuals with exceptional</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learning needs.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GC2K2: </w:t>
      </w:r>
      <w:r w:rsidRPr="00913EC8">
        <w:rPr>
          <w:rFonts w:ascii="Calibri" w:eastAsia="Times New Roman" w:hAnsi="Calibri" w:cs="Helvetica"/>
          <w:sz w:val="24"/>
          <w:szCs w:val="24"/>
        </w:rPr>
        <w:t>Impact of sensory impairments, physical and health disabilities on</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individuals, families, and society.</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GC2K3: </w:t>
      </w:r>
      <w:r w:rsidRPr="00913EC8">
        <w:rPr>
          <w:rFonts w:ascii="Calibri" w:eastAsia="Times New Roman" w:hAnsi="Calibri" w:cs="Helvetica"/>
          <w:sz w:val="24"/>
          <w:szCs w:val="24"/>
        </w:rPr>
        <w:t>Etiologies and medical aspects of conditions affecting individuals with</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GC2K4: </w:t>
      </w:r>
      <w:r w:rsidRPr="00913EC8">
        <w:rPr>
          <w:rFonts w:ascii="Calibri" w:eastAsia="Times New Roman" w:hAnsi="Calibri" w:cs="Helvetica"/>
          <w:sz w:val="24"/>
          <w:szCs w:val="24"/>
        </w:rPr>
        <w:t>Psychological and social-emotional characteristics of individuals with</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GC2K5: </w:t>
      </w:r>
      <w:r w:rsidRPr="00913EC8">
        <w:rPr>
          <w:rFonts w:ascii="Calibri" w:eastAsia="Times New Roman" w:hAnsi="Calibri" w:cs="Helvetica"/>
          <w:sz w:val="24"/>
          <w:szCs w:val="24"/>
        </w:rPr>
        <w:t>Common etiologies and the impact of sensory disabilities on learning</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and experience.</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p>
    <w:p w:rsidR="00913EC8" w:rsidRPr="00913EC8" w:rsidRDefault="00913EC8" w:rsidP="00913EC8">
      <w:pPr>
        <w:autoSpaceDE w:val="0"/>
        <w:autoSpaceDN w:val="0"/>
        <w:adjustRightInd w:val="0"/>
        <w:spacing w:after="0" w:line="240" w:lineRule="auto"/>
        <w:ind w:firstLine="900"/>
        <w:rPr>
          <w:rFonts w:ascii="Calibri" w:eastAsia="Times New Roman" w:hAnsi="Calibri" w:cs="Helvetica"/>
          <w:sz w:val="24"/>
          <w:szCs w:val="24"/>
        </w:rPr>
      </w:pPr>
      <w:r w:rsidRPr="00913EC8">
        <w:rPr>
          <w:rFonts w:ascii="Calibri" w:eastAsia="Times New Roman" w:hAnsi="Calibri" w:cs="Helvetica"/>
          <w:sz w:val="24"/>
          <w:szCs w:val="24"/>
        </w:rPr>
        <w:t>3.</w:t>
      </w:r>
      <w:r w:rsidRPr="00913EC8">
        <w:rPr>
          <w:rFonts w:ascii="Calibri" w:eastAsia="Times New Roman" w:hAnsi="Calibri" w:cs="Helvetica"/>
          <w:sz w:val="24"/>
          <w:szCs w:val="24"/>
        </w:rPr>
        <w:tab/>
        <w:t>CEC Standard #3: Individual Learning Differences</w:t>
      </w:r>
    </w:p>
    <w:p w:rsidR="00913EC8" w:rsidRPr="00913EC8" w:rsidRDefault="00913EC8" w:rsidP="00913EC8">
      <w:pPr>
        <w:autoSpaceDE w:val="0"/>
        <w:autoSpaceDN w:val="0"/>
        <w:adjustRightInd w:val="0"/>
        <w:spacing w:after="0" w:line="240" w:lineRule="auto"/>
        <w:rPr>
          <w:rFonts w:ascii="Calibri" w:eastAsia="Times New Roman" w:hAnsi="Calibri" w:cs="Helvetica"/>
          <w:sz w:val="24"/>
          <w:szCs w:val="24"/>
        </w:rPr>
      </w:pPr>
      <w:r w:rsidRPr="00913EC8">
        <w:rPr>
          <w:rFonts w:ascii="Calibri" w:eastAsia="Times New Roman" w:hAnsi="Calibri" w:cs="Helvetica"/>
          <w:sz w:val="24"/>
          <w:szCs w:val="24"/>
        </w:rPr>
        <w:tab/>
      </w:r>
      <w:r w:rsidRPr="00913EC8">
        <w:rPr>
          <w:rFonts w:ascii="Calibri" w:eastAsia="Times New Roman" w:hAnsi="Calibri" w:cs="Helvetica"/>
          <w:sz w:val="24"/>
          <w:szCs w:val="24"/>
        </w:rPr>
        <w:tab/>
      </w:r>
      <w:r w:rsidRPr="00913EC8">
        <w:rPr>
          <w:rFonts w:ascii="Calibri" w:eastAsia="Times New Roman" w:hAnsi="Calibri" w:cs="Helvetica-Oblique"/>
          <w:i/>
          <w:iCs/>
          <w:sz w:val="24"/>
          <w:szCs w:val="24"/>
        </w:rPr>
        <w:t xml:space="preserve">CC3K1: </w:t>
      </w:r>
      <w:r w:rsidRPr="00913EC8">
        <w:rPr>
          <w:rFonts w:ascii="Calibri" w:eastAsia="Times New Roman" w:hAnsi="Calibri" w:cs="Helvetica"/>
          <w:sz w:val="24"/>
          <w:szCs w:val="24"/>
        </w:rPr>
        <w:t>Effects an exceptional condition can have on an individual’s life.</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Oblique"/>
          <w:i/>
          <w:iCs/>
          <w:sz w:val="24"/>
          <w:szCs w:val="24"/>
        </w:rPr>
        <w:t xml:space="preserve">CC3K5: </w:t>
      </w:r>
      <w:r w:rsidRPr="00913EC8">
        <w:rPr>
          <w:rFonts w:ascii="Calibri" w:eastAsia="Times New Roman" w:hAnsi="Calibri" w:cs="Helvetica"/>
          <w:sz w:val="24"/>
          <w:szCs w:val="24"/>
        </w:rPr>
        <w:t>Differing ways of learning of individuals with exceptional learning</w:t>
      </w:r>
    </w:p>
    <w:p w:rsidR="00913EC8" w:rsidRPr="00913EC8" w:rsidRDefault="00913EC8" w:rsidP="00913EC8">
      <w:pPr>
        <w:autoSpaceDE w:val="0"/>
        <w:autoSpaceDN w:val="0"/>
        <w:adjustRightInd w:val="0"/>
        <w:spacing w:after="0" w:line="240" w:lineRule="auto"/>
        <w:ind w:left="720" w:firstLine="720"/>
        <w:rPr>
          <w:rFonts w:ascii="Calibri" w:eastAsia="Times New Roman" w:hAnsi="Calibri" w:cs="Helvetica"/>
          <w:sz w:val="24"/>
          <w:szCs w:val="24"/>
        </w:rPr>
      </w:pPr>
      <w:r w:rsidRPr="00913EC8">
        <w:rPr>
          <w:rFonts w:ascii="Calibri" w:eastAsia="Times New Roman" w:hAnsi="Calibri" w:cs="Helvetica"/>
          <w:sz w:val="24"/>
          <w:szCs w:val="24"/>
        </w:rPr>
        <w:t>needs including those from culturally diverse backgrounds and strategies for</w:t>
      </w:r>
    </w:p>
    <w:p w:rsidR="00913EC8" w:rsidRPr="00913EC8" w:rsidRDefault="00913EC8" w:rsidP="00913EC8">
      <w:pPr>
        <w:autoSpaceDE w:val="0"/>
        <w:autoSpaceDN w:val="0"/>
        <w:adjustRightInd w:val="0"/>
        <w:spacing w:after="0" w:line="240" w:lineRule="auto"/>
        <w:ind w:left="720" w:firstLine="720"/>
        <w:rPr>
          <w:rFonts w:ascii="Helvetica" w:eastAsia="Times New Roman" w:hAnsi="Helvetica" w:cs="Helvetica"/>
        </w:rPr>
      </w:pPr>
      <w:r w:rsidRPr="00913EC8">
        <w:rPr>
          <w:rFonts w:ascii="Calibri" w:eastAsia="Times New Roman" w:hAnsi="Calibri" w:cs="Helvetica"/>
          <w:sz w:val="24"/>
          <w:szCs w:val="24"/>
        </w:rPr>
        <w:t>addressing these differences</w:t>
      </w:r>
      <w:r w:rsidRPr="00913EC8">
        <w:rPr>
          <w:rFonts w:ascii="Helvetica" w:eastAsia="Times New Roman" w:hAnsi="Helvetica" w:cs="Helvetica"/>
        </w:rPr>
        <w:t>.</w:t>
      </w:r>
    </w:p>
    <w:p w:rsidR="00913EC8" w:rsidRPr="00913EC8" w:rsidRDefault="00913EC8" w:rsidP="00913EC8">
      <w:pPr>
        <w:autoSpaceDE w:val="0"/>
        <w:autoSpaceDN w:val="0"/>
        <w:adjustRightInd w:val="0"/>
        <w:spacing w:after="0" w:line="240" w:lineRule="auto"/>
        <w:ind w:left="720" w:firstLine="720"/>
        <w:rPr>
          <w:rFonts w:ascii="Helvetica" w:eastAsia="Times New Roman" w:hAnsi="Helvetica" w:cs="Helvetica"/>
        </w:rPr>
      </w:pPr>
    </w:p>
    <w:p w:rsidR="00913EC8" w:rsidRPr="00913EC8" w:rsidRDefault="00913EC8" w:rsidP="00913EC8">
      <w:pPr>
        <w:autoSpaceDE w:val="0"/>
        <w:autoSpaceDN w:val="0"/>
        <w:adjustRightInd w:val="0"/>
        <w:spacing w:after="0" w:line="240" w:lineRule="auto"/>
        <w:ind w:firstLine="900"/>
        <w:rPr>
          <w:rFonts w:ascii="Calibri" w:eastAsia="Times New Roman" w:hAnsi="Calibri" w:cs="Calibri"/>
          <w:sz w:val="24"/>
          <w:szCs w:val="24"/>
        </w:rPr>
      </w:pPr>
      <w:r w:rsidRPr="00913EC8">
        <w:rPr>
          <w:rFonts w:ascii="Calibri" w:eastAsia="Times New Roman" w:hAnsi="Calibri" w:cs="Calibri"/>
          <w:sz w:val="24"/>
          <w:szCs w:val="24"/>
        </w:rPr>
        <w:t>4.</w:t>
      </w:r>
      <w:r w:rsidRPr="00913EC8">
        <w:rPr>
          <w:rFonts w:ascii="Calibri" w:eastAsia="Times New Roman" w:hAnsi="Calibri" w:cs="Calibri"/>
          <w:sz w:val="24"/>
          <w:szCs w:val="24"/>
        </w:rPr>
        <w:tab/>
        <w:t>CEC Standard #4: Instructional Strategies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GC4K1: </w:t>
      </w:r>
      <w:r w:rsidRPr="00913EC8">
        <w:rPr>
          <w:rFonts w:ascii="Calibri" w:eastAsia="Times New Roman" w:hAnsi="Calibri" w:cs="Helvetica"/>
          <w:sz w:val="24"/>
          <w:szCs w:val="24"/>
        </w:rPr>
        <w:t>Sources of specialized materials, curricula, and resources for</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GC4K3: </w:t>
      </w:r>
      <w:r w:rsidRPr="00913EC8">
        <w:rPr>
          <w:rFonts w:ascii="Calibri" w:eastAsia="Times New Roman" w:hAnsi="Calibri" w:cs="Helvetica"/>
          <w:sz w:val="24"/>
          <w:szCs w:val="24"/>
        </w:rPr>
        <w:t>Advantages and limitations of instructional strategies and practices for</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teaching 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GC4K4: </w:t>
      </w:r>
      <w:r w:rsidRPr="00913EC8">
        <w:rPr>
          <w:rFonts w:ascii="Calibri" w:eastAsia="Times New Roman" w:hAnsi="Calibri" w:cs="Helvetica"/>
          <w:sz w:val="24"/>
          <w:szCs w:val="24"/>
        </w:rPr>
        <w:t>Prevention and intervention strategies for individuals at risk for a</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disability.</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GC4K6: </w:t>
      </w:r>
      <w:r w:rsidRPr="00913EC8">
        <w:rPr>
          <w:rFonts w:ascii="Calibri" w:eastAsia="Times New Roman" w:hAnsi="Calibri" w:cs="Helvetica"/>
          <w:sz w:val="24"/>
          <w:szCs w:val="24"/>
        </w:rPr>
        <w:t>Methods for increasing accuracy and proficiency in math calculations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and applications.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GC4K7: </w:t>
      </w:r>
      <w:r w:rsidRPr="00913EC8">
        <w:rPr>
          <w:rFonts w:ascii="Calibri" w:eastAsia="Times New Roman" w:hAnsi="Calibri" w:cs="Helvetica"/>
          <w:sz w:val="24"/>
          <w:szCs w:val="24"/>
        </w:rPr>
        <w:t>Methods for guiding individuals in identifying and organizing critical</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content.</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CC4S1: </w:t>
      </w:r>
      <w:r w:rsidRPr="00913EC8">
        <w:rPr>
          <w:rFonts w:ascii="Calibri" w:eastAsia="Times New Roman" w:hAnsi="Calibri" w:cs="Helvetica"/>
          <w:sz w:val="24"/>
          <w:szCs w:val="24"/>
        </w:rPr>
        <w:t>Use strategies to facilitate integration into various settings.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CC4S3: </w:t>
      </w:r>
      <w:r w:rsidRPr="00913EC8">
        <w:rPr>
          <w:rFonts w:ascii="Calibri" w:eastAsia="Times New Roman" w:hAnsi="Calibri" w:cs="Helvetica"/>
          <w:sz w:val="24"/>
          <w:szCs w:val="24"/>
        </w:rPr>
        <w:t>Select, adapt, and use instructional strategies and materials according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to characteristics of the individual with exceptional learning needs.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 </w:t>
      </w:r>
      <w:r w:rsidRPr="00913EC8">
        <w:rPr>
          <w:rFonts w:ascii="Calibri" w:eastAsia="Times New Roman" w:hAnsi="Calibri" w:cs="Helvetica"/>
          <w:sz w:val="24"/>
          <w:szCs w:val="24"/>
        </w:rPr>
        <w:t>Use research-supported methods for academic and non-academic</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instruction of 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GC4S2: </w:t>
      </w:r>
      <w:r w:rsidRPr="00913EC8">
        <w:rPr>
          <w:rFonts w:ascii="Calibri" w:eastAsia="Times New Roman" w:hAnsi="Calibri" w:cs="Helvetica"/>
          <w:sz w:val="24"/>
          <w:szCs w:val="24"/>
        </w:rPr>
        <w:t>Use strategies from multiple theoretical approaches for individuals with</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lastRenderedPageBreak/>
        <w:t xml:space="preserve">GC4S4: </w:t>
      </w:r>
      <w:r w:rsidRPr="00913EC8">
        <w:rPr>
          <w:rFonts w:ascii="Calibri" w:eastAsia="Times New Roman" w:hAnsi="Calibri" w:cs="Helvetica"/>
          <w:sz w:val="24"/>
          <w:szCs w:val="24"/>
        </w:rPr>
        <w:t>Use reading methods appropriate to 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GC4S6: </w:t>
      </w:r>
      <w:r w:rsidRPr="00913EC8">
        <w:rPr>
          <w:rFonts w:ascii="Calibri" w:eastAsia="Times New Roman" w:hAnsi="Calibri" w:cs="Helvetica"/>
          <w:sz w:val="24"/>
          <w:szCs w:val="24"/>
        </w:rPr>
        <w:t>Methods for increasing accuracy and proficiency in math calculations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and applications.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GC4S7: </w:t>
      </w:r>
      <w:r w:rsidRPr="00913EC8">
        <w:rPr>
          <w:rFonts w:ascii="Calibri" w:eastAsia="Times New Roman" w:hAnsi="Calibri" w:cs="Helvetica"/>
          <w:sz w:val="24"/>
          <w:szCs w:val="24"/>
        </w:rPr>
        <w:t>Use appropriate adaptations and technology for all individuals with</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GC4S12: </w:t>
      </w:r>
      <w:r w:rsidRPr="00913EC8">
        <w:rPr>
          <w:rFonts w:ascii="Calibri" w:eastAsia="Times New Roman" w:hAnsi="Calibri" w:cs="Helvetica"/>
          <w:sz w:val="24"/>
          <w:szCs w:val="24"/>
        </w:rPr>
        <w:t>Use responses and errors to guide instructional decisions and</w:t>
      </w:r>
    </w:p>
    <w:p w:rsidR="00913EC8" w:rsidRPr="00913EC8" w:rsidRDefault="00913EC8" w:rsidP="00913EC8">
      <w:pPr>
        <w:autoSpaceDE w:val="0"/>
        <w:autoSpaceDN w:val="0"/>
        <w:adjustRightInd w:val="0"/>
        <w:spacing w:after="0" w:line="240" w:lineRule="auto"/>
        <w:ind w:left="1440"/>
        <w:rPr>
          <w:rFonts w:ascii="Calibri" w:eastAsia="Times New Roman" w:hAnsi="Calibri" w:cs="Helvetica-Oblique"/>
          <w:sz w:val="24"/>
          <w:szCs w:val="24"/>
        </w:rPr>
      </w:pPr>
      <w:r w:rsidRPr="00913EC8">
        <w:rPr>
          <w:rFonts w:ascii="Calibri" w:eastAsia="Times New Roman" w:hAnsi="Calibri" w:cs="Helvetica"/>
          <w:sz w:val="24"/>
          <w:szCs w:val="24"/>
        </w:rPr>
        <w:t>provide feedback to learners.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GC4S14: </w:t>
      </w:r>
      <w:r w:rsidRPr="00913EC8">
        <w:rPr>
          <w:rFonts w:ascii="Calibri" w:eastAsia="Times New Roman" w:hAnsi="Calibri" w:cs="Helvetica"/>
          <w:sz w:val="24"/>
          <w:szCs w:val="24"/>
        </w:rPr>
        <w:t>Implement systematic instruction in teaching reading comprehension</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and monitoring strategies.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GC4S15: </w:t>
      </w:r>
      <w:r w:rsidRPr="00913EC8">
        <w:rPr>
          <w:rFonts w:ascii="Calibri" w:eastAsia="Times New Roman" w:hAnsi="Calibri" w:cs="Helvetica"/>
          <w:sz w:val="24"/>
          <w:szCs w:val="24"/>
        </w:rPr>
        <w:t>Teach strategies for organizing and composing written products.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GC4S16: </w:t>
      </w:r>
      <w:r w:rsidRPr="00913EC8">
        <w:rPr>
          <w:rFonts w:ascii="Calibri" w:eastAsia="Times New Roman" w:hAnsi="Calibri" w:cs="Helvetica"/>
          <w:sz w:val="24"/>
          <w:szCs w:val="24"/>
        </w:rPr>
        <w:t>Implement systematic instruction to teach accuracy, fluency, and</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comprehension in content area reading and written language.</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p>
    <w:p w:rsidR="00913EC8" w:rsidRPr="00913EC8" w:rsidRDefault="00913EC8" w:rsidP="00913EC8">
      <w:pPr>
        <w:autoSpaceDE w:val="0"/>
        <w:autoSpaceDN w:val="0"/>
        <w:adjustRightInd w:val="0"/>
        <w:spacing w:after="0" w:line="240" w:lineRule="auto"/>
        <w:ind w:left="720" w:firstLine="180"/>
        <w:rPr>
          <w:rFonts w:ascii="Calibri" w:eastAsia="Times New Roman" w:hAnsi="Calibri" w:cs="Helvetica"/>
          <w:sz w:val="24"/>
          <w:szCs w:val="24"/>
        </w:rPr>
      </w:pPr>
      <w:r w:rsidRPr="00913EC8">
        <w:rPr>
          <w:rFonts w:ascii="Calibri" w:eastAsia="Times New Roman" w:hAnsi="Calibri" w:cs="Helvetica"/>
          <w:sz w:val="24"/>
          <w:szCs w:val="24"/>
        </w:rPr>
        <w:t>5.</w:t>
      </w:r>
      <w:r w:rsidRPr="00913EC8">
        <w:rPr>
          <w:rFonts w:ascii="Calibri" w:eastAsia="Times New Roman" w:hAnsi="Calibri" w:cs="Helvetica"/>
          <w:sz w:val="24"/>
          <w:szCs w:val="24"/>
        </w:rPr>
        <w:tab/>
        <w:t>CEC Standard #5: Learning Environments and Social Interactions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CC5K2: </w:t>
      </w:r>
      <w:r w:rsidRPr="00913EC8">
        <w:rPr>
          <w:rFonts w:ascii="Calibri" w:eastAsia="Times New Roman" w:hAnsi="Calibri" w:cs="Helvetica"/>
          <w:sz w:val="24"/>
          <w:szCs w:val="24"/>
        </w:rPr>
        <w:t>Basic classroom management theories and strategies for individuals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with ELN.</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CC5K3: </w:t>
      </w:r>
      <w:r w:rsidRPr="00913EC8">
        <w:rPr>
          <w:rFonts w:ascii="Calibri" w:eastAsia="Times New Roman" w:hAnsi="Calibri" w:cs="Helvetica"/>
          <w:sz w:val="24"/>
          <w:szCs w:val="24"/>
        </w:rPr>
        <w:t>Effective management of teaching and learning.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CC5K5: </w:t>
      </w:r>
      <w:r w:rsidRPr="00913EC8">
        <w:rPr>
          <w:rFonts w:ascii="Calibri" w:eastAsia="Times New Roman" w:hAnsi="Calibri" w:cs="Helvetica"/>
          <w:sz w:val="24"/>
          <w:szCs w:val="24"/>
        </w:rPr>
        <w:t>Social skills needed for educational and other environments.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GC5K2: </w:t>
      </w:r>
      <w:r w:rsidRPr="00913EC8">
        <w:rPr>
          <w:rFonts w:ascii="Calibri" w:eastAsia="Times New Roman" w:hAnsi="Calibri" w:cs="Helvetica"/>
          <w:sz w:val="24"/>
          <w:szCs w:val="24"/>
        </w:rPr>
        <w:t>Adaptation of the physical environment to provide optimal learning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opportunities for individuals with 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GC5K3: </w:t>
      </w:r>
      <w:r w:rsidRPr="00913EC8">
        <w:rPr>
          <w:rFonts w:ascii="Calibri" w:eastAsia="Times New Roman" w:hAnsi="Calibri" w:cs="Helvetica"/>
          <w:sz w:val="24"/>
          <w:szCs w:val="24"/>
        </w:rPr>
        <w:t>Methods for ensuring individual academic success in one-to-one,</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small-group, and large-group settings.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p>
    <w:p w:rsidR="00913EC8" w:rsidRPr="00913EC8" w:rsidRDefault="00913EC8" w:rsidP="00913EC8">
      <w:pPr>
        <w:autoSpaceDE w:val="0"/>
        <w:autoSpaceDN w:val="0"/>
        <w:adjustRightInd w:val="0"/>
        <w:spacing w:after="0" w:line="240" w:lineRule="auto"/>
        <w:ind w:left="720" w:firstLine="180"/>
        <w:rPr>
          <w:rFonts w:ascii="Calibri" w:eastAsia="Times New Roman" w:hAnsi="Calibri" w:cs="Helvetica"/>
          <w:sz w:val="24"/>
          <w:szCs w:val="24"/>
        </w:rPr>
      </w:pPr>
      <w:r w:rsidRPr="00913EC8">
        <w:rPr>
          <w:rFonts w:ascii="Calibri" w:eastAsia="Times New Roman" w:hAnsi="Calibri" w:cs="Helvetica"/>
          <w:sz w:val="24"/>
          <w:szCs w:val="24"/>
        </w:rPr>
        <w:t>6.</w:t>
      </w:r>
      <w:r w:rsidRPr="00913EC8">
        <w:rPr>
          <w:rFonts w:ascii="Calibri" w:eastAsia="Times New Roman" w:hAnsi="Calibri" w:cs="Helvetica"/>
          <w:sz w:val="24"/>
          <w:szCs w:val="24"/>
        </w:rPr>
        <w:tab/>
        <w:t>CEC Standard #7: Instructional Planning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GC7K3: </w:t>
      </w:r>
      <w:r w:rsidRPr="00913EC8">
        <w:rPr>
          <w:rFonts w:ascii="Calibri" w:eastAsia="Times New Roman" w:hAnsi="Calibri" w:cs="Helvetica"/>
          <w:sz w:val="24"/>
          <w:szCs w:val="24"/>
        </w:rPr>
        <w:t>Interventions and services for children who may be at risk for learning</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disabilities.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GC7K4: </w:t>
      </w:r>
      <w:r w:rsidRPr="00913EC8">
        <w:rPr>
          <w:rFonts w:ascii="Calibri" w:eastAsia="Times New Roman" w:hAnsi="Calibri" w:cs="Helvetica"/>
          <w:sz w:val="24"/>
          <w:szCs w:val="24"/>
        </w:rPr>
        <w:t>Relationships among disabilities and reading instruction.</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 </w:t>
      </w:r>
      <w:r w:rsidRPr="00913EC8">
        <w:rPr>
          <w:rFonts w:ascii="Calibri" w:eastAsia="Times New Roman" w:hAnsi="Calibri" w:cs="Helvetica"/>
          <w:sz w:val="24"/>
          <w:szCs w:val="24"/>
        </w:rPr>
        <w:t>Identify and prioritize areas of the general curriculum and</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accommodations for individuals with exceptional learning needs.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CC7S6: </w:t>
      </w:r>
      <w:r w:rsidRPr="00913EC8">
        <w:rPr>
          <w:rFonts w:ascii="Calibri" w:eastAsia="Times New Roman" w:hAnsi="Calibri" w:cs="Helvetica"/>
          <w:sz w:val="24"/>
          <w:szCs w:val="24"/>
        </w:rPr>
        <w:t>Sequence, implement, and evaluate individualized learning objectives.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CC7S8: </w:t>
      </w:r>
      <w:r w:rsidRPr="00913EC8">
        <w:rPr>
          <w:rFonts w:ascii="Calibri" w:eastAsia="Times New Roman" w:hAnsi="Calibri" w:cs="Helvetica"/>
          <w:sz w:val="24"/>
          <w:szCs w:val="24"/>
        </w:rPr>
        <w:t>Develop and select instructional content, resources, and strategies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that respond to cultural, linguistic, and gender differences.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CC7S10: </w:t>
      </w:r>
      <w:r w:rsidRPr="00913EC8">
        <w:rPr>
          <w:rFonts w:ascii="Calibri" w:eastAsia="Times New Roman" w:hAnsi="Calibri" w:cs="Helvetica"/>
          <w:sz w:val="24"/>
          <w:szCs w:val="24"/>
        </w:rPr>
        <w:t>Prepare lesson plans.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CC7S11: </w:t>
      </w:r>
      <w:r w:rsidRPr="00913EC8">
        <w:rPr>
          <w:rFonts w:ascii="Calibri" w:eastAsia="Times New Roman" w:hAnsi="Calibri" w:cs="Helvetica"/>
          <w:sz w:val="24"/>
          <w:szCs w:val="24"/>
        </w:rPr>
        <w:t>Prepare and organize materials to implement daily lesson plans.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CC7S12: </w:t>
      </w:r>
      <w:r w:rsidRPr="00913EC8">
        <w:rPr>
          <w:rFonts w:ascii="Calibri" w:eastAsia="Times New Roman" w:hAnsi="Calibri" w:cs="Helvetica"/>
          <w:sz w:val="24"/>
          <w:szCs w:val="24"/>
        </w:rPr>
        <w:t>Use instructional time effectively.</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CC7S13: </w:t>
      </w:r>
      <w:r w:rsidRPr="00913EC8">
        <w:rPr>
          <w:rFonts w:ascii="Calibri" w:eastAsia="Times New Roman" w:hAnsi="Calibri" w:cs="Helvetica"/>
          <w:sz w:val="24"/>
          <w:szCs w:val="24"/>
        </w:rPr>
        <w:t>Make responsive adjustments to instruction based on continual</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
          <w:sz w:val="24"/>
          <w:szCs w:val="24"/>
        </w:rPr>
        <w:t>observations.</w:t>
      </w:r>
    </w:p>
    <w:p w:rsidR="00913EC8" w:rsidRPr="00913EC8" w:rsidRDefault="00913EC8" w:rsidP="00913EC8">
      <w:pPr>
        <w:autoSpaceDE w:val="0"/>
        <w:autoSpaceDN w:val="0"/>
        <w:adjustRightInd w:val="0"/>
        <w:spacing w:after="0" w:line="240" w:lineRule="auto"/>
        <w:ind w:left="1440"/>
        <w:rPr>
          <w:rFonts w:ascii="Calibri" w:eastAsia="Times New Roman" w:hAnsi="Calibri" w:cs="Helvetica"/>
          <w:sz w:val="24"/>
          <w:szCs w:val="24"/>
        </w:rPr>
      </w:pPr>
      <w:r w:rsidRPr="00913EC8">
        <w:rPr>
          <w:rFonts w:ascii="Calibri" w:eastAsia="Times New Roman" w:hAnsi="Calibri" w:cs="Helvetica-Oblique"/>
          <w:i/>
          <w:iCs/>
          <w:sz w:val="24"/>
          <w:szCs w:val="24"/>
        </w:rPr>
        <w:t xml:space="preserve">GC7S3: </w:t>
      </w:r>
      <w:r w:rsidRPr="00913EC8">
        <w:rPr>
          <w:rFonts w:ascii="Calibri" w:eastAsia="Times New Roman" w:hAnsi="Calibri" w:cs="Helvetica"/>
          <w:sz w:val="24"/>
          <w:szCs w:val="24"/>
        </w:rPr>
        <w:t>Plan and implement age- and ability-appropriate instruction for</w:t>
      </w:r>
    </w:p>
    <w:p w:rsidR="00913EC8" w:rsidRPr="00913EC8" w:rsidRDefault="00913EC8" w:rsidP="00913EC8">
      <w:pPr>
        <w:autoSpaceDE w:val="0"/>
        <w:autoSpaceDN w:val="0"/>
        <w:adjustRightInd w:val="0"/>
        <w:spacing w:after="0" w:line="240" w:lineRule="auto"/>
        <w:ind w:left="1440"/>
        <w:rPr>
          <w:rFonts w:ascii="Calibri" w:eastAsia="Times New Roman" w:hAnsi="Calibri" w:cs="Times New Roman"/>
        </w:rPr>
      </w:pPr>
      <w:r w:rsidRPr="00913EC8">
        <w:rPr>
          <w:rFonts w:ascii="Calibri" w:eastAsia="Times New Roman" w:hAnsi="Calibri" w:cs="Helvetica"/>
          <w:sz w:val="24"/>
          <w:szCs w:val="24"/>
        </w:rPr>
        <w:t>individuals with disabilities.</w:t>
      </w:r>
      <w:r w:rsidRPr="00913EC8">
        <w:rPr>
          <w:rFonts w:ascii="Calibri" w:eastAsia="Times New Roman" w:hAnsi="Calibri" w:cs="Times New Roman"/>
        </w:rPr>
        <w:t xml:space="preserve"> </w:t>
      </w:r>
    </w:p>
    <w:p w:rsidR="00913EC8" w:rsidRPr="00913EC8" w:rsidRDefault="00913EC8" w:rsidP="00913EC8">
      <w:pPr>
        <w:autoSpaceDE w:val="0"/>
        <w:autoSpaceDN w:val="0"/>
        <w:adjustRightInd w:val="0"/>
        <w:spacing w:after="0" w:line="240" w:lineRule="auto"/>
        <w:rPr>
          <w:rFonts w:ascii="Calibri" w:eastAsia="Times New Roman" w:hAnsi="Calibri" w:cs="Times New Roman"/>
        </w:rPr>
      </w:pPr>
    </w:p>
    <w:p w:rsidR="00913EC8" w:rsidRPr="00913EC8" w:rsidRDefault="00913EC8" w:rsidP="009D3491">
      <w:pPr>
        <w:numPr>
          <w:ilvl w:val="0"/>
          <w:numId w:val="23"/>
        </w:numPr>
        <w:autoSpaceDE w:val="0"/>
        <w:autoSpaceDN w:val="0"/>
        <w:adjustRightInd w:val="0"/>
        <w:spacing w:after="0" w:line="240" w:lineRule="auto"/>
        <w:rPr>
          <w:rFonts w:ascii="Calibri" w:eastAsia="Times New Roman" w:hAnsi="Calibri" w:cs="Times New Roman"/>
        </w:rPr>
      </w:pPr>
      <w:r w:rsidRPr="00913EC8">
        <w:rPr>
          <w:rFonts w:ascii="Calibri" w:eastAsia="Times New Roman" w:hAnsi="Calibri" w:cs="Times New Roman"/>
        </w:rPr>
        <w:t>Arkansas Standards</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Standard #1: The teacher understands the central concepts, tools of inquiry, and structures of the discipline(s) he or she teaches, can create learning experiences that make these aspects of subject matter meaningful for students, and teaches in a manner that links the disciplines to other subjects.</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Standard #2: The teacher plans curriculum appropriate to the students, to the content, and to course objectives.</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Standard #3: The teacher plans instruction based upon human growth and development, learning theory, and the needs of the students.</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Standard #4: The teacher exhibits human relations skills which support the development of human potential.</w:t>
      </w:r>
    </w:p>
    <w:p w:rsidR="00913EC8" w:rsidRPr="00913EC8" w:rsidRDefault="00913EC8" w:rsidP="00913EC8">
      <w:pPr>
        <w:autoSpaceDE w:val="0"/>
        <w:autoSpaceDN w:val="0"/>
        <w:adjustRightInd w:val="0"/>
        <w:spacing w:before="100" w:after="100" w:line="240" w:lineRule="auto"/>
        <w:ind w:left="900"/>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Standard #5: The teacher works collaboratively with school colleagues, parents/guardians, and the community to support students’ learning and well being.</w:t>
      </w:r>
    </w:p>
    <w:p w:rsidR="00913EC8" w:rsidRPr="00913EC8" w:rsidRDefault="00913EC8" w:rsidP="009D3491">
      <w:pPr>
        <w:numPr>
          <w:ilvl w:val="0"/>
          <w:numId w:val="23"/>
        </w:numPr>
        <w:autoSpaceDE w:val="0"/>
        <w:autoSpaceDN w:val="0"/>
        <w:adjustRightInd w:val="0"/>
        <w:spacing w:before="100" w:after="100" w:line="240" w:lineRule="auto"/>
        <w:rPr>
          <w:rFonts w:ascii="Calibri" w:eastAsia="Times New Roman" w:hAnsi="Calibri" w:cs="Times New Roman"/>
          <w:color w:val="000000"/>
          <w:sz w:val="24"/>
          <w:szCs w:val="24"/>
        </w:rPr>
      </w:pPr>
      <w:r w:rsidRPr="00913EC8">
        <w:rPr>
          <w:rFonts w:ascii="Calibri" w:eastAsia="Times New Roman" w:hAnsi="Calibri" w:cs="Times New Roman"/>
          <w:color w:val="000000"/>
          <w:sz w:val="24"/>
          <w:szCs w:val="24"/>
        </w:rPr>
        <w:t xml:space="preserve"> Diversity Related CEC Standards </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CC1K5. Candidates recognize issues in definition and identification of individuals with problem behaviors, including those from culturally and linguistically diverse backgrounds.</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CC1K8. Candidates discuss historical points of view and contribution of culturally diverse groups.</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CC3K3. Candidates demonstrate the understanding that variations in beliefs, traditions, and values across and within cultures and their effects on relationships among individuals with ELN, family and schooling.</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CC3K4. Candidates demonstrate understanding that cultural perspectives influencing the relationships among families, schools, and communities as related to instruction.</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CC3K5. Candidates demonstrate understanding of the differing ways of learning of individuals with ELN including those from culturally diverse backgrounds, how these differences can impact problem behaviors, and implement strategies for addressing those differences.</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CC6K1. Candidates demonstrate understanding of cultural and linguistic differences on growth and development.</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lastRenderedPageBreak/>
        <w:t>CC6K2. Candidates discuss characteristics of one’s own culture and use of language and the ways in which these can differ from other cultural and uses of languages and how these can influence children with behavior concerns.</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CC6K3. Candidates demonstrate understanding that ways of behaving and communicating among cultures can lead to misinterpretation and misunderstanding.</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CC7S8. Candidates develop and select instructional content, resources, and strategies that respond to cultural, linguistic, and gender differences.</w:t>
      </w:r>
    </w:p>
    <w:p w:rsidR="00913EC8" w:rsidRPr="00913EC8" w:rsidRDefault="00913EC8" w:rsidP="00913EC8">
      <w:pPr>
        <w:tabs>
          <w:tab w:val="left" w:pos="720"/>
          <w:tab w:val="left" w:pos="1170"/>
        </w:tabs>
        <w:ind w:left="900"/>
        <w:rPr>
          <w:rFonts w:ascii="Calibri" w:eastAsia="Times New Roman" w:hAnsi="Calibri" w:cs="Times New Roman"/>
          <w:bCs/>
          <w:sz w:val="24"/>
          <w:szCs w:val="24"/>
        </w:rPr>
      </w:pPr>
      <w:r w:rsidRPr="00913EC8">
        <w:rPr>
          <w:rFonts w:ascii="Calibri" w:eastAsia="Times New Roman" w:hAnsi="Calibri" w:cs="Times New Roman"/>
          <w:bCs/>
          <w:sz w:val="24"/>
          <w:szCs w:val="24"/>
        </w:rPr>
        <w:t xml:space="preserve">CC5K8. Candidates demonstrate knowledge of ways to create learning environments that allow individuals to retain and appreciate their own and others’ respective language and cultural heritage. </w:t>
      </w:r>
    </w:p>
    <w:p w:rsidR="00913EC8" w:rsidRPr="00913EC8" w:rsidRDefault="00913EC8" w:rsidP="00913EC8">
      <w:pPr>
        <w:autoSpaceDE w:val="0"/>
        <w:autoSpaceDN w:val="0"/>
        <w:adjustRightInd w:val="0"/>
        <w:spacing w:before="200" w:after="100" w:line="240" w:lineRule="auto"/>
        <w:ind w:left="900"/>
        <w:rPr>
          <w:rFonts w:ascii="Calibri" w:eastAsia="Times New Roman" w:hAnsi="Calibri" w:cs="Arial"/>
          <w:bCs/>
          <w:color w:val="000000"/>
          <w:sz w:val="24"/>
          <w:szCs w:val="24"/>
        </w:rPr>
      </w:pPr>
      <w:r w:rsidRPr="00913EC8">
        <w:rPr>
          <w:rFonts w:ascii="Calibri" w:eastAsia="Times New Roman" w:hAnsi="Calibri" w:cs="Arial"/>
          <w:bCs/>
          <w:color w:val="000000"/>
          <w:sz w:val="24"/>
          <w:szCs w:val="24"/>
        </w:rPr>
        <w:t>CC9S5. Candidates demonstrate sensitivity for the culture, language, religion, gender, disability, socioeconomic status, and sexual orientation of individual</w:t>
      </w:r>
    </w:p>
    <w:p w:rsidR="00913EC8" w:rsidRPr="00913EC8" w:rsidRDefault="00913EC8" w:rsidP="009D3491">
      <w:pPr>
        <w:numPr>
          <w:ilvl w:val="0"/>
          <w:numId w:val="23"/>
        </w:numPr>
        <w:autoSpaceDE w:val="0"/>
        <w:autoSpaceDN w:val="0"/>
        <w:adjustRightInd w:val="0"/>
        <w:spacing w:before="200" w:after="100" w:line="240" w:lineRule="auto"/>
        <w:rPr>
          <w:rFonts w:ascii="Calibri" w:eastAsia="Times New Roman" w:hAnsi="Calibri" w:cs="Arial"/>
          <w:bCs/>
          <w:color w:val="000000"/>
          <w:sz w:val="24"/>
          <w:szCs w:val="24"/>
        </w:rPr>
      </w:pPr>
      <w:r w:rsidRPr="00913EC8">
        <w:rPr>
          <w:rFonts w:ascii="Calibri" w:eastAsia="Times New Roman" w:hAnsi="Calibri" w:cs="Arial"/>
          <w:bCs/>
          <w:color w:val="000000"/>
          <w:sz w:val="24"/>
          <w:szCs w:val="24"/>
        </w:rPr>
        <w:t>Strengthening and Enriching Learning Conceptual Framework</w:t>
      </w:r>
    </w:p>
    <w:p w:rsidR="00913EC8" w:rsidRPr="00913EC8" w:rsidRDefault="00913EC8" w:rsidP="00913EC8">
      <w:pPr>
        <w:autoSpaceDE w:val="0"/>
        <w:autoSpaceDN w:val="0"/>
        <w:adjustRightInd w:val="0"/>
        <w:spacing w:after="0" w:line="240" w:lineRule="auto"/>
        <w:ind w:left="1080"/>
        <w:rPr>
          <w:rFonts w:ascii="Calibri" w:eastAsia="Times New Roman" w:hAnsi="Calibri" w:cs="Calibri"/>
          <w:sz w:val="24"/>
          <w:szCs w:val="24"/>
        </w:rPr>
      </w:pPr>
      <w:r w:rsidRPr="00913EC8">
        <w:rPr>
          <w:rFonts w:ascii="Calibri" w:eastAsia="Times New Roman" w:hAnsi="Calibri" w:cs="Calibri"/>
          <w:sz w:val="24"/>
          <w:szCs w:val="24"/>
        </w:rPr>
        <w:t>1.1.a  Understands ethical and legal standards.</w:t>
      </w:r>
    </w:p>
    <w:p w:rsidR="00913EC8" w:rsidRPr="00913EC8" w:rsidRDefault="00913EC8" w:rsidP="00913EC8">
      <w:pPr>
        <w:autoSpaceDE w:val="0"/>
        <w:autoSpaceDN w:val="0"/>
        <w:adjustRightInd w:val="0"/>
        <w:spacing w:after="0" w:line="240" w:lineRule="auto"/>
        <w:ind w:left="1080"/>
        <w:rPr>
          <w:rFonts w:ascii="Calibri" w:eastAsia="Times New Roman" w:hAnsi="Calibri" w:cs="Calibri"/>
          <w:sz w:val="24"/>
          <w:szCs w:val="24"/>
        </w:rPr>
      </w:pPr>
      <w:r w:rsidRPr="00913EC8">
        <w:rPr>
          <w:rFonts w:ascii="Calibri" w:eastAsia="Times New Roman" w:hAnsi="Calibri" w:cs="Calibri"/>
          <w:sz w:val="24"/>
          <w:szCs w:val="24"/>
        </w:rPr>
        <w:t>1.1.b  Understands the importance of and strategies for effective advocacy on behalf of the profession.</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1.3.a  Values the importance of professional organizations, credentialing standards, and legal and ethical standards as indicators of one’s professional identity.</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2.1.a  Understands societal factors such as gender, race, social class, ethnicity, ability, sexual orientation, age, and religion that impact student learning.</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2.2.b  Demonstrates ability to build collaborative relationships among schools, families, and communities.</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2.2.c  Demonstrates acceptance and respect for persons with diverse ideas, values, and behavioral practices.</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2.3.a  Values and respects individuals and their differences.</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2.3.b  Believes all students can learn.</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3.2.a  Demonstrates knowledge through inquiry, critical analysis, and synthesis of discipline-specific content.</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3.2.b  Shares content in challenging, clear, and compelling ways using real world</w:t>
      </w:r>
    </w:p>
    <w:p w:rsidR="00913EC8" w:rsidRPr="00913EC8" w:rsidRDefault="00913EC8" w:rsidP="00913EC8">
      <w:pPr>
        <w:autoSpaceDE w:val="0"/>
        <w:autoSpaceDN w:val="0"/>
        <w:adjustRightInd w:val="0"/>
        <w:spacing w:after="0" w:line="240" w:lineRule="auto"/>
        <w:rPr>
          <w:rFonts w:ascii="Calibri" w:eastAsia="Calibri" w:hAnsi="Calibri" w:cs="Calibri"/>
          <w:sz w:val="24"/>
          <w:szCs w:val="24"/>
        </w:rPr>
      </w:pPr>
      <w:r w:rsidRPr="00913EC8">
        <w:rPr>
          <w:rFonts w:ascii="Calibri" w:eastAsia="Calibri" w:hAnsi="Calibri" w:cs="Calibri"/>
          <w:sz w:val="24"/>
          <w:szCs w:val="24"/>
        </w:rPr>
        <w:t xml:space="preserve">                    contexts and integrating appropriate technologies.</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3.2.d  Reflects to enhance professional practice.</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4.2.a  Understands the complexities of social systems that impact student learning.</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4.3.a  Values the intertwining role of family, community, and schools and their impact on student learning.</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lastRenderedPageBreak/>
        <w:t>4.3.b  Appreciates the uniqueness and worth of each student while recognizing the necessity for interdependent functioning and fairness to promote living together within the common society.</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5.1.a  Understands the relevance of research findings and performance data.</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5.2.a  Collects and analyzes student assessment data and makes data-driven decisions  to improve student learning.</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5.2.b  Demonstrates ability to apply research methods and statistical techniques to improve professional practice.</w:t>
      </w:r>
    </w:p>
    <w:p w:rsidR="00913EC8" w:rsidRPr="00913EC8" w:rsidRDefault="00913EC8" w:rsidP="00913EC8">
      <w:pPr>
        <w:autoSpaceDE w:val="0"/>
        <w:autoSpaceDN w:val="0"/>
        <w:adjustRightInd w:val="0"/>
        <w:spacing w:after="0" w:line="240" w:lineRule="auto"/>
        <w:ind w:left="1080"/>
        <w:rPr>
          <w:rFonts w:ascii="Calibri" w:eastAsia="Calibri" w:hAnsi="Calibri" w:cs="Calibri"/>
          <w:sz w:val="24"/>
          <w:szCs w:val="24"/>
        </w:rPr>
      </w:pPr>
      <w:r w:rsidRPr="00913EC8">
        <w:rPr>
          <w:rFonts w:ascii="Calibri" w:eastAsia="Calibri" w:hAnsi="Calibri" w:cs="Calibri"/>
          <w:sz w:val="24"/>
          <w:szCs w:val="24"/>
        </w:rPr>
        <w:t>5.2.c  Demonstrates ability to interpret and apply research findings from professional literature.</w:t>
      </w:r>
    </w:p>
    <w:p w:rsidR="00913EC8" w:rsidRPr="00913EC8" w:rsidRDefault="00913EC8" w:rsidP="00913EC8">
      <w:pPr>
        <w:autoSpaceDE w:val="0"/>
        <w:autoSpaceDN w:val="0"/>
        <w:adjustRightInd w:val="0"/>
        <w:spacing w:after="0" w:line="240" w:lineRule="auto"/>
        <w:ind w:left="360" w:firstLine="720"/>
        <w:rPr>
          <w:rFonts w:ascii="Calibri" w:eastAsia="Calibri" w:hAnsi="Calibri" w:cs="Calibri"/>
          <w:sz w:val="24"/>
          <w:szCs w:val="24"/>
        </w:rPr>
      </w:pPr>
      <w:r w:rsidRPr="00913EC8">
        <w:rPr>
          <w:rFonts w:ascii="Calibri" w:eastAsia="Calibri" w:hAnsi="Calibri" w:cs="Calibri"/>
          <w:sz w:val="24"/>
          <w:szCs w:val="24"/>
        </w:rPr>
        <w:t>5.3.a  Appreciates the importance of evidence-based practice.</w:t>
      </w:r>
    </w:p>
    <w:p w:rsidR="00913EC8" w:rsidRPr="00913EC8" w:rsidRDefault="00913EC8" w:rsidP="00913EC8">
      <w:pPr>
        <w:autoSpaceDE w:val="0"/>
        <w:autoSpaceDN w:val="0"/>
        <w:adjustRightInd w:val="0"/>
        <w:spacing w:before="200" w:after="100" w:line="240" w:lineRule="auto"/>
        <w:ind w:left="540" w:hanging="540"/>
        <w:rPr>
          <w:rFonts w:ascii="Calibri" w:eastAsia="Times New Roman" w:hAnsi="Calibri" w:cs="Times New Roman"/>
          <w:b/>
          <w:bCs/>
          <w:color w:val="000000"/>
          <w:sz w:val="24"/>
          <w:szCs w:val="24"/>
        </w:rPr>
      </w:pPr>
      <w:r w:rsidRPr="00913EC8">
        <w:rPr>
          <w:rFonts w:ascii="Calibri" w:eastAsia="Times New Roman" w:hAnsi="Calibri" w:cs="Times New Roman"/>
          <w:b/>
          <w:bCs/>
          <w:color w:val="000000"/>
          <w:sz w:val="24"/>
          <w:szCs w:val="24"/>
        </w:rPr>
        <w:t xml:space="preserve">VI.      Course Assessment and Performance Measures </w:t>
      </w:r>
    </w:p>
    <w:p w:rsidR="00913EC8" w:rsidRPr="00913EC8" w:rsidRDefault="00913EC8" w:rsidP="00913EC8">
      <w:pPr>
        <w:spacing w:before="200" w:after="100" w:line="240" w:lineRule="auto"/>
        <w:ind w:left="540"/>
        <w:rPr>
          <w:rFonts w:ascii="Calibri" w:eastAsia="Times New Roman" w:hAnsi="Calibri" w:cs="Tahoma"/>
          <w:color w:val="000000"/>
          <w:sz w:val="20"/>
          <w:szCs w:val="20"/>
        </w:rPr>
      </w:pPr>
      <w:r w:rsidRPr="00913EC8">
        <w:rPr>
          <w:rFonts w:ascii="Calibri" w:eastAsia="Times New Roman" w:hAnsi="Calibri" w:cs="Tahoma"/>
          <w:color w:val="000000"/>
          <w:sz w:val="24"/>
          <w:szCs w:val="24"/>
        </w:rPr>
        <w:t>Remember to keep all assignments in an electronic format in a safe location (i.e., jump drives, home computers, etc.), making duplicate copies, because you may opt to use them as artifacts when you complete your Livetext portfolio in Lab I and/or Lab II.</w:t>
      </w:r>
      <w:r w:rsidRPr="00913EC8">
        <w:rPr>
          <w:rFonts w:ascii="Calibri" w:eastAsia="Times New Roman" w:hAnsi="Calibri" w:cs="Tahoma"/>
          <w:color w:val="000000"/>
          <w:sz w:val="20"/>
          <w:szCs w:val="20"/>
        </w:rPr>
        <w:t xml:space="preserve"> </w:t>
      </w:r>
    </w:p>
    <w:p w:rsidR="00913EC8" w:rsidRPr="00913EC8" w:rsidRDefault="00913EC8" w:rsidP="009D3491">
      <w:pPr>
        <w:widowControl w:val="0"/>
        <w:numPr>
          <w:ilvl w:val="0"/>
          <w:numId w:val="24"/>
        </w:numPr>
        <w:autoSpaceDE w:val="0"/>
        <w:autoSpaceDN w:val="0"/>
        <w:adjustRightInd w:val="0"/>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b/>
          <w:sz w:val="24"/>
          <w:szCs w:val="24"/>
        </w:rPr>
        <w:t xml:space="preserve">Parent Interview (50 Points) - </w:t>
      </w:r>
      <w:r w:rsidRPr="00913EC8">
        <w:rPr>
          <w:rFonts w:ascii="Calibri" w:eastAsia="Times New Roman" w:hAnsi="Calibri" w:cs="Times New Roman"/>
          <w:sz w:val="24"/>
          <w:szCs w:val="24"/>
        </w:rPr>
        <w:t>You will write a 2-3 page paper regarding your interview with a parent of a child with a severe disability  that includes the following:</w:t>
      </w:r>
    </w:p>
    <w:p w:rsidR="00913EC8" w:rsidRPr="00913EC8" w:rsidRDefault="00913EC8" w:rsidP="009D3491">
      <w:pPr>
        <w:numPr>
          <w:ilvl w:val="0"/>
          <w:numId w:val="20"/>
        </w:numPr>
        <w:spacing w:after="0" w:line="240" w:lineRule="auto"/>
        <w:rPr>
          <w:rFonts w:ascii="Calibri" w:eastAsia="Times New Roman" w:hAnsi="Calibri" w:cs="Times New Roman"/>
          <w:sz w:val="24"/>
          <w:szCs w:val="24"/>
        </w:rPr>
      </w:pPr>
      <w:r w:rsidRPr="00913EC8">
        <w:rPr>
          <w:rFonts w:ascii="Calibri" w:eastAsia="Times New Roman" w:hAnsi="Calibri" w:cs="Times New Roman"/>
          <w:sz w:val="24"/>
          <w:szCs w:val="24"/>
        </w:rPr>
        <w:t>Paragraph describing the child (including family and school situation) and his disability.</w:t>
      </w:r>
    </w:p>
    <w:p w:rsidR="00913EC8" w:rsidRPr="00913EC8" w:rsidRDefault="00913EC8" w:rsidP="009D3491">
      <w:pPr>
        <w:numPr>
          <w:ilvl w:val="0"/>
          <w:numId w:val="20"/>
        </w:numPr>
        <w:spacing w:after="0" w:line="240" w:lineRule="auto"/>
        <w:rPr>
          <w:rFonts w:ascii="Calibri" w:eastAsia="Times New Roman" w:hAnsi="Calibri" w:cs="Times New Roman"/>
          <w:sz w:val="24"/>
          <w:szCs w:val="24"/>
        </w:rPr>
      </w:pPr>
      <w:r w:rsidRPr="00913EC8">
        <w:rPr>
          <w:rFonts w:ascii="Calibri" w:eastAsia="Times New Roman" w:hAnsi="Calibri" w:cs="Times New Roman"/>
        </w:rPr>
        <w:t xml:space="preserve">(2)  </w:t>
      </w:r>
      <w:r w:rsidRPr="00913EC8">
        <w:rPr>
          <w:rFonts w:ascii="Calibri" w:eastAsia="Times New Roman" w:hAnsi="Calibri" w:cs="Times New Roman"/>
          <w:sz w:val="24"/>
          <w:szCs w:val="24"/>
        </w:rPr>
        <w:t>Summary of what you found out about the child and how this information can be used to help you as a special education teacher. Also, support your conclusions with information from the text/course.</w:t>
      </w:r>
      <w:r w:rsidRPr="00913EC8">
        <w:rPr>
          <w:rFonts w:ascii="Calibri" w:eastAsia="Times New Roman" w:hAnsi="Calibri" w:cs="Times New Roman"/>
        </w:rPr>
        <w:t xml:space="preserve"> </w:t>
      </w:r>
      <w:r w:rsidRPr="00913EC8">
        <w:rPr>
          <w:rFonts w:ascii="Calibri" w:eastAsia="Times New Roman" w:hAnsi="Calibri" w:cs="Times New Roman"/>
          <w:sz w:val="24"/>
          <w:szCs w:val="24"/>
        </w:rPr>
        <w:t>[GC2K2, CC5S3, GC5S1, IC5S1]</w:t>
      </w:r>
    </w:p>
    <w:p w:rsidR="00913EC8" w:rsidRPr="00913EC8" w:rsidRDefault="00913EC8" w:rsidP="00913EC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40" w:hanging="540"/>
        <w:rPr>
          <w:rFonts w:ascii="Calibri" w:eastAsia="Times New Roman" w:hAnsi="Calibri" w:cs="Times New Roman"/>
          <w:sz w:val="24"/>
          <w:szCs w:val="24"/>
        </w:rPr>
      </w:pPr>
      <w:r w:rsidRPr="00913EC8">
        <w:rPr>
          <w:rFonts w:ascii="Calibri" w:eastAsia="Times New Roman" w:hAnsi="Calibri" w:cs="Times New Roman"/>
          <w:sz w:val="24"/>
          <w:szCs w:val="24"/>
        </w:rPr>
        <w:tab/>
        <w:t xml:space="preserve"> B.  </w:t>
      </w:r>
      <w:r w:rsidRPr="00913EC8">
        <w:rPr>
          <w:rFonts w:ascii="Calibri" w:eastAsia="Times New Roman" w:hAnsi="Calibri" w:cs="Times New Roman"/>
          <w:b/>
          <w:sz w:val="24"/>
          <w:szCs w:val="24"/>
        </w:rPr>
        <w:t>School Self Study (50 Points)</w:t>
      </w:r>
      <w:r w:rsidRPr="00913EC8">
        <w:rPr>
          <w:rFonts w:ascii="Calibri" w:eastAsia="Times New Roman" w:hAnsi="Calibri" w:cs="Times New Roman"/>
          <w:sz w:val="24"/>
          <w:szCs w:val="24"/>
        </w:rPr>
        <w:t>: Each of you will write a school self study. The purpose of this self-study will be for you to have an opportunity to do some investigation as to how these children are provided services in your school district. See Rubric [GC1K6, IC1K5, GC2K3, IC2K3]</w:t>
      </w:r>
    </w:p>
    <w:p w:rsidR="00913EC8" w:rsidRPr="00913EC8" w:rsidRDefault="00913EC8" w:rsidP="00913EC8">
      <w:pPr>
        <w:spacing w:after="0" w:line="240" w:lineRule="auto"/>
        <w:rPr>
          <w:rFonts w:ascii="Calibri" w:eastAsia="Times New Roman" w:hAnsi="Calibri" w:cs="Times New Roman"/>
          <w:sz w:val="24"/>
          <w:szCs w:val="24"/>
        </w:rPr>
      </w:pPr>
    </w:p>
    <w:p w:rsidR="00913EC8" w:rsidRPr="00913EC8" w:rsidRDefault="00913EC8" w:rsidP="009D3491">
      <w:pPr>
        <w:numPr>
          <w:ilvl w:val="0"/>
          <w:numId w:val="21"/>
        </w:numPr>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b/>
          <w:sz w:val="24"/>
          <w:szCs w:val="24"/>
        </w:rPr>
        <w:t>Ecological Inventory and Task Analysis</w:t>
      </w: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 xml:space="preserve">(50 Points): </w:t>
      </w:r>
      <w:r w:rsidRPr="00913EC8">
        <w:rPr>
          <w:rFonts w:ascii="Calibri" w:eastAsia="Times New Roman" w:hAnsi="Calibri" w:cs="Times New Roman"/>
          <w:sz w:val="24"/>
          <w:szCs w:val="24"/>
        </w:rPr>
        <w:t xml:space="preserve"> Using your own school district as your ecological environment, you will write a description of a child with a severe disability; create and ecological inventory conduct an EI for a domain (i.e., Community, leisure-recreational) and After you have completed your EI, select </w:t>
      </w:r>
      <w:r w:rsidRPr="00913EC8">
        <w:rPr>
          <w:rFonts w:ascii="Calibri" w:eastAsia="Times New Roman" w:hAnsi="Calibri" w:cs="Times New Roman"/>
          <w:b/>
          <w:sz w:val="24"/>
          <w:szCs w:val="24"/>
        </w:rPr>
        <w:t xml:space="preserve">ONE </w:t>
      </w:r>
      <w:r w:rsidRPr="00913EC8">
        <w:rPr>
          <w:rFonts w:ascii="Calibri" w:eastAsia="Times New Roman" w:hAnsi="Calibri" w:cs="Times New Roman"/>
          <w:sz w:val="24"/>
          <w:szCs w:val="24"/>
        </w:rPr>
        <w:t>skill or cluster of skills and develop a Task Analysis for the skill. See Rubric [GC5S1, IC5S1, CC7S5, CC7S4]</w:t>
      </w:r>
    </w:p>
    <w:p w:rsidR="00913EC8" w:rsidRPr="00913EC8" w:rsidRDefault="00913EC8" w:rsidP="00913EC8">
      <w:pPr>
        <w:spacing w:after="0" w:line="240" w:lineRule="auto"/>
        <w:ind w:left="900"/>
        <w:contextualSpacing/>
        <w:rPr>
          <w:rFonts w:ascii="Calibri" w:eastAsia="Times New Roman" w:hAnsi="Calibri" w:cs="Times New Roman"/>
          <w:sz w:val="24"/>
          <w:szCs w:val="24"/>
        </w:rPr>
      </w:pPr>
    </w:p>
    <w:p w:rsidR="00913EC8" w:rsidRPr="00913EC8" w:rsidRDefault="00913EC8" w:rsidP="009D3491">
      <w:pPr>
        <w:numPr>
          <w:ilvl w:val="0"/>
          <w:numId w:val="21"/>
        </w:numPr>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b/>
          <w:sz w:val="24"/>
          <w:szCs w:val="24"/>
        </w:rPr>
        <w:t xml:space="preserve">IEP Case Study (50 points). </w:t>
      </w:r>
      <w:r w:rsidRPr="00913EC8">
        <w:rPr>
          <w:rFonts w:ascii="Calibri" w:eastAsia="Times New Roman" w:hAnsi="Calibri" w:cs="Times New Roman"/>
          <w:sz w:val="24"/>
          <w:szCs w:val="24"/>
        </w:rPr>
        <w:t xml:space="preserve"> You will be provided information about a child with severe disabilities. From the information, you will develop: </w:t>
      </w:r>
      <w:r w:rsidRPr="00913EC8">
        <w:rPr>
          <w:rFonts w:ascii="Calibri" w:eastAsia="Times New Roman" w:hAnsi="Calibri" w:cs="Times New Roman"/>
          <w:b/>
          <w:sz w:val="24"/>
          <w:szCs w:val="24"/>
        </w:rPr>
        <w:t xml:space="preserve">IEP Goals and Objectives </w:t>
      </w:r>
      <w:r w:rsidRPr="00913EC8">
        <w:rPr>
          <w:rFonts w:ascii="Calibri" w:eastAsia="Times New Roman" w:hAnsi="Calibri" w:cs="Times New Roman"/>
          <w:sz w:val="24"/>
          <w:szCs w:val="24"/>
        </w:rPr>
        <w:t>[GC5S1, IC5S1, CC7S5, CC7S4, CC5S3, GC5K2, IC5K3, CC5S16, CC7S4]</w:t>
      </w:r>
    </w:p>
    <w:p w:rsidR="00913EC8" w:rsidRPr="00913EC8" w:rsidRDefault="00913EC8" w:rsidP="00913EC8">
      <w:pPr>
        <w:ind w:left="720"/>
        <w:contextualSpacing/>
        <w:rPr>
          <w:rFonts w:ascii="Calibri" w:eastAsia="Times New Roman" w:hAnsi="Calibri" w:cs="Times New Roman"/>
          <w:b/>
          <w:sz w:val="24"/>
          <w:szCs w:val="24"/>
        </w:rPr>
      </w:pPr>
    </w:p>
    <w:p w:rsidR="00913EC8" w:rsidRPr="00913EC8" w:rsidRDefault="00913EC8" w:rsidP="009D3491">
      <w:pPr>
        <w:numPr>
          <w:ilvl w:val="0"/>
          <w:numId w:val="21"/>
        </w:numPr>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b/>
          <w:sz w:val="24"/>
          <w:szCs w:val="24"/>
        </w:rPr>
        <w:t xml:space="preserve">  IEP Final - (50 Points) </w:t>
      </w:r>
      <w:r w:rsidRPr="00913EC8">
        <w:rPr>
          <w:rFonts w:ascii="Calibri" w:eastAsia="Times New Roman" w:hAnsi="Calibri" w:cs="Times New Roman"/>
          <w:sz w:val="24"/>
          <w:szCs w:val="24"/>
        </w:rPr>
        <w:t>Individualized Education Program</w:t>
      </w:r>
    </w:p>
    <w:p w:rsidR="00913EC8" w:rsidRPr="00913EC8" w:rsidRDefault="00913EC8" w:rsidP="00913EC8">
      <w:pPr>
        <w:spacing w:after="0" w:line="240" w:lineRule="auto"/>
        <w:ind w:left="900"/>
        <w:contextualSpacing/>
        <w:rPr>
          <w:rFonts w:ascii="Calibri" w:eastAsia="Times New Roman" w:hAnsi="Calibri" w:cs="Times New Roman"/>
          <w:sz w:val="24"/>
          <w:szCs w:val="24"/>
        </w:rPr>
      </w:pPr>
      <w:r w:rsidRPr="00913EC8">
        <w:rPr>
          <w:rFonts w:ascii="Calibri" w:eastAsia="Times New Roman" w:hAnsi="Calibri" w:cs="Times New Roman"/>
          <w:sz w:val="24"/>
          <w:szCs w:val="24"/>
        </w:rPr>
        <w:lastRenderedPageBreak/>
        <w:t>You will read through the case study and the steps in the IEP process. Finally, using the       case study provided, complete the seven steps to complete the IEP process. [GC5S1, IC5S1, CC7S5, CC7S4, CC5S3, GC5K2, IC5K3, CC5S16, CC7S4]</w:t>
      </w:r>
    </w:p>
    <w:p w:rsidR="00913EC8" w:rsidRPr="00913EC8" w:rsidRDefault="00913EC8" w:rsidP="00913EC8">
      <w:pPr>
        <w:spacing w:after="0" w:line="240" w:lineRule="auto"/>
        <w:ind w:left="900"/>
        <w:contextualSpacing/>
        <w:rPr>
          <w:rFonts w:ascii="Calibri" w:eastAsia="Times New Roman" w:hAnsi="Calibri" w:cs="Times New Roman"/>
          <w:sz w:val="24"/>
          <w:szCs w:val="24"/>
        </w:rPr>
      </w:pPr>
    </w:p>
    <w:p w:rsidR="00913EC8" w:rsidRPr="00913EC8" w:rsidRDefault="00913EC8" w:rsidP="009D3491">
      <w:pPr>
        <w:numPr>
          <w:ilvl w:val="0"/>
          <w:numId w:val="21"/>
        </w:numPr>
        <w:spacing w:after="0" w:line="240" w:lineRule="auto"/>
        <w:contextualSpacing/>
        <w:rPr>
          <w:rFonts w:ascii="Calibri" w:eastAsia="Times New Roman" w:hAnsi="Calibri" w:cs="Times New Roman"/>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 xml:space="preserve"> Discussion Board (5 @ 10 Points = 50).</w:t>
      </w:r>
      <w:r w:rsidRPr="00913EC8">
        <w:rPr>
          <w:rFonts w:ascii="Calibri" w:eastAsia="Times New Roman" w:hAnsi="Calibri" w:cs="Times New Roman"/>
          <w:sz w:val="24"/>
          <w:szCs w:val="24"/>
        </w:rPr>
        <w:t xml:space="preserve"> There will be several forums for discussion. You will be expected to participate and add to the depth of the discussion. Guidelines provided. [GC1K6, IC1K5]</w:t>
      </w:r>
    </w:p>
    <w:p w:rsidR="00913EC8" w:rsidRPr="00913EC8" w:rsidRDefault="00913EC8" w:rsidP="00913EC8">
      <w:pPr>
        <w:autoSpaceDE w:val="0"/>
        <w:autoSpaceDN w:val="0"/>
        <w:adjustRightInd w:val="0"/>
        <w:spacing w:before="100" w:after="100" w:line="240" w:lineRule="auto"/>
        <w:rPr>
          <w:rFonts w:ascii="Calibri" w:eastAsia="Times New Roman" w:hAnsi="Calibri" w:cs="Times New Roman"/>
          <w:color w:val="000000"/>
          <w:sz w:val="24"/>
          <w:szCs w:val="24"/>
        </w:rPr>
      </w:pPr>
    </w:p>
    <w:p w:rsidR="00913EC8" w:rsidRPr="00913EC8" w:rsidRDefault="00913EC8" w:rsidP="009D3491">
      <w:pPr>
        <w:numPr>
          <w:ilvl w:val="0"/>
          <w:numId w:val="21"/>
        </w:numPr>
        <w:autoSpaceDE w:val="0"/>
        <w:autoSpaceDN w:val="0"/>
        <w:adjustRightInd w:val="0"/>
        <w:spacing w:before="100" w:after="100" w:line="240" w:lineRule="auto"/>
        <w:rPr>
          <w:rFonts w:ascii="Calibri" w:eastAsia="Times New Roman" w:hAnsi="Calibri" w:cs="Times New Roman"/>
          <w:b/>
          <w:color w:val="000000"/>
          <w:sz w:val="24"/>
          <w:szCs w:val="24"/>
        </w:rPr>
      </w:pPr>
      <w:r w:rsidRPr="00913EC8">
        <w:rPr>
          <w:rFonts w:ascii="Calibri" w:eastAsia="Times New Roman" w:hAnsi="Calibri" w:cs="Times New Roman"/>
          <w:b/>
          <w:color w:val="000000"/>
          <w:sz w:val="24"/>
          <w:szCs w:val="24"/>
        </w:rPr>
        <w:t xml:space="preserve">Grading Scale: 300 Points Total </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A = 90 – 100% </w:t>
      </w:r>
      <w:r w:rsidRPr="00913EC8">
        <w:rPr>
          <w:rFonts w:ascii="Calibri" w:eastAsia="Times New Roman" w:hAnsi="Calibri" w:cs="Times New Roman"/>
          <w:sz w:val="24"/>
          <w:szCs w:val="24"/>
        </w:rPr>
        <w:tab/>
        <w:t>270 - 300 points</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B = 80 – 89% </w:t>
      </w:r>
      <w:r w:rsidRPr="00913EC8">
        <w:rPr>
          <w:rFonts w:ascii="Calibri" w:eastAsia="Times New Roman" w:hAnsi="Calibri" w:cs="Times New Roman"/>
          <w:sz w:val="24"/>
          <w:szCs w:val="24"/>
        </w:rPr>
        <w:tab/>
        <w:t>240 - 269 points</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C = 70 – 79% </w:t>
      </w:r>
      <w:r w:rsidRPr="00913EC8">
        <w:rPr>
          <w:rFonts w:ascii="Calibri" w:eastAsia="Times New Roman" w:hAnsi="Calibri" w:cs="Times New Roman"/>
          <w:sz w:val="24"/>
          <w:szCs w:val="24"/>
        </w:rPr>
        <w:tab/>
        <w:t>210 - 239 points</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D = 60 – 69% </w:t>
      </w:r>
      <w:r w:rsidRPr="00913EC8">
        <w:rPr>
          <w:rFonts w:ascii="Calibri" w:eastAsia="Times New Roman" w:hAnsi="Calibri" w:cs="Times New Roman"/>
          <w:sz w:val="24"/>
          <w:szCs w:val="24"/>
        </w:rPr>
        <w:tab/>
        <w:t>180 - 209 points</w:t>
      </w:r>
    </w:p>
    <w:p w:rsidR="00913EC8" w:rsidRPr="00913EC8" w:rsidRDefault="00913EC8" w:rsidP="00913EC8">
      <w:pPr>
        <w:autoSpaceDE w:val="0"/>
        <w:autoSpaceDN w:val="0"/>
        <w:adjustRightInd w:val="0"/>
        <w:spacing w:before="100" w:after="100" w:line="240" w:lineRule="auto"/>
        <w:ind w:left="180" w:firstLine="720"/>
        <w:rPr>
          <w:rFonts w:ascii="Calibri" w:eastAsia="Times New Roman" w:hAnsi="Calibri" w:cs="Times New Roman"/>
          <w:sz w:val="24"/>
          <w:szCs w:val="24"/>
        </w:rPr>
      </w:pPr>
      <w:r w:rsidRPr="00913EC8">
        <w:rPr>
          <w:rFonts w:ascii="Calibri" w:eastAsia="Times New Roman" w:hAnsi="Calibri" w:cs="Times New Roman"/>
          <w:sz w:val="24"/>
          <w:szCs w:val="24"/>
        </w:rPr>
        <w:t>F = Below 60%</w:t>
      </w:r>
      <w:r w:rsidRPr="00913EC8">
        <w:rPr>
          <w:rFonts w:ascii="Calibri" w:eastAsia="Times New Roman" w:hAnsi="Calibri" w:cs="Times New Roman"/>
          <w:sz w:val="24"/>
          <w:szCs w:val="24"/>
        </w:rPr>
        <w:tab/>
        <w:t xml:space="preserve">    0 - 179 points </w:t>
      </w:r>
    </w:p>
    <w:p w:rsidR="00913EC8" w:rsidRPr="00913EC8" w:rsidRDefault="00913EC8" w:rsidP="00913EC8">
      <w:pPr>
        <w:autoSpaceDE w:val="0"/>
        <w:autoSpaceDN w:val="0"/>
        <w:adjustRightInd w:val="0"/>
        <w:spacing w:before="100" w:after="100" w:line="240" w:lineRule="auto"/>
        <w:ind w:firstLine="720"/>
        <w:rPr>
          <w:rFonts w:ascii="Calibri" w:eastAsia="Times New Roman" w:hAnsi="Calibri" w:cs="Times New Roman"/>
          <w:b/>
          <w:sz w:val="24"/>
          <w:szCs w:val="24"/>
        </w:rPr>
      </w:pPr>
    </w:p>
    <w:p w:rsidR="00913EC8" w:rsidRPr="00913EC8" w:rsidRDefault="00913EC8" w:rsidP="00913EC8">
      <w:pPr>
        <w:ind w:left="990" w:hanging="450"/>
        <w:rPr>
          <w:rFonts w:ascii="Calibri" w:eastAsia="Times New Roman" w:hAnsi="Calibri" w:cs="Times New Roman"/>
          <w:sz w:val="24"/>
          <w:szCs w:val="24"/>
        </w:rPr>
      </w:pPr>
      <w:r w:rsidRPr="00913EC8">
        <w:rPr>
          <w:rFonts w:ascii="Calibri" w:eastAsia="Times New Roman" w:hAnsi="Calibri" w:cs="Times New Roman"/>
          <w:b/>
          <w:sz w:val="24"/>
          <w:szCs w:val="24"/>
        </w:rPr>
        <w:t>G</w:t>
      </w:r>
      <w:r w:rsidRPr="00913EC8">
        <w:rPr>
          <w:rFonts w:ascii="Calibri" w:eastAsia="Times New Roman" w:hAnsi="Calibri" w:cs="Times New Roman"/>
          <w:sz w:val="24"/>
          <w:szCs w:val="24"/>
        </w:rPr>
        <w:t>.</w:t>
      </w:r>
      <w:r w:rsidRPr="00913EC8">
        <w:rPr>
          <w:rFonts w:ascii="Calibri" w:eastAsia="Times New Roman" w:hAnsi="Calibri" w:cs="Times New Roman"/>
          <w:sz w:val="24"/>
          <w:szCs w:val="24"/>
        </w:rPr>
        <w:tab/>
      </w:r>
      <w:r w:rsidRPr="00913EC8">
        <w:rPr>
          <w:rFonts w:ascii="Calibri" w:eastAsia="Times New Roman" w:hAnsi="Calibri" w:cs="Times New Roman"/>
          <w:b/>
          <w:sz w:val="24"/>
          <w:szCs w:val="24"/>
        </w:rPr>
        <w:t>Late Submission Policy</w:t>
      </w:r>
      <w:r w:rsidRPr="00913EC8">
        <w:rPr>
          <w:rFonts w:ascii="Calibri" w:eastAsia="Times New Roman" w:hAnsi="Calibri" w:cs="Times New Roman"/>
          <w:sz w:val="24"/>
          <w:szCs w:val="24"/>
        </w:rPr>
        <w:t xml:space="preserve">:  </w:t>
      </w:r>
    </w:p>
    <w:p w:rsidR="00913EC8" w:rsidRPr="00913EC8" w:rsidRDefault="00913EC8" w:rsidP="00913EC8">
      <w:pPr>
        <w:ind w:left="1170"/>
        <w:rPr>
          <w:rFonts w:ascii="Calibri" w:eastAsia="Times New Roman" w:hAnsi="Calibri" w:cs="Times New Roman"/>
          <w:i/>
          <w:sz w:val="24"/>
          <w:szCs w:val="24"/>
        </w:rPr>
      </w:pPr>
      <w:r w:rsidRPr="00913EC8">
        <w:rPr>
          <w:rFonts w:ascii="Calibri" w:eastAsia="Times New Roman" w:hAnsi="Calibri" w:cs="Times New Roman"/>
          <w:sz w:val="24"/>
          <w:szCs w:val="24"/>
        </w:rPr>
        <w:t>Except in cases of serious extenuating circumstances, tardy work will not be accepted. The course professor will determine if the excuse for late work rises to the level of being a “serious extenuating circumstance.”</w:t>
      </w:r>
      <w:r w:rsidRPr="00913EC8">
        <w:rPr>
          <w:rFonts w:ascii="Calibri" w:eastAsia="Times New Roman" w:hAnsi="Calibri" w:cs="Times New Roman"/>
          <w:i/>
          <w:sz w:val="24"/>
          <w:szCs w:val="24"/>
        </w:rPr>
        <w:t xml:space="preserve"> </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VII.   Course Outline</w:t>
      </w:r>
    </w:p>
    <w:p w:rsidR="00913EC8" w:rsidRPr="00913EC8" w:rsidRDefault="00913EC8" w:rsidP="00913EC8">
      <w:pPr>
        <w:ind w:left="720"/>
        <w:rPr>
          <w:rFonts w:ascii="Calibri" w:eastAsia="Times New Roman" w:hAnsi="Calibri" w:cs="Times New Roman"/>
          <w:i/>
          <w:sz w:val="24"/>
          <w:szCs w:val="24"/>
        </w:rPr>
      </w:pPr>
      <w:r w:rsidRPr="00913EC8">
        <w:rPr>
          <w:rFonts w:ascii="Calibri" w:eastAsia="Times New Roman" w:hAnsi="Calibri" w:cs="Times New Roman"/>
          <w:b/>
          <w:sz w:val="24"/>
          <w:szCs w:val="24"/>
        </w:rPr>
        <w:t>Week 1 and 2 (combined)</w:t>
      </w:r>
      <w:r w:rsidRPr="00913EC8">
        <w:rPr>
          <w:rFonts w:ascii="Calibri" w:eastAsia="Times New Roman" w:hAnsi="Calibri" w:cs="Times New Roman"/>
          <w:sz w:val="24"/>
          <w:szCs w:val="24"/>
        </w:rPr>
        <w:t xml:space="preserve"> Definitions, Descriptions, Characteristics, and Potential and Collaboration, Important Consideration Prior to Teaching Persons with Severe Disabilities </w:t>
      </w:r>
      <w:r w:rsidRPr="00913EC8">
        <w:rPr>
          <w:rFonts w:ascii="Calibri" w:eastAsia="Times New Roman" w:hAnsi="Calibri" w:cs="Times New Roman"/>
          <w:b/>
          <w:i/>
          <w:sz w:val="24"/>
          <w:szCs w:val="24"/>
        </w:rPr>
        <w:t>(Reminder Week 2 starts on March 31</w:t>
      </w:r>
      <w:r w:rsidRPr="00913EC8">
        <w:rPr>
          <w:rFonts w:ascii="Calibri" w:eastAsia="Times New Roman" w:hAnsi="Calibri" w:cs="Times New Roman"/>
          <w:b/>
          <w:i/>
          <w:sz w:val="24"/>
          <w:szCs w:val="24"/>
          <w:vertAlign w:val="superscript"/>
        </w:rPr>
        <w:t>st</w:t>
      </w:r>
      <w:r w:rsidRPr="00913EC8">
        <w:rPr>
          <w:rFonts w:ascii="Calibri" w:eastAsia="Times New Roman" w:hAnsi="Calibri" w:cs="Times New Roman"/>
          <w:b/>
          <w:i/>
          <w:sz w:val="24"/>
          <w:szCs w:val="24"/>
        </w:rPr>
        <w:t>. We will take the week of March 24-28 off for Spring Break)</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Readings</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Chapters 1-3 in text book</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Discussions</w:t>
      </w:r>
    </w:p>
    <w:p w:rsidR="00913EC8" w:rsidRPr="00913EC8" w:rsidRDefault="00913EC8" w:rsidP="00913EC8">
      <w:pPr>
        <w:ind w:left="1440"/>
        <w:rPr>
          <w:rFonts w:ascii="Calibri" w:eastAsia="Times New Roman" w:hAnsi="Calibri" w:cs="Times New Roman"/>
          <w:sz w:val="24"/>
          <w:szCs w:val="24"/>
        </w:rPr>
      </w:pPr>
      <w:r w:rsidRPr="00913EC8">
        <w:rPr>
          <w:rFonts w:ascii="Calibri" w:eastAsia="Times New Roman" w:hAnsi="Calibri" w:cs="Times New Roman"/>
          <w:sz w:val="24"/>
          <w:szCs w:val="24"/>
        </w:rPr>
        <w:t xml:space="preserve">• Discussion Board 1 (Due Week 1) </w:t>
      </w:r>
      <w:r w:rsidRPr="00913EC8">
        <w:rPr>
          <w:rFonts w:ascii="Calibri" w:eastAsia="Times New Roman" w:hAnsi="Calibri" w:cs="Times New Roman"/>
        </w:rPr>
        <w:t>Please note that your initial post is due by Wednesday, 11:59 pm of Week 1.  You comments must be posted by Sunday, 11:59 pm of Week 1.</w:t>
      </w:r>
    </w:p>
    <w:p w:rsidR="00913EC8" w:rsidRPr="00913EC8" w:rsidRDefault="00913EC8" w:rsidP="009D3491">
      <w:pPr>
        <w:numPr>
          <w:ilvl w:val="0"/>
          <w:numId w:val="25"/>
        </w:numPr>
        <w:rPr>
          <w:rFonts w:ascii="Calibri" w:eastAsia="Times New Roman" w:hAnsi="Calibri" w:cs="Times New Roman"/>
          <w:sz w:val="24"/>
          <w:szCs w:val="24"/>
        </w:rPr>
      </w:pPr>
      <w:r w:rsidRPr="00913EC8">
        <w:rPr>
          <w:rFonts w:ascii="Calibri" w:eastAsia="Times New Roman" w:hAnsi="Calibri" w:cs="Times New Roman"/>
          <w:sz w:val="24"/>
          <w:szCs w:val="24"/>
        </w:rPr>
        <w:lastRenderedPageBreak/>
        <w:t xml:space="preserve">Discussion Board 2 (Due Week 2) </w:t>
      </w:r>
      <w:r w:rsidRPr="00913EC8">
        <w:rPr>
          <w:rFonts w:ascii="Calibri" w:eastAsia="Times New Roman" w:hAnsi="Calibri" w:cs="Times New Roman"/>
        </w:rPr>
        <w:t>Please note that your initial post is due by Wednesday, 11:59 pm of Week 2.  You comments must be posted by Sunday, 11:59 pm of Week 2.</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 xml:space="preserve">        </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Assignment</w:t>
      </w:r>
    </w:p>
    <w:p w:rsidR="00913EC8" w:rsidRPr="00913EC8" w:rsidRDefault="00913EC8" w:rsidP="00913EC8">
      <w:pPr>
        <w:ind w:left="1440"/>
        <w:rPr>
          <w:rFonts w:ascii="Calibri" w:eastAsia="Times New Roman" w:hAnsi="Calibri" w:cs="Times New Roman"/>
          <w:i/>
          <w:sz w:val="24"/>
          <w:szCs w:val="24"/>
        </w:rPr>
      </w:pPr>
      <w:r w:rsidRPr="00913EC8">
        <w:rPr>
          <w:rFonts w:ascii="Calibri" w:eastAsia="Times New Roman" w:hAnsi="Calibri" w:cs="Times New Roman"/>
          <w:sz w:val="24"/>
          <w:szCs w:val="24"/>
        </w:rPr>
        <w:t xml:space="preserve">• Self Study- Will be available for you to work on Week 1 but is due in </w:t>
      </w:r>
      <w:r w:rsidRPr="00913EC8">
        <w:rPr>
          <w:rFonts w:ascii="Calibri" w:eastAsia="Times New Roman" w:hAnsi="Calibri" w:cs="Times New Roman"/>
          <w:i/>
          <w:sz w:val="24"/>
          <w:szCs w:val="24"/>
        </w:rPr>
        <w:t>Week 2 by Sunday midnight.</w:t>
      </w: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t>All Week 1 and 2 activities due by Sunday midnight.</w:t>
      </w:r>
    </w:p>
    <w:p w:rsidR="00913EC8" w:rsidRPr="00913EC8" w:rsidRDefault="00913EC8" w:rsidP="00913EC8">
      <w:pPr>
        <w:ind w:left="1440"/>
        <w:rPr>
          <w:rFonts w:ascii="Calibri" w:eastAsia="Times New Roman" w:hAnsi="Calibri" w:cs="Times New Roman"/>
          <w:sz w:val="24"/>
          <w:szCs w:val="24"/>
        </w:rPr>
      </w:pPr>
    </w:p>
    <w:p w:rsidR="00913EC8" w:rsidRPr="00913EC8" w:rsidRDefault="00913EC8" w:rsidP="00913EC8">
      <w:pPr>
        <w:ind w:left="720"/>
        <w:rPr>
          <w:rFonts w:ascii="Calibri" w:eastAsia="Times New Roman" w:hAnsi="Calibri" w:cs="Times New Roman"/>
          <w:i/>
          <w:sz w:val="24"/>
          <w:szCs w:val="24"/>
        </w:rPr>
      </w:pPr>
      <w:r w:rsidRPr="00913EC8">
        <w:rPr>
          <w:rFonts w:ascii="Calibri" w:eastAsia="Times New Roman" w:hAnsi="Calibri" w:cs="Times New Roman"/>
          <w:b/>
          <w:sz w:val="24"/>
          <w:szCs w:val="24"/>
        </w:rPr>
        <w:t>Week 3 and 4 (Combined)</w:t>
      </w:r>
      <w:r w:rsidRPr="00913EC8">
        <w:rPr>
          <w:rFonts w:ascii="Calibri" w:eastAsia="Times New Roman" w:hAnsi="Calibri" w:cs="Times New Roman"/>
          <w:sz w:val="24"/>
          <w:szCs w:val="24"/>
        </w:rPr>
        <w:t xml:space="preserve">    </w:t>
      </w:r>
      <w:r w:rsidRPr="00913EC8">
        <w:rPr>
          <w:rFonts w:ascii="Calibri" w:eastAsia="+mj-ea" w:hAnsi="Calibri" w:cs="Times New Roman"/>
          <w:i/>
          <w:sz w:val="24"/>
          <w:szCs w:val="24"/>
        </w:rPr>
        <w:t>Planning and Assessment Procedures</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Readings</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Chapters 4-6 in textbook</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sz w:val="24"/>
          <w:szCs w:val="24"/>
        </w:rPr>
        <w:tab/>
      </w:r>
      <w:r w:rsidRPr="00913EC8">
        <w:rPr>
          <w:rFonts w:ascii="Calibri" w:eastAsia="Times New Roman" w:hAnsi="Calibri" w:cs="Times New Roman"/>
          <w:b/>
          <w:sz w:val="24"/>
          <w:szCs w:val="24"/>
        </w:rPr>
        <w:t xml:space="preserve">          Discussions</w:t>
      </w:r>
    </w:p>
    <w:p w:rsidR="00913EC8" w:rsidRPr="00913EC8" w:rsidRDefault="00913EC8" w:rsidP="00913EC8">
      <w:pPr>
        <w:ind w:left="1440"/>
        <w:rPr>
          <w:rFonts w:ascii="Calibri" w:eastAsia="Times New Roman" w:hAnsi="Calibri" w:cs="Times New Roman"/>
          <w:sz w:val="24"/>
          <w:szCs w:val="24"/>
        </w:rPr>
      </w:pPr>
      <w:r w:rsidRPr="00913EC8">
        <w:rPr>
          <w:rFonts w:ascii="Calibri" w:eastAsia="Times New Roman" w:hAnsi="Calibri" w:cs="Times New Roman"/>
          <w:sz w:val="24"/>
          <w:szCs w:val="24"/>
        </w:rPr>
        <w:t xml:space="preserve">Discussion Board #3 Due Week 3 </w:t>
      </w:r>
      <w:r w:rsidRPr="00913EC8">
        <w:rPr>
          <w:rFonts w:ascii="Calibri" w:eastAsia="Times New Roman" w:hAnsi="Calibri" w:cs="Times New Roman"/>
        </w:rPr>
        <w:t>Please note that your initial post is due by Wednesday, 11:59 pm of Week 3.  You comments must be posted by Sunday, 11:59 pm of Week 3.</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Assignment</w:t>
      </w:r>
    </w:p>
    <w:p w:rsidR="00913EC8" w:rsidRPr="00913EC8" w:rsidRDefault="00913EC8" w:rsidP="00913EC8">
      <w:pPr>
        <w:ind w:left="1440"/>
        <w:rPr>
          <w:rFonts w:ascii="Calibri" w:eastAsia="Times New Roman" w:hAnsi="Calibri" w:cs="Times New Roman"/>
          <w:sz w:val="24"/>
          <w:szCs w:val="24"/>
        </w:rPr>
      </w:pPr>
      <w:r w:rsidRPr="00913EC8">
        <w:rPr>
          <w:rFonts w:ascii="Calibri" w:eastAsia="Times New Roman" w:hAnsi="Calibri" w:cs="Times New Roman"/>
          <w:sz w:val="24"/>
          <w:szCs w:val="24"/>
        </w:rPr>
        <w:t xml:space="preserve">• Parent Interviews. Will be available for you to work on Week 3 but is due in </w:t>
      </w:r>
      <w:r w:rsidRPr="00913EC8">
        <w:rPr>
          <w:rFonts w:ascii="Calibri" w:eastAsia="Times New Roman" w:hAnsi="Calibri" w:cs="Times New Roman"/>
          <w:i/>
          <w:sz w:val="24"/>
          <w:szCs w:val="24"/>
        </w:rPr>
        <w:t>Week 4 by Sunday midnight.</w:t>
      </w: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t>All Week 3 and 4 activities due by Sunday midnight.</w:t>
      </w:r>
    </w:p>
    <w:p w:rsidR="00913EC8" w:rsidRPr="00913EC8" w:rsidRDefault="00913EC8" w:rsidP="00913EC8">
      <w:pPr>
        <w:ind w:firstLine="720"/>
        <w:rPr>
          <w:rFonts w:ascii="Calibri" w:eastAsia="Times New Roman" w:hAnsi="Calibri" w:cs="Times New Roman"/>
          <w:sz w:val="24"/>
          <w:szCs w:val="24"/>
        </w:rPr>
      </w:pPr>
      <w:r w:rsidRPr="00913EC8">
        <w:rPr>
          <w:rFonts w:ascii="Calibri" w:eastAsia="Times New Roman" w:hAnsi="Calibri" w:cs="Times New Roman"/>
          <w:b/>
          <w:sz w:val="24"/>
          <w:szCs w:val="24"/>
        </w:rPr>
        <w:t>Week 5</w:t>
      </w:r>
      <w:r w:rsidRPr="00913EC8">
        <w:rPr>
          <w:rFonts w:ascii="Calibri" w:eastAsia="Times New Roman" w:hAnsi="Calibri" w:cs="Times New Roman"/>
          <w:sz w:val="24"/>
          <w:szCs w:val="24"/>
        </w:rPr>
        <w:t xml:space="preserve">    </w:t>
      </w:r>
      <w:r w:rsidRPr="00913EC8">
        <w:rPr>
          <w:rFonts w:ascii="Calibri" w:eastAsia="Times New Roman" w:hAnsi="Calibri" w:cs="Times New Roman"/>
          <w:i/>
          <w:sz w:val="24"/>
          <w:szCs w:val="24"/>
        </w:rPr>
        <w:t>General Instructional Procedures</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Readings</w:t>
      </w:r>
    </w:p>
    <w:p w:rsidR="00913EC8" w:rsidRPr="00913EC8" w:rsidRDefault="00913EC8" w:rsidP="00913EC8">
      <w:pPr>
        <w:ind w:left="1440"/>
        <w:rPr>
          <w:rFonts w:ascii="Calibri" w:eastAsia="Times New Roman" w:hAnsi="Calibri" w:cs="Times New Roman"/>
          <w:sz w:val="24"/>
          <w:szCs w:val="24"/>
        </w:rPr>
      </w:pPr>
      <w:r w:rsidRPr="00913EC8">
        <w:rPr>
          <w:rFonts w:ascii="Calibri" w:eastAsia="Times New Roman" w:hAnsi="Calibri" w:cs="Times New Roman"/>
          <w:sz w:val="24"/>
          <w:szCs w:val="24"/>
        </w:rPr>
        <w:t>• Chapters 7-10 in textbook</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Discussions</w:t>
      </w:r>
    </w:p>
    <w:p w:rsidR="00913EC8" w:rsidRPr="00913EC8" w:rsidRDefault="00913EC8" w:rsidP="009D3491">
      <w:pPr>
        <w:numPr>
          <w:ilvl w:val="0"/>
          <w:numId w:val="22"/>
        </w:numPr>
        <w:rPr>
          <w:rFonts w:ascii="Calibri" w:eastAsia="Times New Roman" w:hAnsi="Calibri" w:cs="Times New Roman"/>
          <w:sz w:val="24"/>
          <w:szCs w:val="24"/>
        </w:rPr>
      </w:pPr>
      <w:r w:rsidRPr="00913EC8">
        <w:rPr>
          <w:rFonts w:ascii="Calibri" w:eastAsia="Times New Roman" w:hAnsi="Calibri" w:cs="Times New Roman"/>
          <w:sz w:val="24"/>
          <w:szCs w:val="24"/>
        </w:rPr>
        <w:lastRenderedPageBreak/>
        <w:t xml:space="preserve">Discussion Board #4  </w:t>
      </w:r>
      <w:r w:rsidRPr="00913EC8">
        <w:rPr>
          <w:rFonts w:ascii="Calibri" w:eastAsia="Times New Roman" w:hAnsi="Calibri" w:cs="Times New Roman"/>
        </w:rPr>
        <w:t>Please note that your initial post is due by Wednesday, 11:59 pm of Week 5.  You comments must be posted by Sunday, 11:59 pm of Week 5.</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Assignment</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Ecological Inventory and Task Analysis</w:t>
      </w: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t>All Week 5 activities due by Sunday midnight.</w:t>
      </w:r>
    </w:p>
    <w:p w:rsidR="00913EC8" w:rsidRPr="00913EC8" w:rsidRDefault="00913EC8" w:rsidP="00913EC8">
      <w:pPr>
        <w:ind w:left="1440" w:firstLine="720"/>
        <w:rPr>
          <w:rFonts w:ascii="Calibri" w:eastAsia="Times New Roman" w:hAnsi="Calibri" w:cs="Times New Roman"/>
          <w:i/>
          <w:sz w:val="24"/>
          <w:szCs w:val="24"/>
        </w:rPr>
      </w:pPr>
    </w:p>
    <w:p w:rsidR="00913EC8" w:rsidRPr="00913EC8" w:rsidRDefault="00913EC8" w:rsidP="00913EC8">
      <w:pPr>
        <w:ind w:firstLine="720"/>
        <w:rPr>
          <w:rFonts w:ascii="Calibri" w:eastAsia="Times New Roman" w:hAnsi="Calibri" w:cs="Times New Roman"/>
          <w:sz w:val="24"/>
          <w:szCs w:val="24"/>
        </w:rPr>
      </w:pPr>
      <w:r w:rsidRPr="00913EC8">
        <w:rPr>
          <w:rFonts w:ascii="Calibri" w:eastAsia="Times New Roman" w:hAnsi="Calibri" w:cs="Times New Roman"/>
          <w:b/>
          <w:sz w:val="24"/>
          <w:szCs w:val="24"/>
        </w:rPr>
        <w:t>Week 6</w:t>
      </w:r>
      <w:r w:rsidRPr="00913EC8">
        <w:rPr>
          <w:rFonts w:ascii="Calibri" w:eastAsia="Times New Roman" w:hAnsi="Calibri" w:cs="Times New Roman"/>
          <w:sz w:val="24"/>
          <w:szCs w:val="24"/>
        </w:rPr>
        <w:t xml:space="preserve">    Specific Instructional and Management Procedures</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Readings</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xml:space="preserve">• Chapters 11-13 </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Discussions</w:t>
      </w:r>
    </w:p>
    <w:p w:rsidR="00913EC8" w:rsidRPr="00913EC8" w:rsidRDefault="00913EC8" w:rsidP="009D3491">
      <w:pPr>
        <w:numPr>
          <w:ilvl w:val="0"/>
          <w:numId w:val="22"/>
        </w:numPr>
        <w:contextualSpacing/>
        <w:rPr>
          <w:rFonts w:ascii="Calibri" w:eastAsia="Times New Roman" w:hAnsi="Calibri" w:cs="Times New Roman"/>
          <w:b/>
          <w:sz w:val="24"/>
          <w:szCs w:val="24"/>
        </w:rPr>
      </w:pPr>
      <w:r w:rsidRPr="00913EC8">
        <w:rPr>
          <w:rFonts w:ascii="Calibri" w:eastAsia="Times New Roman" w:hAnsi="Calibri" w:cs="Times New Roman"/>
          <w:sz w:val="24"/>
          <w:szCs w:val="24"/>
        </w:rPr>
        <w:t>Discussion Board #5</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Assignment</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IEP Assignment</w:t>
      </w:r>
    </w:p>
    <w:p w:rsidR="00913EC8" w:rsidRPr="00913EC8" w:rsidRDefault="00913EC8" w:rsidP="00913EC8">
      <w:pPr>
        <w:ind w:left="720" w:firstLine="720"/>
        <w:rPr>
          <w:rFonts w:ascii="Calibri" w:eastAsia="Times New Roman" w:hAnsi="Calibri" w:cs="Times New Roman"/>
          <w:sz w:val="24"/>
          <w:szCs w:val="24"/>
        </w:rPr>
      </w:pP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t>All Week 6 activities due by Sunday midnight.</w:t>
      </w:r>
    </w:p>
    <w:p w:rsidR="00913EC8" w:rsidRPr="00913EC8" w:rsidRDefault="00913EC8" w:rsidP="00913EC8">
      <w:pPr>
        <w:ind w:firstLine="720"/>
        <w:rPr>
          <w:rFonts w:ascii="Calibri" w:eastAsia="Times New Roman" w:hAnsi="Calibri" w:cs="Times New Roman"/>
          <w:sz w:val="24"/>
          <w:szCs w:val="24"/>
        </w:rPr>
      </w:pPr>
      <w:r w:rsidRPr="00913EC8">
        <w:rPr>
          <w:rFonts w:ascii="Calibri" w:eastAsia="Times New Roman" w:hAnsi="Calibri" w:cs="Times New Roman"/>
          <w:b/>
          <w:sz w:val="24"/>
          <w:szCs w:val="24"/>
        </w:rPr>
        <w:t>Week 7</w:t>
      </w:r>
      <w:r w:rsidRPr="00913EC8">
        <w:rPr>
          <w:rFonts w:ascii="Calibri" w:eastAsia="Times New Roman" w:hAnsi="Calibri" w:cs="Times New Roman"/>
          <w:sz w:val="24"/>
          <w:szCs w:val="24"/>
        </w:rPr>
        <w:t xml:space="preserve">   Special Considerations</w:t>
      </w:r>
    </w:p>
    <w:p w:rsidR="00913EC8" w:rsidRPr="00913EC8" w:rsidRDefault="00913EC8" w:rsidP="00913EC8">
      <w:pPr>
        <w:ind w:firstLine="720"/>
        <w:rPr>
          <w:rFonts w:ascii="Calibri" w:eastAsia="Times New Roman" w:hAnsi="Calibri" w:cs="Times New Roman"/>
          <w:b/>
          <w:sz w:val="24"/>
          <w:szCs w:val="24"/>
        </w:rPr>
      </w:pPr>
      <w:r w:rsidRPr="00913EC8">
        <w:rPr>
          <w:rFonts w:ascii="Calibri" w:eastAsia="Times New Roman" w:hAnsi="Calibri" w:cs="Times New Roman"/>
          <w:sz w:val="24"/>
          <w:szCs w:val="24"/>
        </w:rPr>
        <w:t xml:space="preserve">           </w:t>
      </w:r>
      <w:r w:rsidRPr="00913EC8">
        <w:rPr>
          <w:rFonts w:ascii="Calibri" w:eastAsia="Times New Roman" w:hAnsi="Calibri" w:cs="Times New Roman"/>
          <w:b/>
          <w:sz w:val="24"/>
          <w:szCs w:val="24"/>
        </w:rPr>
        <w:t>Readings</w:t>
      </w:r>
    </w:p>
    <w:p w:rsidR="00913EC8" w:rsidRPr="00913EC8" w:rsidRDefault="00913EC8" w:rsidP="00913EC8">
      <w:pPr>
        <w:ind w:left="1620" w:hanging="180"/>
        <w:rPr>
          <w:rFonts w:ascii="Calibri" w:eastAsia="Times New Roman" w:hAnsi="Calibri" w:cs="Times New Roman"/>
          <w:sz w:val="24"/>
          <w:szCs w:val="24"/>
        </w:rPr>
      </w:pPr>
      <w:r w:rsidRPr="00913EC8">
        <w:rPr>
          <w:rFonts w:ascii="Calibri" w:eastAsia="Times New Roman" w:hAnsi="Calibri" w:cs="Times New Roman"/>
          <w:sz w:val="24"/>
          <w:szCs w:val="24"/>
        </w:rPr>
        <w:t>• Chapters 13-16</w:t>
      </w:r>
    </w:p>
    <w:p w:rsidR="00913EC8" w:rsidRPr="00913EC8" w:rsidRDefault="00913EC8" w:rsidP="00913EC8">
      <w:pPr>
        <w:ind w:left="720"/>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Discussions</w:t>
      </w:r>
    </w:p>
    <w:p w:rsidR="00913EC8" w:rsidRPr="00913EC8" w:rsidRDefault="00913EC8" w:rsidP="009D3491">
      <w:pPr>
        <w:numPr>
          <w:ilvl w:val="0"/>
          <w:numId w:val="22"/>
        </w:numPr>
        <w:contextualSpacing/>
        <w:rPr>
          <w:rFonts w:ascii="Calibri" w:eastAsia="Times New Roman" w:hAnsi="Calibri" w:cs="Times New Roman"/>
          <w:b/>
          <w:sz w:val="24"/>
          <w:szCs w:val="24"/>
        </w:rPr>
      </w:pPr>
      <w:r w:rsidRPr="00913EC8">
        <w:rPr>
          <w:rFonts w:ascii="Calibri" w:eastAsia="Times New Roman" w:hAnsi="Calibri" w:cs="Times New Roman"/>
          <w:sz w:val="24"/>
          <w:szCs w:val="24"/>
        </w:rPr>
        <w:t>Discussion Board #6</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 xml:space="preserve">                         Assignment</w:t>
      </w:r>
    </w:p>
    <w:p w:rsidR="00913EC8" w:rsidRPr="00913EC8" w:rsidRDefault="00913EC8" w:rsidP="00913EC8">
      <w:pPr>
        <w:ind w:left="720" w:firstLine="720"/>
        <w:rPr>
          <w:rFonts w:ascii="Calibri" w:eastAsia="Times New Roman" w:hAnsi="Calibri" w:cs="Times New Roman"/>
          <w:sz w:val="24"/>
          <w:szCs w:val="24"/>
        </w:rPr>
      </w:pPr>
      <w:r w:rsidRPr="00913EC8">
        <w:rPr>
          <w:rFonts w:ascii="Calibri" w:eastAsia="Times New Roman" w:hAnsi="Calibri" w:cs="Times New Roman"/>
          <w:sz w:val="24"/>
          <w:szCs w:val="24"/>
        </w:rPr>
        <w:t>• Final IEP Project</w:t>
      </w:r>
    </w:p>
    <w:p w:rsidR="00913EC8" w:rsidRPr="00913EC8" w:rsidRDefault="00913EC8" w:rsidP="00913EC8">
      <w:pPr>
        <w:ind w:left="1440" w:firstLine="720"/>
        <w:rPr>
          <w:rFonts w:ascii="Calibri" w:eastAsia="Times New Roman" w:hAnsi="Calibri" w:cs="Times New Roman"/>
          <w:i/>
          <w:sz w:val="24"/>
          <w:szCs w:val="24"/>
        </w:rPr>
      </w:pPr>
      <w:r w:rsidRPr="00913EC8">
        <w:rPr>
          <w:rFonts w:ascii="Calibri" w:eastAsia="Times New Roman" w:hAnsi="Calibri" w:cs="Times New Roman"/>
          <w:i/>
          <w:sz w:val="24"/>
          <w:szCs w:val="24"/>
        </w:rPr>
        <w:lastRenderedPageBreak/>
        <w:t>All Week 7 activities due by Friday midnight.</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VIII.    Special Considerations and/or Features of the Class</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A. Instructional Methods: Lectures, discussion board, case studies, and field-based activities are employed to increase learning and accommodate a variety of learning styles.</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 xml:space="preserve">B.  Students are required to use word processing and </w:t>
      </w:r>
      <w:r w:rsidRPr="00913EC8">
        <w:rPr>
          <w:rFonts w:ascii="Calibri" w:eastAsia="Times New Roman" w:hAnsi="Calibri" w:cs="Times New Roman"/>
          <w:i/>
          <w:sz w:val="24"/>
          <w:szCs w:val="24"/>
        </w:rPr>
        <w:t>APA Publication Manual</w:t>
      </w:r>
      <w:r w:rsidRPr="00913EC8">
        <w:rPr>
          <w:rFonts w:ascii="Calibri" w:eastAsia="Times New Roman" w:hAnsi="Calibri" w:cs="Times New Roman"/>
          <w:sz w:val="24"/>
          <w:szCs w:val="24"/>
        </w:rPr>
        <w:t>, 5th Edition to prepare the course papers. (See rubrics in course documents for details on grading criteria.)</w:t>
      </w:r>
    </w:p>
    <w:p w:rsidR="00913EC8" w:rsidRPr="00913EC8" w:rsidRDefault="00913EC8" w:rsidP="00913EC8">
      <w:pPr>
        <w:ind w:firstLine="720"/>
        <w:rPr>
          <w:rFonts w:ascii="Calibri" w:eastAsia="Times New Roman" w:hAnsi="Calibri" w:cs="Times New Roman"/>
          <w:sz w:val="24"/>
          <w:szCs w:val="24"/>
        </w:rPr>
      </w:pPr>
      <w:r w:rsidRPr="00913EC8">
        <w:rPr>
          <w:rFonts w:ascii="Calibri" w:eastAsia="Times New Roman" w:hAnsi="Calibri" w:cs="Times New Roman"/>
          <w:sz w:val="24"/>
          <w:szCs w:val="24"/>
        </w:rPr>
        <w:t>C. Students are required to utilize LiveText for portfolio construction.</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D. 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E. Academic Conduct: All acts of dishonesty in any work constitute academic misconduct. The academic disciplinary policy will be followed, as indicated in the ASU Student Participant Handbook, in the event of academic misconduct. Students should familiarize themselves with the handbook, especially the policy pertaining to plagiarism.</w:t>
      </w:r>
    </w:p>
    <w:p w:rsidR="00913EC8" w:rsidRPr="00913EC8" w:rsidRDefault="00913EC8" w:rsidP="00913EC8">
      <w:pPr>
        <w:rPr>
          <w:rFonts w:ascii="Calibri" w:eastAsia="Times New Roman" w:hAnsi="Calibri" w:cs="Times New Roman"/>
          <w:sz w:val="24"/>
          <w:szCs w:val="24"/>
        </w:rPr>
      </w:pP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IX.   Procedures to Accommodate Students with Disabilities</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 xml:space="preserve">If you need course adaptations or accommodations because of a disability, have emergency medical information to share, or need special arrangements, please notify the professor ASAP and/or the ASU Officer of Disabilities </w:t>
      </w:r>
      <w:hyperlink r:id="rId31" w:history="1">
        <w:r w:rsidRPr="00913EC8">
          <w:rPr>
            <w:rFonts w:ascii="Calibri" w:eastAsia="Times New Roman" w:hAnsi="Calibri" w:cs="Times New Roman"/>
            <w:color w:val="0000FF"/>
            <w:sz w:val="24"/>
            <w:szCs w:val="24"/>
            <w:u w:val="single"/>
          </w:rPr>
          <w:t>http://www2.astate.edu/disability/</w:t>
        </w:r>
      </w:hyperlink>
      <w:r w:rsidRPr="00913EC8">
        <w:rPr>
          <w:rFonts w:ascii="Calibri" w:eastAsia="Times New Roman" w:hAnsi="Calibri" w:cs="Times New Roman"/>
          <w:sz w:val="24"/>
          <w:szCs w:val="24"/>
        </w:rPr>
        <w:t xml:space="preserve"> 870-972-3964.</w:t>
      </w:r>
    </w:p>
    <w:p w:rsidR="00913EC8" w:rsidRPr="00913EC8" w:rsidRDefault="00913EC8" w:rsidP="00913EC8">
      <w:pPr>
        <w:rPr>
          <w:rFonts w:ascii="Calibri" w:eastAsia="Times New Roman" w:hAnsi="Calibri" w:cs="Times New Roman"/>
          <w:b/>
          <w:sz w:val="24"/>
          <w:szCs w:val="24"/>
        </w:rPr>
      </w:pPr>
      <w:r w:rsidRPr="00913EC8">
        <w:rPr>
          <w:rFonts w:ascii="Calibri" w:eastAsia="Times New Roman" w:hAnsi="Calibri" w:cs="Times New Roman"/>
          <w:b/>
          <w:sz w:val="24"/>
          <w:szCs w:val="24"/>
        </w:rPr>
        <w:t>X.    References</w:t>
      </w:r>
    </w:p>
    <w:p w:rsidR="00913EC8" w:rsidRPr="00913EC8" w:rsidRDefault="00913EC8" w:rsidP="00913EC8">
      <w:pPr>
        <w:keepNext/>
        <w:spacing w:after="0" w:line="240" w:lineRule="auto"/>
        <w:ind w:left="720"/>
        <w:outlineLvl w:val="1"/>
        <w:rPr>
          <w:rFonts w:ascii="Calibri" w:eastAsia="Times New Roman" w:hAnsi="Calibri" w:cs="Times New Roman"/>
          <w:sz w:val="24"/>
          <w:szCs w:val="24"/>
          <w:lang w:val="x-none" w:eastAsia="x-none"/>
        </w:rPr>
      </w:pPr>
      <w:r w:rsidRPr="00913EC8">
        <w:rPr>
          <w:rFonts w:ascii="Calibri" w:eastAsia="Times New Roman" w:hAnsi="Calibri" w:cs="Times New Roman"/>
          <w:sz w:val="24"/>
          <w:szCs w:val="24"/>
          <w:lang w:val="x-none" w:eastAsia="x-none"/>
        </w:rPr>
        <w:t>Dunlap, G., Foster-Johnson, L., Clarke, S., Kern, L., &amp; Childs, K.E. (1995). Modifying</w:t>
      </w:r>
    </w:p>
    <w:p w:rsidR="00913EC8" w:rsidRPr="00913EC8" w:rsidRDefault="00913EC8" w:rsidP="00913EC8">
      <w:pPr>
        <w:spacing w:after="0"/>
        <w:rPr>
          <w:rFonts w:ascii="Calibri" w:eastAsia="Times New Roman" w:hAnsi="Calibri" w:cs="Times New Roman"/>
        </w:rPr>
      </w:pPr>
    </w:p>
    <w:p w:rsidR="00913EC8" w:rsidRPr="00913EC8" w:rsidRDefault="00913EC8" w:rsidP="00913EC8">
      <w:pPr>
        <w:spacing w:after="120"/>
        <w:ind w:left="720" w:firstLine="450"/>
        <w:rPr>
          <w:rFonts w:ascii="Calibri" w:eastAsia="Times New Roman" w:hAnsi="Calibri" w:cs="Times New Roman"/>
          <w:sz w:val="24"/>
          <w:szCs w:val="24"/>
        </w:rPr>
      </w:pPr>
      <w:r w:rsidRPr="00913EC8">
        <w:rPr>
          <w:rFonts w:ascii="Calibri" w:eastAsia="Times New Roman" w:hAnsi="Calibri" w:cs="Times New Roman"/>
          <w:sz w:val="24"/>
          <w:szCs w:val="24"/>
        </w:rPr>
        <w:t xml:space="preserve">activities to produce functional outcomes: Effects on problem behaviors of </w:t>
      </w:r>
    </w:p>
    <w:p w:rsidR="00913EC8" w:rsidRPr="00913EC8" w:rsidRDefault="00913EC8" w:rsidP="00913EC8">
      <w:pPr>
        <w:spacing w:after="120"/>
        <w:ind w:left="720" w:firstLine="450"/>
        <w:rPr>
          <w:rFonts w:ascii="Calibri" w:eastAsia="Times New Roman" w:hAnsi="Calibri" w:cs="Times New Roman"/>
          <w:sz w:val="24"/>
          <w:szCs w:val="24"/>
        </w:rPr>
      </w:pPr>
      <w:r w:rsidRPr="00913EC8">
        <w:rPr>
          <w:rFonts w:ascii="Calibri" w:eastAsia="Times New Roman" w:hAnsi="Calibri" w:cs="Times New Roman"/>
          <w:sz w:val="24"/>
          <w:szCs w:val="24"/>
        </w:rPr>
        <w:t xml:space="preserve">students with disabilities. </w:t>
      </w:r>
      <w:r w:rsidRPr="00913EC8">
        <w:rPr>
          <w:rFonts w:ascii="Calibri" w:eastAsia="Times New Roman" w:hAnsi="Calibri" w:cs="Times New Roman"/>
          <w:i/>
          <w:iCs/>
          <w:sz w:val="24"/>
          <w:szCs w:val="24"/>
        </w:rPr>
        <w:t xml:space="preserve">Journal of the Association for Persons with Severe </w:t>
      </w:r>
    </w:p>
    <w:p w:rsidR="00913EC8" w:rsidRPr="00913EC8" w:rsidRDefault="00913EC8" w:rsidP="00913EC8">
      <w:pPr>
        <w:spacing w:after="120"/>
        <w:ind w:left="720" w:firstLine="450"/>
        <w:rPr>
          <w:rFonts w:ascii="Calibri" w:eastAsia="Times New Roman" w:hAnsi="Calibri" w:cs="Times New Roman"/>
          <w:sz w:val="24"/>
          <w:szCs w:val="24"/>
        </w:rPr>
      </w:pPr>
      <w:r w:rsidRPr="00913EC8">
        <w:rPr>
          <w:rFonts w:ascii="Calibri" w:eastAsia="Times New Roman" w:hAnsi="Calibri" w:cs="Times New Roman"/>
          <w:i/>
          <w:iCs/>
          <w:sz w:val="24"/>
          <w:szCs w:val="24"/>
        </w:rPr>
        <w:t>Handicaps,</w:t>
      </w:r>
      <w:r w:rsidRPr="00913EC8">
        <w:rPr>
          <w:rFonts w:ascii="Calibri" w:eastAsia="Times New Roman" w:hAnsi="Calibri" w:cs="Times New Roman"/>
          <w:sz w:val="24"/>
          <w:szCs w:val="24"/>
        </w:rPr>
        <w:t xml:space="preserve"> 20, 248-258.</w:t>
      </w:r>
    </w:p>
    <w:p w:rsidR="00913EC8" w:rsidRPr="00913EC8" w:rsidRDefault="00913EC8" w:rsidP="00913EC8">
      <w:pPr>
        <w:spacing w:after="100" w:afterAutospacing="1"/>
        <w:ind w:left="630"/>
        <w:rPr>
          <w:rFonts w:ascii="Calibri" w:eastAsia="Times New Roman" w:hAnsi="Calibri" w:cs="Times New Roman"/>
          <w:iCs/>
          <w:sz w:val="24"/>
          <w:szCs w:val="24"/>
        </w:rPr>
      </w:pPr>
      <w:r w:rsidRPr="00913EC8">
        <w:rPr>
          <w:rFonts w:ascii="Calibri" w:eastAsia="Times New Roman" w:hAnsi="Calibri" w:cs="Times New Roman"/>
          <w:iCs/>
          <w:sz w:val="24"/>
          <w:szCs w:val="24"/>
        </w:rPr>
        <w:t xml:space="preserve">Dymond, S.K., Renzaglia,A., Gilson, C.L. &amp; Slagor, M.T. (2007). Defining access to the      </w:t>
      </w:r>
    </w:p>
    <w:p w:rsidR="00913EC8" w:rsidRPr="00913EC8" w:rsidRDefault="00913EC8" w:rsidP="00913EC8">
      <w:pPr>
        <w:spacing w:after="100" w:afterAutospacing="1"/>
        <w:ind w:left="720"/>
        <w:rPr>
          <w:rFonts w:ascii="Calibri" w:eastAsia="Times New Roman" w:hAnsi="Calibri" w:cs="Times New Roman"/>
          <w:iCs/>
          <w:sz w:val="24"/>
          <w:szCs w:val="24"/>
        </w:rPr>
      </w:pPr>
      <w:r w:rsidRPr="00913EC8">
        <w:rPr>
          <w:rFonts w:ascii="Calibri" w:eastAsia="Times New Roman" w:hAnsi="Calibri" w:cs="Times New Roman"/>
          <w:iCs/>
          <w:sz w:val="24"/>
          <w:szCs w:val="24"/>
        </w:rPr>
        <w:lastRenderedPageBreak/>
        <w:t xml:space="preserve">        general curriculum for high school students with significant cognitive disabilities.  </w:t>
      </w:r>
    </w:p>
    <w:p w:rsidR="00913EC8" w:rsidRPr="00913EC8" w:rsidRDefault="00913EC8" w:rsidP="00913EC8">
      <w:pPr>
        <w:spacing w:after="100" w:afterAutospacing="1"/>
        <w:ind w:left="720"/>
        <w:rPr>
          <w:rFonts w:ascii="Calibri" w:eastAsia="Times New Roman" w:hAnsi="Calibri" w:cs="Times New Roman"/>
          <w:sz w:val="24"/>
          <w:szCs w:val="24"/>
        </w:rPr>
      </w:pPr>
      <w:r w:rsidRPr="00913EC8">
        <w:rPr>
          <w:rFonts w:ascii="Calibri" w:eastAsia="Times New Roman" w:hAnsi="Calibri" w:cs="Times New Roman"/>
          <w:iCs/>
          <w:sz w:val="24"/>
          <w:szCs w:val="24"/>
        </w:rPr>
        <w:t xml:space="preserve">       </w:t>
      </w:r>
      <w:r w:rsidRPr="00913EC8">
        <w:rPr>
          <w:rFonts w:ascii="Calibri" w:eastAsia="Times New Roman" w:hAnsi="Calibri" w:cs="Times New Roman"/>
          <w:i/>
          <w:iCs/>
          <w:sz w:val="24"/>
          <w:szCs w:val="24"/>
        </w:rPr>
        <w:t xml:space="preserve">Research &amp; Practice for Persons with Severe Disabilities, 32, </w:t>
      </w:r>
      <w:r w:rsidRPr="00913EC8">
        <w:rPr>
          <w:rFonts w:ascii="Calibri" w:eastAsia="Times New Roman" w:hAnsi="Calibri" w:cs="Times New Roman"/>
          <w:iCs/>
          <w:sz w:val="24"/>
          <w:szCs w:val="24"/>
        </w:rPr>
        <w:t>1-15.</w:t>
      </w:r>
    </w:p>
    <w:p w:rsidR="00913EC8" w:rsidRPr="00913EC8" w:rsidRDefault="00913EC8" w:rsidP="00913EC8">
      <w:pPr>
        <w:ind w:left="720"/>
        <w:rPr>
          <w:rFonts w:ascii="Calibri" w:eastAsia="Times New Roman" w:hAnsi="Calibri" w:cs="Times New Roman"/>
          <w:sz w:val="24"/>
          <w:szCs w:val="24"/>
        </w:rPr>
      </w:pPr>
      <w:r w:rsidRPr="00913EC8">
        <w:rPr>
          <w:rFonts w:ascii="Calibri" w:eastAsia="Times New Roman" w:hAnsi="Calibri" w:cs="Times New Roman"/>
          <w:sz w:val="24"/>
          <w:szCs w:val="24"/>
        </w:rPr>
        <w:t xml:space="preserve">Horner, R. H. &amp; Carr, E.G. (1997). Behavioral supports for students with severe </w:t>
      </w:r>
    </w:p>
    <w:p w:rsidR="00913EC8" w:rsidRPr="00913EC8" w:rsidRDefault="00913EC8" w:rsidP="00913EC8">
      <w:pPr>
        <w:spacing w:after="120"/>
        <w:ind w:left="1170"/>
        <w:rPr>
          <w:rFonts w:ascii="Calibri" w:eastAsia="Times New Roman" w:hAnsi="Calibri" w:cs="Times New Roman"/>
          <w:i/>
          <w:iCs/>
          <w:sz w:val="24"/>
          <w:szCs w:val="24"/>
        </w:rPr>
      </w:pPr>
      <w:r w:rsidRPr="00913EC8">
        <w:rPr>
          <w:rFonts w:ascii="Calibri" w:eastAsia="Times New Roman" w:hAnsi="Calibri" w:cs="Times New Roman"/>
          <w:sz w:val="24"/>
          <w:szCs w:val="24"/>
        </w:rPr>
        <w:t xml:space="preserve">disabilities: Functional assessment and comprehensive intervention. </w:t>
      </w:r>
      <w:r w:rsidRPr="00913EC8">
        <w:rPr>
          <w:rFonts w:ascii="Calibri" w:eastAsia="Times New Roman" w:hAnsi="Calibri" w:cs="Times New Roman"/>
          <w:i/>
          <w:iCs/>
          <w:sz w:val="24"/>
          <w:szCs w:val="24"/>
        </w:rPr>
        <w:t xml:space="preserve">Journal of </w:t>
      </w:r>
    </w:p>
    <w:p w:rsidR="00913EC8" w:rsidRPr="00913EC8" w:rsidRDefault="00913EC8" w:rsidP="00913EC8">
      <w:pPr>
        <w:spacing w:after="120"/>
        <w:ind w:left="1170"/>
        <w:rPr>
          <w:rFonts w:ascii="Calibri" w:eastAsia="Times New Roman" w:hAnsi="Calibri" w:cs="Times New Roman"/>
          <w:sz w:val="24"/>
          <w:szCs w:val="24"/>
        </w:rPr>
      </w:pPr>
      <w:r w:rsidRPr="00913EC8">
        <w:rPr>
          <w:rFonts w:ascii="Calibri" w:eastAsia="Times New Roman" w:hAnsi="Calibri" w:cs="Times New Roman"/>
          <w:i/>
          <w:iCs/>
          <w:sz w:val="24"/>
          <w:szCs w:val="24"/>
        </w:rPr>
        <w:t>Special Education</w:t>
      </w:r>
      <w:r w:rsidRPr="00913EC8">
        <w:rPr>
          <w:rFonts w:ascii="Calibri" w:eastAsia="Times New Roman" w:hAnsi="Calibri" w:cs="Times New Roman"/>
          <w:iCs/>
          <w:sz w:val="24"/>
          <w:szCs w:val="24"/>
        </w:rPr>
        <w:t xml:space="preserve">, </w:t>
      </w:r>
      <w:r w:rsidRPr="00913EC8">
        <w:rPr>
          <w:rFonts w:ascii="Calibri" w:eastAsia="Times New Roman" w:hAnsi="Calibri" w:cs="Times New Roman"/>
          <w:i/>
          <w:sz w:val="24"/>
          <w:szCs w:val="24"/>
        </w:rPr>
        <w:t>31</w:t>
      </w:r>
      <w:r w:rsidRPr="00913EC8">
        <w:rPr>
          <w:rFonts w:ascii="Calibri" w:eastAsia="Times New Roman" w:hAnsi="Calibri" w:cs="Times New Roman"/>
          <w:sz w:val="24"/>
          <w:szCs w:val="24"/>
        </w:rPr>
        <w:t>, 84-104.</w:t>
      </w:r>
    </w:p>
    <w:p w:rsidR="00913EC8" w:rsidRPr="00913EC8" w:rsidRDefault="00913EC8" w:rsidP="00913EC8">
      <w:pPr>
        <w:tabs>
          <w:tab w:val="left" w:pos="1170"/>
        </w:tabs>
        <w:ind w:left="1170" w:hanging="450"/>
        <w:rPr>
          <w:rFonts w:ascii="Calibri" w:eastAsia="Times New Roman" w:hAnsi="Calibri" w:cs="Times New Roman"/>
          <w:i/>
          <w:sz w:val="24"/>
          <w:szCs w:val="24"/>
        </w:rPr>
      </w:pPr>
      <w:r w:rsidRPr="00913EC8">
        <w:rPr>
          <w:rFonts w:ascii="Calibri" w:eastAsia="Times New Roman" w:hAnsi="Calibri" w:cs="Times New Roman"/>
          <w:sz w:val="24"/>
          <w:szCs w:val="24"/>
        </w:rPr>
        <w:t>McDonnell, J.J., Hardman, M.L., &amp; McDonnell, A. (2003</w:t>
      </w:r>
      <w:r w:rsidRPr="00913EC8">
        <w:rPr>
          <w:rFonts w:ascii="Calibri" w:eastAsia="Times New Roman" w:hAnsi="Calibri" w:cs="Times New Roman"/>
          <w:i/>
          <w:sz w:val="24"/>
          <w:szCs w:val="24"/>
        </w:rPr>
        <w:t>). Introduction to persons with</w:t>
      </w:r>
    </w:p>
    <w:p w:rsidR="00913EC8" w:rsidRPr="00913EC8" w:rsidRDefault="00913EC8" w:rsidP="00913EC8">
      <w:pPr>
        <w:tabs>
          <w:tab w:val="left" w:pos="1170"/>
        </w:tabs>
        <w:ind w:left="1170" w:hanging="450"/>
        <w:rPr>
          <w:rFonts w:ascii="Calibri" w:eastAsia="Times New Roman" w:hAnsi="Calibri" w:cs="Times New Roman"/>
          <w:sz w:val="24"/>
          <w:szCs w:val="24"/>
        </w:rPr>
      </w:pPr>
      <w:r w:rsidRPr="00913EC8">
        <w:rPr>
          <w:rFonts w:ascii="Calibri" w:eastAsia="Times New Roman" w:hAnsi="Calibri" w:cs="Times New Roman"/>
          <w:i/>
          <w:sz w:val="24"/>
          <w:szCs w:val="24"/>
        </w:rPr>
        <w:tab/>
        <w:t xml:space="preserve"> moderate and severe disabilities: Educational and social issues</w:t>
      </w:r>
      <w:r w:rsidRPr="00913EC8">
        <w:rPr>
          <w:rFonts w:ascii="Calibri" w:eastAsia="Times New Roman" w:hAnsi="Calibri" w:cs="Times New Roman"/>
          <w:sz w:val="24"/>
          <w:szCs w:val="24"/>
        </w:rPr>
        <w:t xml:space="preserve">. Upper Saddle Falls, </w:t>
      </w:r>
    </w:p>
    <w:p w:rsidR="00913EC8" w:rsidRPr="00913EC8" w:rsidRDefault="00913EC8" w:rsidP="00913EC8">
      <w:pPr>
        <w:tabs>
          <w:tab w:val="left" w:pos="1170"/>
        </w:tabs>
        <w:ind w:left="1170" w:hanging="450"/>
        <w:rPr>
          <w:rFonts w:ascii="Calibri" w:eastAsia="Times New Roman" w:hAnsi="Calibri" w:cs="Times New Roman"/>
          <w:sz w:val="24"/>
          <w:szCs w:val="24"/>
        </w:rPr>
      </w:pPr>
      <w:r w:rsidRPr="00913EC8">
        <w:rPr>
          <w:rFonts w:ascii="Calibri" w:eastAsia="Times New Roman" w:hAnsi="Calibri" w:cs="Times New Roman"/>
          <w:sz w:val="24"/>
          <w:szCs w:val="24"/>
        </w:rPr>
        <w:tab/>
        <w:t xml:space="preserve"> NJ: Allyn &amp; Bacon.</w:t>
      </w:r>
    </w:p>
    <w:p w:rsidR="00913EC8" w:rsidRPr="00913EC8" w:rsidRDefault="00913EC8" w:rsidP="00913EC8">
      <w:pPr>
        <w:ind w:left="720"/>
        <w:jc w:val="both"/>
        <w:rPr>
          <w:rFonts w:ascii="Calibri" w:eastAsia="Times New Roman" w:hAnsi="Calibri" w:cs="Times New Roman"/>
          <w:i/>
          <w:iCs/>
          <w:sz w:val="24"/>
          <w:szCs w:val="24"/>
        </w:rPr>
      </w:pPr>
      <w:r w:rsidRPr="00913EC8">
        <w:rPr>
          <w:rFonts w:ascii="Calibri" w:eastAsia="Times New Roman" w:hAnsi="Calibri" w:cs="Times New Roman"/>
          <w:sz w:val="24"/>
          <w:szCs w:val="24"/>
        </w:rPr>
        <w:t xml:space="preserve">Johnson, J. M., Baumgart, D., Helmstetter, E., &amp; Curry, C. A. (1996). </w:t>
      </w:r>
      <w:r w:rsidRPr="00913EC8">
        <w:rPr>
          <w:rFonts w:ascii="Calibri" w:eastAsia="Times New Roman" w:hAnsi="Calibri" w:cs="Times New Roman"/>
          <w:i/>
          <w:iCs/>
          <w:sz w:val="24"/>
          <w:szCs w:val="24"/>
        </w:rPr>
        <w:t xml:space="preserve">Augmenting basic </w:t>
      </w:r>
    </w:p>
    <w:p w:rsidR="00913EC8" w:rsidRPr="00913EC8" w:rsidRDefault="00913EC8" w:rsidP="00913EC8">
      <w:pPr>
        <w:ind w:left="720" w:firstLine="450"/>
        <w:jc w:val="both"/>
        <w:rPr>
          <w:rFonts w:ascii="Calibri" w:eastAsia="Times New Roman" w:hAnsi="Calibri" w:cs="Times New Roman"/>
          <w:sz w:val="24"/>
          <w:szCs w:val="24"/>
        </w:rPr>
      </w:pPr>
      <w:r w:rsidRPr="00913EC8">
        <w:rPr>
          <w:rFonts w:ascii="Calibri" w:eastAsia="Times New Roman" w:hAnsi="Calibri" w:cs="Times New Roman"/>
          <w:i/>
          <w:iCs/>
          <w:sz w:val="24"/>
          <w:szCs w:val="24"/>
        </w:rPr>
        <w:t xml:space="preserve">communication in natural settings. </w:t>
      </w:r>
      <w:r w:rsidRPr="00913EC8">
        <w:rPr>
          <w:rFonts w:ascii="Calibri" w:eastAsia="Times New Roman" w:hAnsi="Calibri" w:cs="Times New Roman"/>
          <w:sz w:val="24"/>
          <w:szCs w:val="24"/>
        </w:rPr>
        <w:t>Baltimore; Paul H. Brookes.</w:t>
      </w:r>
    </w:p>
    <w:p w:rsidR="00913EC8" w:rsidRPr="00913EC8" w:rsidRDefault="00913EC8" w:rsidP="00913EC8">
      <w:pPr>
        <w:ind w:left="720"/>
        <w:jc w:val="both"/>
        <w:rPr>
          <w:rFonts w:ascii="Calibri" w:eastAsia="Times New Roman" w:hAnsi="Calibri" w:cs="Times New Roman"/>
          <w:i/>
          <w:iCs/>
          <w:sz w:val="24"/>
          <w:szCs w:val="24"/>
        </w:rPr>
      </w:pPr>
      <w:r w:rsidRPr="00913EC8">
        <w:rPr>
          <w:rFonts w:ascii="Calibri" w:eastAsia="Times New Roman" w:hAnsi="Calibri" w:cs="Times New Roman"/>
          <w:sz w:val="24"/>
          <w:szCs w:val="24"/>
        </w:rPr>
        <w:t xml:space="preserve">Orelove, F. P., &amp; Sobsey, D. (1996). </w:t>
      </w:r>
      <w:r w:rsidRPr="00913EC8">
        <w:rPr>
          <w:rFonts w:ascii="Calibri" w:eastAsia="Times New Roman" w:hAnsi="Calibri" w:cs="Times New Roman"/>
          <w:i/>
          <w:iCs/>
          <w:sz w:val="24"/>
          <w:szCs w:val="24"/>
        </w:rPr>
        <w:t>Educating children with multiple disabilities: A</w:t>
      </w:r>
    </w:p>
    <w:p w:rsidR="00913EC8" w:rsidRPr="00913EC8" w:rsidRDefault="00913EC8" w:rsidP="00913EC8">
      <w:pPr>
        <w:ind w:left="720" w:firstLine="450"/>
        <w:jc w:val="both"/>
        <w:rPr>
          <w:rFonts w:ascii="Calibri" w:eastAsia="Times New Roman" w:hAnsi="Calibri" w:cs="Times New Roman"/>
          <w:sz w:val="24"/>
          <w:szCs w:val="24"/>
        </w:rPr>
      </w:pPr>
      <w:r w:rsidRPr="00913EC8">
        <w:rPr>
          <w:rFonts w:ascii="Calibri" w:eastAsia="Times New Roman" w:hAnsi="Calibri" w:cs="Times New Roman"/>
          <w:i/>
          <w:iCs/>
          <w:sz w:val="24"/>
          <w:szCs w:val="24"/>
        </w:rPr>
        <w:t xml:space="preserve"> transdisciplinary approach </w:t>
      </w:r>
      <w:r w:rsidRPr="00913EC8">
        <w:rPr>
          <w:rFonts w:ascii="Calibri" w:eastAsia="Times New Roman" w:hAnsi="Calibri" w:cs="Times New Roman"/>
          <w:sz w:val="24"/>
          <w:szCs w:val="24"/>
        </w:rPr>
        <w:t>(3</w:t>
      </w:r>
      <w:r w:rsidRPr="00913EC8">
        <w:rPr>
          <w:rFonts w:ascii="Calibri" w:eastAsia="Times New Roman" w:hAnsi="Calibri" w:cs="Times New Roman"/>
          <w:sz w:val="24"/>
          <w:szCs w:val="24"/>
          <w:vertAlign w:val="superscript"/>
        </w:rPr>
        <w:t>rd</w:t>
      </w:r>
      <w:r w:rsidRPr="00913EC8">
        <w:rPr>
          <w:rFonts w:ascii="Calibri" w:eastAsia="Times New Roman" w:hAnsi="Calibri" w:cs="Times New Roman"/>
          <w:sz w:val="24"/>
          <w:szCs w:val="24"/>
        </w:rPr>
        <w:t xml:space="preserve"> ed.). Baltimore: Paul H. Brookes.</w:t>
      </w:r>
    </w:p>
    <w:p w:rsidR="00913EC8" w:rsidRPr="00913EC8" w:rsidRDefault="00913EC8" w:rsidP="00913EC8">
      <w:pPr>
        <w:ind w:firstLine="720"/>
        <w:jc w:val="both"/>
        <w:rPr>
          <w:rFonts w:ascii="Calibri" w:eastAsia="Times New Roman" w:hAnsi="Calibri" w:cs="Times New Roman"/>
          <w:iCs/>
          <w:sz w:val="24"/>
          <w:szCs w:val="24"/>
        </w:rPr>
      </w:pPr>
      <w:r w:rsidRPr="00913EC8">
        <w:rPr>
          <w:rFonts w:ascii="Calibri" w:eastAsia="Times New Roman" w:hAnsi="Calibri" w:cs="Times New Roman"/>
          <w:iCs/>
          <w:sz w:val="24"/>
          <w:szCs w:val="24"/>
        </w:rPr>
        <w:t xml:space="preserve">Rogan, P. (2007). Toward full citizenship:  Meaningful employment and systems change. </w:t>
      </w:r>
    </w:p>
    <w:p w:rsidR="00913EC8" w:rsidRPr="00913EC8" w:rsidRDefault="00913EC8" w:rsidP="00913EC8">
      <w:pPr>
        <w:ind w:firstLine="720"/>
        <w:jc w:val="both"/>
        <w:rPr>
          <w:rFonts w:ascii="Calibri" w:eastAsia="Times New Roman" w:hAnsi="Calibri" w:cs="Times New Roman"/>
          <w:sz w:val="24"/>
          <w:szCs w:val="24"/>
        </w:rPr>
      </w:pPr>
      <w:r w:rsidRPr="00913EC8">
        <w:rPr>
          <w:rFonts w:ascii="Calibri" w:eastAsia="Times New Roman" w:hAnsi="Calibri" w:cs="Times New Roman"/>
          <w:iCs/>
          <w:sz w:val="24"/>
          <w:szCs w:val="24"/>
        </w:rPr>
        <w:t xml:space="preserve">         </w:t>
      </w:r>
      <w:r w:rsidRPr="00913EC8">
        <w:rPr>
          <w:rFonts w:ascii="Calibri" w:eastAsia="Times New Roman" w:hAnsi="Calibri" w:cs="Times New Roman"/>
          <w:i/>
          <w:iCs/>
          <w:sz w:val="24"/>
          <w:szCs w:val="24"/>
        </w:rPr>
        <w:t>TASH Connections, 33(1/2),</w:t>
      </w:r>
      <w:r w:rsidRPr="00913EC8">
        <w:rPr>
          <w:rFonts w:ascii="Calibri" w:eastAsia="Times New Roman" w:hAnsi="Calibri" w:cs="Times New Roman"/>
          <w:iCs/>
          <w:sz w:val="24"/>
          <w:szCs w:val="24"/>
        </w:rPr>
        <w:t xml:space="preserve"> 23-25.</w:t>
      </w:r>
    </w:p>
    <w:p w:rsidR="00913EC8" w:rsidRPr="00913EC8" w:rsidRDefault="00913EC8" w:rsidP="00913EC8">
      <w:pPr>
        <w:ind w:left="1260" w:hanging="540"/>
        <w:rPr>
          <w:rFonts w:ascii="Calibri" w:eastAsia="Times New Roman" w:hAnsi="Calibri" w:cs="Times New Roman"/>
          <w:sz w:val="24"/>
          <w:szCs w:val="24"/>
          <w:u w:val="single"/>
        </w:rPr>
      </w:pPr>
      <w:r w:rsidRPr="00913EC8">
        <w:rPr>
          <w:rFonts w:ascii="Calibri" w:eastAsia="Times New Roman" w:hAnsi="Calibri" w:cs="Times New Roman"/>
          <w:sz w:val="24"/>
          <w:szCs w:val="24"/>
        </w:rPr>
        <w:t xml:space="preserve">Westling, D. &amp; Fox, L. (2004). </w:t>
      </w:r>
      <w:r w:rsidRPr="00913EC8">
        <w:rPr>
          <w:rFonts w:ascii="Calibri" w:eastAsia="Times New Roman" w:hAnsi="Calibri" w:cs="Times New Roman"/>
          <w:i/>
          <w:sz w:val="24"/>
          <w:szCs w:val="24"/>
        </w:rPr>
        <w:t>Teaching students with severe disabilities</w:t>
      </w:r>
      <w:r w:rsidRPr="00913EC8">
        <w:rPr>
          <w:rFonts w:ascii="Calibri" w:eastAsia="Times New Roman" w:hAnsi="Calibri" w:cs="Times New Roman"/>
          <w:sz w:val="24"/>
          <w:szCs w:val="24"/>
        </w:rPr>
        <w:t xml:space="preserve"> (3</w:t>
      </w:r>
      <w:r w:rsidRPr="00913EC8">
        <w:rPr>
          <w:rFonts w:ascii="Calibri" w:eastAsia="Times New Roman" w:hAnsi="Calibri" w:cs="Times New Roman"/>
          <w:sz w:val="24"/>
          <w:szCs w:val="24"/>
          <w:vertAlign w:val="superscript"/>
        </w:rPr>
        <w:t>rd</w:t>
      </w:r>
      <w:r w:rsidRPr="00913EC8">
        <w:rPr>
          <w:rFonts w:ascii="Calibri" w:eastAsia="Times New Roman" w:hAnsi="Calibri" w:cs="Times New Roman"/>
          <w:sz w:val="24"/>
          <w:szCs w:val="24"/>
        </w:rPr>
        <w:t xml:space="preserve"> Ed.).</w:t>
      </w:r>
      <w:r w:rsidRPr="00913EC8">
        <w:rPr>
          <w:rFonts w:ascii="Calibri" w:eastAsia="Times New Roman" w:hAnsi="Calibri" w:cs="Times New Roman"/>
          <w:sz w:val="24"/>
          <w:szCs w:val="24"/>
          <w:u w:val="single"/>
        </w:rPr>
        <w:t xml:space="preserve"> </w:t>
      </w:r>
    </w:p>
    <w:p w:rsidR="00913EC8" w:rsidRPr="00913EC8" w:rsidRDefault="00913EC8" w:rsidP="00913EC8">
      <w:pPr>
        <w:rPr>
          <w:rFonts w:ascii="Calibri" w:eastAsia="Times New Roman" w:hAnsi="Calibri" w:cs="Times New Roman"/>
          <w:sz w:val="24"/>
          <w:szCs w:val="24"/>
        </w:rPr>
      </w:pPr>
      <w:r w:rsidRPr="00913EC8">
        <w:rPr>
          <w:rFonts w:ascii="Calibri" w:eastAsia="Times New Roman" w:hAnsi="Calibri" w:cs="Times New Roman"/>
          <w:sz w:val="24"/>
          <w:szCs w:val="24"/>
        </w:rPr>
        <w:tab/>
      </w:r>
      <w:r w:rsidRPr="00913EC8">
        <w:rPr>
          <w:rFonts w:ascii="Calibri" w:eastAsia="Times New Roman" w:hAnsi="Calibri" w:cs="Times New Roman"/>
          <w:sz w:val="24"/>
          <w:szCs w:val="24"/>
        </w:rPr>
        <w:tab/>
        <w:t>Columbus: Prentice Hall.</w:t>
      </w:r>
    </w:p>
    <w:p w:rsidR="00913EC8" w:rsidRPr="00913EC8" w:rsidRDefault="00913EC8" w:rsidP="00913EC8">
      <w:pPr>
        <w:rPr>
          <w:rFonts w:ascii="Calibri" w:eastAsia="Times New Roman" w:hAnsi="Calibri" w:cs="Times New Roman"/>
          <w:b/>
          <w:sz w:val="24"/>
          <w:szCs w:val="24"/>
        </w:rPr>
      </w:pPr>
    </w:p>
    <w:p w:rsidR="009A2CDF" w:rsidRDefault="009A2CDF" w:rsidP="00913EC8">
      <w:pPr>
        <w:spacing w:after="0" w:line="240" w:lineRule="auto"/>
        <w:jc w:val="center"/>
        <w:rPr>
          <w:rFonts w:ascii="Times New Roman" w:eastAsia="Times New Roman" w:hAnsi="Times New Roman" w:cs="Times New Roman"/>
          <w:sz w:val="24"/>
          <w:szCs w:val="24"/>
        </w:rPr>
      </w:pPr>
    </w:p>
    <w:p w:rsidR="004A57BA" w:rsidRDefault="004A57B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lastRenderedPageBreak/>
        <w:t>Arkansas State University</w:t>
      </w:r>
    </w:p>
    <w:p w:rsidR="00C920C9" w:rsidRDefault="00C920C9" w:rsidP="00C920C9">
      <w:pPr>
        <w:widowControl w:val="0"/>
        <w:autoSpaceDE w:val="0"/>
        <w:autoSpaceDN w:val="0"/>
        <w:adjustRightInd w:val="0"/>
        <w:rPr>
          <w:rFonts w:ascii="Arial" w:hAnsi="Arial" w:cs="Arial"/>
          <w:color w:val="332A97"/>
        </w:rPr>
      </w:pPr>
      <w:r>
        <w:rPr>
          <w:rFonts w:ascii="Arial" w:hAnsi="Arial" w:cs="Arial"/>
          <w:color w:val="332A97"/>
        </w:rPr>
        <w:t xml:space="preserve"> </w:t>
      </w:r>
    </w:p>
    <w:p w:rsidR="00C920C9" w:rsidRDefault="00C920C9" w:rsidP="00C920C9">
      <w:pPr>
        <w:widowControl w:val="0"/>
        <w:autoSpaceDE w:val="0"/>
        <w:autoSpaceDN w:val="0"/>
        <w:adjustRightInd w:val="0"/>
        <w:rPr>
          <w:rFonts w:ascii="Arial" w:hAnsi="Arial" w:cs="Arial"/>
          <w:color w:val="332A97"/>
        </w:rPr>
      </w:pPr>
    </w:p>
    <w:p w:rsidR="00C920C9" w:rsidRPr="00276884" w:rsidRDefault="00C920C9" w:rsidP="00C920C9">
      <w:pPr>
        <w:shd w:val="clear" w:color="auto" w:fill="000000"/>
        <w:jc w:val="center"/>
        <w:rPr>
          <w:rFonts w:ascii="Georgia" w:hAnsi="Georgia"/>
        </w:rPr>
      </w:pPr>
      <w:r w:rsidRPr="00276884">
        <w:rPr>
          <w:rFonts w:ascii="Georgia" w:hAnsi="Georgia"/>
          <w:noProof/>
        </w:rPr>
        <mc:AlternateContent>
          <mc:Choice Requires="wps">
            <w:drawing>
              <wp:anchor distT="0" distB="0" distL="114300" distR="114300" simplePos="0" relativeHeight="251664384" behindDoc="0" locked="0" layoutInCell="1" allowOverlap="1">
                <wp:simplePos x="0" y="0"/>
                <wp:positionH relativeFrom="column">
                  <wp:posOffset>1362075</wp:posOffset>
                </wp:positionH>
                <wp:positionV relativeFrom="paragraph">
                  <wp:posOffset>20320</wp:posOffset>
                </wp:positionV>
                <wp:extent cx="3219450" cy="9525"/>
                <wp:effectExtent l="9525" t="8255" r="9525"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F6A24" id="Straight Arrow Connector 10" o:spid="_x0000_s1026" type="#_x0000_t32" style="position:absolute;margin-left:107.25pt;margin-top:1.6pt;width:253.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oyJAIAAE8EAAAOAAAAZHJzL2Uyb0RvYy54bWysVMGO2jAQvVfqP1i5QwgbthARVqsEetl2&#10;kdh+gLGdxGrisWxDQFX/vWMT0NJeqqo5OOOM582bmecsn05dS47CWAkqj5LxJCJCMeBS1Xn07W0z&#10;mkfEOqo4bUGJPDoLGz2tPn5Y9joTU2ig5cIQBFE263UeNc7pLI4ta0RH7Ri0UOiswHTU4dbUMTe0&#10;R/SujaeTyWPcg+HaABPW4tfy4oxWAb+qBHOvVWWFI20eITcXVhPWvV/j1ZJmtaG6kWygQf+BRUel&#10;wqQ3qJI6Sg5G/gHVSWbAQuXGDLoYqkoyEWrAapLJb9XsGqpFqAWbY/WtTfb/wbKvx60hkuPssD2K&#10;djijnTNU1o0jz8ZATwpQCvsIhuAR7FevbYZhhdoaXzE7qZ1+AfbdEgVFQ1UtAu+3s0asxEfEdyF+&#10;YzVm3fdfgOMZenAQmneqTOchsS3kFGZ0vs1InBxh+PFhmizSGXJl6FvMprOQgGbXWG2s+yygI97I&#10;IzvUcisiCZno8cU6z4xm1wCfWMFGtm3QRKtIPyTwHgut5N4ZNqbeF60hR+pVFZ6Bxd0xAwfFA1gj&#10;KF8PtqOyvdiYvFUeD2tDOoN1kc2PxWSxnq/n6SidPq5H6aQsR8+bIh09bpJPs/KhLIoy+elrSdKs&#10;kZwL5dldJZykfyeR4TJdxHcT8a0N8T166BeSvb4D6TBcP8+LMvbAz1tzHTqqNhwebpi/Fu/3aL//&#10;D6x+AQAA//8DAFBLAwQUAAYACAAAACEAnzyMytwAAAAHAQAADwAAAGRycy9kb3ducmV2LnhtbEyO&#10;wU7DMBBE70j8g7VIXBB1YloKIZuqQuLAkbYSVzdZkkC8jmKnCf16lhMcRzN68/LN7Dp1oiG0nhHS&#10;RQKKuPRVyzXCYf9y+wAqRMuV7TwTwjcF2BSXF7nNKj/xG512sVYC4ZBZhCbGPtM6lA05Gxa+J5bu&#10;ww/ORolDravBTgJ3nTZJcq+dbVkeGtvTc0Pl1250CBTGVZpsH119eD1PN+/m/Dn1e8Trq3n7BCrS&#10;HP/G8Ksv6lCI09GPXAXVIZh0uZIpwp0BJf3apJKPCMs16CLX//2LHwAAAP//AwBQSwECLQAUAAYA&#10;CAAAACEAtoM4kv4AAADhAQAAEwAAAAAAAAAAAAAAAAAAAAAAW0NvbnRlbnRfVHlwZXNdLnhtbFBL&#10;AQItABQABgAIAAAAIQA4/SH/1gAAAJQBAAALAAAAAAAAAAAAAAAAAC8BAABfcmVscy8ucmVsc1BL&#10;AQItABQABgAIAAAAIQBsDqoyJAIAAE8EAAAOAAAAAAAAAAAAAAAAAC4CAABkcnMvZTJvRG9jLnht&#10;bFBLAQItABQABgAIAAAAIQCfPIzK3AAAAAcBAAAPAAAAAAAAAAAAAAAAAH4EAABkcnMvZG93bnJl&#10;di54bWxQSwUGAAAAAAQABADzAAAAhwUAAAAA&#10;"/>
            </w:pict>
          </mc:Fallback>
        </mc:AlternateContent>
      </w:r>
      <w:r w:rsidRPr="00276884">
        <w:rPr>
          <w:rFonts w:ascii="Georgia" w:hAnsi="Georgia"/>
          <w:noProof/>
        </w:rPr>
        <w:drawing>
          <wp:inline distT="0" distB="0" distL="0" distR="0">
            <wp:extent cx="3228975" cy="895350"/>
            <wp:effectExtent l="0" t="0" r="9525" b="0"/>
            <wp:docPr id="9" name="Picture 9" descr="C:\Users\ahux\Pictures\quotes\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x\Pictures\quotes\stAt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895350"/>
                    </a:xfrm>
                    <a:prstGeom prst="rect">
                      <a:avLst/>
                    </a:prstGeom>
                    <a:noFill/>
                    <a:ln>
                      <a:noFill/>
                    </a:ln>
                  </pic:spPr>
                </pic:pic>
              </a:graphicData>
            </a:graphic>
          </wp:inline>
        </w:drawing>
      </w:r>
    </w:p>
    <w:p w:rsidR="00C920C9" w:rsidRDefault="00C920C9" w:rsidP="00C920C9">
      <w:pPr>
        <w:widowControl w:val="0"/>
        <w:autoSpaceDE w:val="0"/>
        <w:autoSpaceDN w:val="0"/>
        <w:adjustRightInd w:val="0"/>
        <w:ind w:firstLine="720"/>
        <w:rPr>
          <w:rFonts w:ascii="Arial" w:hAnsi="Arial" w:cs="Arial"/>
          <w:color w:val="332A97"/>
        </w:rPr>
      </w:pPr>
    </w:p>
    <w:p w:rsidR="00C920C9" w:rsidRPr="00E36C1C" w:rsidRDefault="00C920C9" w:rsidP="00C920C9">
      <w:pPr>
        <w:widowControl w:val="0"/>
        <w:autoSpaceDE w:val="0"/>
        <w:autoSpaceDN w:val="0"/>
        <w:adjustRightInd w:val="0"/>
        <w:rPr>
          <w:rFonts w:ascii="Arial" w:hAnsi="Arial" w:cs="Arial"/>
          <w:b/>
          <w:bCs/>
        </w:rPr>
      </w:pPr>
      <w:r w:rsidRPr="00E36C1C">
        <w:rPr>
          <w:rFonts w:ascii="Arial" w:hAnsi="Arial" w:cs="Arial"/>
          <w:b/>
          <w:bCs/>
        </w:rPr>
        <w:t>School of Teacher Education and Leadership</w:t>
      </w:r>
    </w:p>
    <w:p w:rsidR="00C920C9" w:rsidRPr="00EE65CD" w:rsidRDefault="00C920C9" w:rsidP="00C920C9">
      <w:pPr>
        <w:widowControl w:val="0"/>
        <w:autoSpaceDE w:val="0"/>
        <w:autoSpaceDN w:val="0"/>
        <w:adjustRightInd w:val="0"/>
        <w:rPr>
          <w:rFonts w:ascii="Arial" w:hAnsi="Arial" w:cs="Arial"/>
          <w:b/>
          <w:bCs/>
          <w:sz w:val="28"/>
        </w:rPr>
      </w:pPr>
      <w:r w:rsidRPr="00EE65CD">
        <w:rPr>
          <w:rFonts w:ascii="Arial" w:hAnsi="Arial" w:cs="Arial"/>
          <w:b/>
          <w:bCs/>
          <w:sz w:val="28"/>
        </w:rPr>
        <w:t>ELSE 5083 Collaboration for Special Education Service Delivery</w:t>
      </w:r>
    </w:p>
    <w:p w:rsidR="00C920C9" w:rsidRPr="00344910" w:rsidRDefault="00C920C9" w:rsidP="009D3491">
      <w:pPr>
        <w:widowControl w:val="0"/>
        <w:numPr>
          <w:ilvl w:val="0"/>
          <w:numId w:val="40"/>
        </w:numPr>
        <w:spacing w:after="100" w:line="240" w:lineRule="auto"/>
        <w:ind w:left="360" w:hanging="360"/>
        <w:rPr>
          <w:rFonts w:ascii="Arial" w:hAnsi="Arial" w:cs="Arial"/>
          <w:b/>
        </w:rPr>
      </w:pPr>
      <w:r w:rsidRPr="00344910">
        <w:rPr>
          <w:rFonts w:ascii="Arial" w:hAnsi="Arial" w:cs="Arial"/>
          <w:b/>
        </w:rPr>
        <w:t>Course Information</w:t>
      </w:r>
    </w:p>
    <w:p w:rsidR="00C920C9" w:rsidRPr="00A02E68" w:rsidRDefault="00C920C9" w:rsidP="00C920C9">
      <w:pPr>
        <w:widowControl w:val="0"/>
        <w:spacing w:before="100" w:after="100"/>
        <w:ind w:left="360"/>
        <w:rPr>
          <w:rFonts w:ascii="Arial" w:hAnsi="Arial" w:cs="Arial"/>
        </w:rPr>
      </w:pPr>
      <w:r w:rsidRPr="00A02E68">
        <w:rPr>
          <w:rFonts w:ascii="Arial" w:hAnsi="Arial" w:cs="Arial"/>
        </w:rPr>
        <w:t xml:space="preserve">      ELSE 5083 Collaboration for Special Education Service Delivery</w:t>
      </w:r>
    </w:p>
    <w:p w:rsidR="00C920C9" w:rsidRPr="00A02E68" w:rsidRDefault="00C920C9" w:rsidP="00C920C9">
      <w:pPr>
        <w:widowControl w:val="0"/>
        <w:tabs>
          <w:tab w:val="left" w:pos="1710"/>
        </w:tabs>
        <w:ind w:left="360"/>
        <w:rPr>
          <w:rFonts w:ascii="Arial" w:hAnsi="Arial" w:cs="Arial"/>
        </w:rPr>
      </w:pPr>
      <w:r w:rsidRPr="00A02E68">
        <w:rPr>
          <w:rFonts w:ascii="Arial" w:hAnsi="Arial" w:cs="Arial"/>
        </w:rPr>
        <w:t xml:space="preserve">      Professor:</w:t>
      </w:r>
      <w:r>
        <w:rPr>
          <w:rFonts w:ascii="Arial" w:hAnsi="Arial" w:cs="Arial"/>
        </w:rPr>
        <w:tab/>
        <w:t>Cindy M. Nichols, Ed. S.</w:t>
      </w:r>
    </w:p>
    <w:p w:rsidR="00C920C9" w:rsidRPr="00054815" w:rsidRDefault="00C920C9" w:rsidP="00C920C9">
      <w:pPr>
        <w:widowControl w:val="0"/>
        <w:tabs>
          <w:tab w:val="left" w:pos="1710"/>
        </w:tabs>
        <w:rPr>
          <w:rFonts w:ascii="Arial" w:hAnsi="Arial" w:cs="Arial"/>
          <w:b/>
        </w:rPr>
      </w:pPr>
      <w:r w:rsidRPr="00A02E68">
        <w:rPr>
          <w:rFonts w:ascii="Arial" w:hAnsi="Arial" w:cs="Arial"/>
        </w:rPr>
        <w:tab/>
      </w:r>
      <w:r>
        <w:rPr>
          <w:rFonts w:ascii="Arial" w:hAnsi="Arial" w:cs="Arial"/>
        </w:rPr>
        <w:tab/>
        <w:t xml:space="preserve">Office: </w:t>
      </w:r>
      <w:r>
        <w:rPr>
          <w:rFonts w:ascii="Arial" w:hAnsi="Arial" w:cs="Arial"/>
          <w:b/>
        </w:rPr>
        <w:t>420</w:t>
      </w:r>
      <w:r w:rsidRPr="00054815">
        <w:rPr>
          <w:rFonts w:ascii="Arial" w:hAnsi="Arial" w:cs="Arial"/>
          <w:b/>
        </w:rPr>
        <w:t xml:space="preserve"> Smith Center</w:t>
      </w:r>
    </w:p>
    <w:p w:rsidR="00C920C9" w:rsidRPr="00A02E68" w:rsidRDefault="00C920C9" w:rsidP="00C920C9">
      <w:pPr>
        <w:widowControl w:val="0"/>
        <w:tabs>
          <w:tab w:val="left" w:pos="1710"/>
        </w:tabs>
        <w:rPr>
          <w:rFonts w:ascii="Arial" w:hAnsi="Arial" w:cs="Arial"/>
        </w:rPr>
      </w:pPr>
      <w:r>
        <w:rPr>
          <w:rFonts w:ascii="Arial" w:hAnsi="Arial" w:cs="Arial"/>
          <w:b/>
        </w:rPr>
        <w:tab/>
      </w:r>
      <w:r>
        <w:rPr>
          <w:rFonts w:ascii="Arial" w:hAnsi="Arial" w:cs="Arial"/>
          <w:b/>
        </w:rPr>
        <w:tab/>
        <w:t>E-mail:  cmnichols@astate.edu</w:t>
      </w:r>
    </w:p>
    <w:p w:rsidR="00C920C9" w:rsidRPr="00A02E68" w:rsidRDefault="00C920C9" w:rsidP="00C920C9">
      <w:pPr>
        <w:widowControl w:val="0"/>
        <w:tabs>
          <w:tab w:val="left" w:pos="1710"/>
        </w:tabs>
        <w:rPr>
          <w:rFonts w:ascii="Arial" w:hAnsi="Arial" w:cs="Arial"/>
        </w:rPr>
      </w:pPr>
      <w:r w:rsidRPr="00A02E68">
        <w:rPr>
          <w:rFonts w:ascii="Arial" w:hAnsi="Arial" w:cs="Arial"/>
        </w:rPr>
        <w:t xml:space="preserve">               </w:t>
      </w:r>
      <w:r w:rsidRPr="00A02E68">
        <w:rPr>
          <w:rFonts w:ascii="Arial" w:hAnsi="Arial" w:cs="Arial"/>
        </w:rPr>
        <w:tab/>
      </w:r>
      <w:r>
        <w:rPr>
          <w:rFonts w:ascii="Arial" w:hAnsi="Arial" w:cs="Arial"/>
        </w:rPr>
        <w:tab/>
      </w:r>
      <w:r w:rsidRPr="00A02E68">
        <w:rPr>
          <w:rFonts w:ascii="Arial" w:hAnsi="Arial" w:cs="Arial"/>
        </w:rPr>
        <w:t>Phone: 870-972-</w:t>
      </w:r>
      <w:r>
        <w:rPr>
          <w:rFonts w:ascii="Arial" w:hAnsi="Arial" w:cs="Arial"/>
        </w:rPr>
        <w:t>2916</w:t>
      </w:r>
    </w:p>
    <w:p w:rsidR="00C920C9" w:rsidRDefault="00C920C9" w:rsidP="00C920C9">
      <w:pPr>
        <w:widowControl w:val="0"/>
        <w:tabs>
          <w:tab w:val="left" w:pos="1710"/>
        </w:tabs>
        <w:rPr>
          <w:rFonts w:ascii="Arial" w:hAnsi="Arial" w:cs="Arial"/>
        </w:rPr>
      </w:pPr>
      <w:r w:rsidRPr="00A02E68">
        <w:rPr>
          <w:rFonts w:ascii="Arial" w:hAnsi="Arial" w:cs="Arial"/>
        </w:rPr>
        <w:tab/>
      </w:r>
      <w:r>
        <w:rPr>
          <w:rFonts w:ascii="Arial" w:hAnsi="Arial" w:cs="Arial"/>
        </w:rPr>
        <w:tab/>
      </w:r>
      <w:r w:rsidRPr="00A02E68">
        <w:rPr>
          <w:rFonts w:ascii="Arial" w:hAnsi="Arial" w:cs="Arial"/>
        </w:rPr>
        <w:t>Fax: (870) 680-8130</w:t>
      </w:r>
    </w:p>
    <w:p w:rsidR="00C920C9" w:rsidRPr="00A02E68" w:rsidRDefault="00C920C9" w:rsidP="00C920C9">
      <w:pPr>
        <w:widowControl w:val="0"/>
        <w:tabs>
          <w:tab w:val="left" w:pos="1710"/>
        </w:tabs>
        <w:rPr>
          <w:rFonts w:ascii="Arial" w:hAnsi="Arial" w:cs="Arial"/>
        </w:rPr>
      </w:pPr>
      <w:r>
        <w:rPr>
          <w:rFonts w:ascii="Arial" w:hAnsi="Arial" w:cs="Arial"/>
        </w:rPr>
        <w:tab/>
      </w:r>
      <w:r>
        <w:rPr>
          <w:rFonts w:ascii="Arial" w:hAnsi="Arial" w:cs="Arial"/>
        </w:rPr>
        <w:tab/>
        <w:t>Virtual Office Hours: Mondays 7:00-9:00 p.m.</w:t>
      </w:r>
    </w:p>
    <w:p w:rsidR="00C920C9" w:rsidRPr="00A02E68" w:rsidRDefault="00C920C9" w:rsidP="00C920C9">
      <w:pPr>
        <w:widowControl w:val="0"/>
        <w:tabs>
          <w:tab w:val="left" w:pos="1710"/>
        </w:tabs>
        <w:rPr>
          <w:rFonts w:ascii="Arial" w:hAnsi="Arial" w:cs="Arial"/>
        </w:rPr>
      </w:pPr>
      <w:r w:rsidRPr="00A02E68">
        <w:rPr>
          <w:rFonts w:ascii="Arial" w:hAnsi="Arial" w:cs="Arial"/>
        </w:rPr>
        <w:tab/>
      </w:r>
    </w:p>
    <w:p w:rsidR="00C920C9" w:rsidRPr="00A02E68" w:rsidRDefault="00C920C9" w:rsidP="00C920C9">
      <w:pPr>
        <w:widowControl w:val="0"/>
        <w:tabs>
          <w:tab w:val="left" w:pos="1710"/>
        </w:tabs>
        <w:rPr>
          <w:rFonts w:ascii="Calibri" w:hAnsi="Calibri"/>
        </w:rPr>
      </w:pPr>
      <w:r w:rsidRPr="00A02E68">
        <w:rPr>
          <w:rFonts w:ascii="Arial" w:hAnsi="Arial" w:cs="Arial"/>
        </w:rPr>
        <w:tab/>
      </w:r>
      <w:r>
        <w:rPr>
          <w:rFonts w:ascii="Arial" w:hAnsi="Arial" w:cs="Arial"/>
        </w:rPr>
        <w:tab/>
      </w:r>
      <w:r w:rsidRPr="00A02E68">
        <w:rPr>
          <w:rFonts w:ascii="Calibri" w:hAnsi="Calibri"/>
        </w:rPr>
        <w:t xml:space="preserve">For use as Arkansas professional development hours, access the </w:t>
      </w:r>
    </w:p>
    <w:p w:rsidR="00C920C9" w:rsidRPr="00A02E68" w:rsidRDefault="00C920C9" w:rsidP="00C920C9">
      <w:pPr>
        <w:widowControl w:val="0"/>
        <w:tabs>
          <w:tab w:val="left" w:pos="1710"/>
        </w:tabs>
        <w:rPr>
          <w:rFonts w:ascii="Arial" w:hAnsi="Arial" w:cs="Arial"/>
        </w:rPr>
      </w:pPr>
      <w:r w:rsidRPr="00A02E68">
        <w:rPr>
          <w:rFonts w:ascii="Calibri" w:hAnsi="Calibri"/>
        </w:rPr>
        <w:t xml:space="preserve">                                </w:t>
      </w:r>
      <w:r>
        <w:rPr>
          <w:rFonts w:ascii="Calibri" w:hAnsi="Calibri"/>
        </w:rPr>
        <w:tab/>
      </w:r>
      <w:r w:rsidRPr="00A02E68">
        <w:rPr>
          <w:rFonts w:ascii="Calibri" w:hAnsi="Calibri"/>
        </w:rPr>
        <w:t xml:space="preserve">following website: </w:t>
      </w:r>
      <w:hyperlink r:id="rId32" w:history="1">
        <w:r w:rsidRPr="00A02E68">
          <w:rPr>
            <w:rStyle w:val="Hyperlink"/>
            <w:rFonts w:ascii="Calibri" w:hAnsi="Calibri"/>
          </w:rPr>
          <w:t>http://arkansased.org/pd/index.html</w:t>
        </w:r>
      </w:hyperlink>
    </w:p>
    <w:p w:rsidR="00C920C9" w:rsidRPr="00A02E68" w:rsidRDefault="00C920C9" w:rsidP="00C920C9">
      <w:pPr>
        <w:widowControl w:val="0"/>
        <w:tabs>
          <w:tab w:val="left" w:pos="1710"/>
        </w:tabs>
        <w:rPr>
          <w:rFonts w:ascii="Arial" w:hAnsi="Arial" w:cs="Arial"/>
        </w:rPr>
      </w:pPr>
    </w:p>
    <w:p w:rsidR="00C920C9" w:rsidRPr="00A02E68" w:rsidRDefault="00C920C9" w:rsidP="00C920C9">
      <w:pPr>
        <w:widowControl w:val="0"/>
        <w:tabs>
          <w:tab w:val="left" w:pos="1800"/>
        </w:tabs>
        <w:ind w:left="360"/>
        <w:rPr>
          <w:rFonts w:ascii="Arial" w:hAnsi="Arial" w:cs="Arial"/>
          <w:b/>
        </w:rPr>
      </w:pPr>
      <w:r w:rsidRPr="00A02E68">
        <w:rPr>
          <w:rFonts w:ascii="Arial" w:hAnsi="Arial" w:cs="Arial"/>
          <w:b/>
        </w:rPr>
        <w:t xml:space="preserve">     Textbook(s) Readings</w:t>
      </w:r>
    </w:p>
    <w:p w:rsidR="00C920C9" w:rsidRPr="00A02E68" w:rsidRDefault="00C920C9" w:rsidP="00C920C9">
      <w:pPr>
        <w:pStyle w:val="p6"/>
        <w:tabs>
          <w:tab w:val="clear" w:pos="1077"/>
          <w:tab w:val="left" w:pos="720"/>
        </w:tabs>
        <w:spacing w:before="100" w:after="100" w:line="240" w:lineRule="auto"/>
        <w:ind w:left="900" w:firstLine="0"/>
        <w:rPr>
          <w:rFonts w:ascii="Arial" w:hAnsi="Arial" w:cs="Arial"/>
          <w:sz w:val="24"/>
        </w:rPr>
      </w:pPr>
      <w:r>
        <w:rPr>
          <w:rFonts w:ascii="Arial" w:hAnsi="Arial" w:cs="Arial"/>
          <w:sz w:val="24"/>
        </w:rPr>
        <w:t>A.</w:t>
      </w:r>
      <w:r w:rsidRPr="00A02E68">
        <w:rPr>
          <w:rFonts w:ascii="Arial" w:hAnsi="Arial" w:cs="Arial"/>
          <w:sz w:val="24"/>
        </w:rPr>
        <w:t xml:space="preserve"> Primary Text:</w:t>
      </w:r>
    </w:p>
    <w:p w:rsidR="00C920C9" w:rsidRPr="00A02E68" w:rsidRDefault="00C920C9" w:rsidP="00C920C9">
      <w:pPr>
        <w:tabs>
          <w:tab w:val="left" w:pos="1080"/>
        </w:tabs>
        <w:ind w:left="1440"/>
        <w:rPr>
          <w:rFonts w:ascii="Arial" w:hAnsi="Arial" w:cs="Arial"/>
        </w:rPr>
      </w:pPr>
      <w:r w:rsidRPr="00A02E68">
        <w:rPr>
          <w:rFonts w:ascii="Arial" w:hAnsi="Arial" w:cs="Arial"/>
        </w:rPr>
        <w:lastRenderedPageBreak/>
        <w:t xml:space="preserve">Friend, M., &amp; Cook, L. (2009). </w:t>
      </w:r>
      <w:r w:rsidRPr="00A02E68">
        <w:rPr>
          <w:rFonts w:ascii="Arial" w:hAnsi="Arial" w:cs="Arial"/>
          <w:i/>
        </w:rPr>
        <w:t xml:space="preserve">Interactions: Collaborative skills for school professionals </w:t>
      </w:r>
      <w:r>
        <w:rPr>
          <w:rFonts w:ascii="Arial" w:hAnsi="Arial" w:cs="Arial"/>
        </w:rPr>
        <w:t>(7</w:t>
      </w:r>
      <w:r w:rsidRPr="00A02E68">
        <w:rPr>
          <w:rFonts w:ascii="Arial" w:hAnsi="Arial" w:cs="Arial"/>
        </w:rPr>
        <w:t>th ed.). Upper Saddle River, NJ: Prentice Hall.</w:t>
      </w:r>
    </w:p>
    <w:p w:rsidR="00C920C9" w:rsidRPr="00A02E68" w:rsidRDefault="00C920C9" w:rsidP="009D3491">
      <w:pPr>
        <w:widowControl w:val="0"/>
        <w:numPr>
          <w:ilvl w:val="0"/>
          <w:numId w:val="40"/>
        </w:numPr>
        <w:spacing w:before="200" w:after="100" w:line="240" w:lineRule="auto"/>
        <w:ind w:left="360" w:hanging="360"/>
        <w:rPr>
          <w:rFonts w:ascii="Arial" w:hAnsi="Arial" w:cs="Arial"/>
          <w:b/>
        </w:rPr>
      </w:pPr>
      <w:r w:rsidRPr="00A02E68">
        <w:rPr>
          <w:rFonts w:ascii="Arial" w:hAnsi="Arial" w:cs="Arial"/>
          <w:b/>
        </w:rPr>
        <w:t>Purpose and Goals of the Course</w:t>
      </w:r>
    </w:p>
    <w:p w:rsidR="00C920C9" w:rsidRPr="00A02E68" w:rsidRDefault="00C920C9" w:rsidP="00C920C9">
      <w:pPr>
        <w:tabs>
          <w:tab w:val="left" w:pos="1080"/>
        </w:tabs>
        <w:ind w:left="1080"/>
        <w:rPr>
          <w:rFonts w:ascii="Arial" w:hAnsi="Arial" w:cs="Arial"/>
        </w:rPr>
      </w:pPr>
      <w:r w:rsidRPr="00A02E68">
        <w:rPr>
          <w:rFonts w:ascii="Arial" w:hAnsi="Arial" w:cs="Arial"/>
        </w:rPr>
        <w:t xml:space="preserve">This course provides a study of the team planning process, working with </w:t>
      </w:r>
      <w:r>
        <w:rPr>
          <w:rFonts w:ascii="Arial" w:hAnsi="Arial" w:cs="Arial"/>
        </w:rPr>
        <w:t xml:space="preserve">          </w:t>
      </w:r>
      <w:r w:rsidRPr="00A02E68">
        <w:rPr>
          <w:rFonts w:ascii="Arial" w:hAnsi="Arial" w:cs="Arial"/>
        </w:rPr>
        <w:t>families, and service delivery options for special education, including special class placement, consultation, and collaborative teaching.</w:t>
      </w:r>
    </w:p>
    <w:p w:rsidR="00C920C9" w:rsidRPr="008D616E" w:rsidRDefault="00C920C9" w:rsidP="009D3491">
      <w:pPr>
        <w:widowControl w:val="0"/>
        <w:numPr>
          <w:ilvl w:val="0"/>
          <w:numId w:val="40"/>
        </w:numPr>
        <w:spacing w:before="200" w:after="100" w:line="240" w:lineRule="auto"/>
        <w:ind w:left="360" w:hanging="360"/>
        <w:rPr>
          <w:rFonts w:ascii="Arial" w:hAnsi="Arial" w:cs="Arial"/>
          <w:b/>
        </w:rPr>
      </w:pPr>
      <w:r w:rsidRPr="00344910">
        <w:rPr>
          <w:rFonts w:ascii="Arial" w:hAnsi="Arial" w:cs="Arial"/>
          <w:b/>
        </w:rPr>
        <w:t>Course Objectives</w:t>
      </w:r>
      <w:r>
        <w:rPr>
          <w:rFonts w:ascii="Arial" w:hAnsi="Arial" w:cs="Arial"/>
          <w:b/>
        </w:rPr>
        <w:t>/Student Outcomes</w:t>
      </w:r>
    </w:p>
    <w:p w:rsidR="00C920C9" w:rsidRDefault="00C920C9" w:rsidP="00C920C9">
      <w:pPr>
        <w:tabs>
          <w:tab w:val="left" w:pos="720"/>
        </w:tabs>
        <w:autoSpaceDE w:val="0"/>
        <w:autoSpaceDN w:val="0"/>
        <w:adjustRightInd w:val="0"/>
        <w:spacing w:before="100" w:after="100"/>
        <w:contextualSpacing/>
        <w:rPr>
          <w:rFonts w:ascii="Arial" w:hAnsi="Arial" w:cs="Arial"/>
          <w:color w:val="000000"/>
        </w:rPr>
      </w:pPr>
      <w:r>
        <w:rPr>
          <w:rFonts w:ascii="Arial" w:hAnsi="Arial" w:cs="Arial"/>
          <w:b/>
        </w:rPr>
        <w:t xml:space="preserve">     </w:t>
      </w:r>
      <w:r>
        <w:t xml:space="preserve">          </w:t>
      </w:r>
      <w:r w:rsidRPr="008D616E">
        <w:rPr>
          <w:rFonts w:ascii="Arial" w:hAnsi="Arial" w:cs="Arial"/>
          <w:color w:val="000000"/>
        </w:rPr>
        <w:t>Objectives are coded to State’s Competencies for K-12 Special Education.</w:t>
      </w:r>
    </w:p>
    <w:p w:rsidR="00C920C9" w:rsidRDefault="00C920C9" w:rsidP="00C920C9">
      <w:pPr>
        <w:tabs>
          <w:tab w:val="left" w:pos="720"/>
        </w:tabs>
        <w:autoSpaceDE w:val="0"/>
        <w:autoSpaceDN w:val="0"/>
        <w:adjustRightInd w:val="0"/>
        <w:spacing w:before="100" w:after="100"/>
        <w:contextualSpacing/>
        <w:rPr>
          <w:rFonts w:ascii="Arial" w:hAnsi="Arial" w:cs="Arial"/>
          <w:color w:val="000000"/>
        </w:rPr>
      </w:pPr>
      <w:r>
        <w:rPr>
          <w:rFonts w:ascii="Arial" w:hAnsi="Arial" w:cs="Arial"/>
          <w:color w:val="000000"/>
        </w:rPr>
        <w:t xml:space="preserve">            </w:t>
      </w:r>
      <w:r w:rsidRPr="008D616E">
        <w:rPr>
          <w:rFonts w:ascii="Arial" w:hAnsi="Arial" w:cs="Arial"/>
          <w:color w:val="000000"/>
        </w:rPr>
        <w:t xml:space="preserve"> </w:t>
      </w:r>
      <w:r>
        <w:rPr>
          <w:rFonts w:ascii="Arial" w:hAnsi="Arial" w:cs="Arial"/>
          <w:color w:val="000000"/>
        </w:rPr>
        <w:t xml:space="preserve"> these competencies </w:t>
      </w:r>
      <w:r w:rsidRPr="008D616E">
        <w:rPr>
          <w:rFonts w:ascii="Arial" w:hAnsi="Arial" w:cs="Arial"/>
          <w:color w:val="000000"/>
        </w:rPr>
        <w:t>are identical to the Council for Exceptional Children (CEC)</w:t>
      </w:r>
    </w:p>
    <w:p w:rsidR="00C920C9" w:rsidRDefault="00C920C9" w:rsidP="00C920C9">
      <w:pPr>
        <w:tabs>
          <w:tab w:val="left" w:pos="720"/>
        </w:tabs>
        <w:autoSpaceDE w:val="0"/>
        <w:autoSpaceDN w:val="0"/>
        <w:adjustRightInd w:val="0"/>
        <w:spacing w:before="100" w:after="100"/>
        <w:contextualSpacing/>
        <w:rPr>
          <w:rFonts w:ascii="Arial" w:hAnsi="Arial" w:cs="Arial"/>
          <w:color w:val="000000"/>
        </w:rPr>
      </w:pPr>
      <w:r>
        <w:rPr>
          <w:rFonts w:ascii="Arial" w:hAnsi="Arial" w:cs="Arial"/>
          <w:color w:val="000000"/>
        </w:rPr>
        <w:t xml:space="preserve">            </w:t>
      </w:r>
      <w:r w:rsidRPr="008D616E">
        <w:rPr>
          <w:rFonts w:ascii="Arial" w:hAnsi="Arial" w:cs="Arial"/>
          <w:color w:val="000000"/>
        </w:rPr>
        <w:t xml:space="preserve"> </w:t>
      </w:r>
      <w:r>
        <w:rPr>
          <w:rFonts w:ascii="Arial" w:hAnsi="Arial" w:cs="Arial"/>
          <w:color w:val="000000"/>
        </w:rPr>
        <w:t xml:space="preserve"> K</w:t>
      </w:r>
      <w:r w:rsidRPr="008D616E">
        <w:rPr>
          <w:rFonts w:ascii="Arial" w:hAnsi="Arial" w:cs="Arial"/>
          <w:color w:val="000000"/>
        </w:rPr>
        <w:t>nowledge and Skills for Special</w:t>
      </w:r>
      <w:r>
        <w:rPr>
          <w:rFonts w:ascii="Arial" w:hAnsi="Arial" w:cs="Arial"/>
          <w:color w:val="000000"/>
        </w:rPr>
        <w:t xml:space="preserve"> </w:t>
      </w:r>
      <w:r w:rsidRPr="008D616E">
        <w:rPr>
          <w:rFonts w:ascii="Arial" w:hAnsi="Arial" w:cs="Arial"/>
          <w:color w:val="000000"/>
        </w:rPr>
        <w:t>Educators and coded as such. Also, the</w:t>
      </w:r>
    </w:p>
    <w:p w:rsidR="00C920C9" w:rsidRDefault="00C920C9" w:rsidP="00C920C9">
      <w:pPr>
        <w:tabs>
          <w:tab w:val="left" w:pos="720"/>
        </w:tabs>
        <w:autoSpaceDE w:val="0"/>
        <w:autoSpaceDN w:val="0"/>
        <w:adjustRightInd w:val="0"/>
        <w:spacing w:before="100" w:after="100"/>
        <w:contextualSpacing/>
        <w:rPr>
          <w:rFonts w:ascii="Arial" w:hAnsi="Arial" w:cs="Arial"/>
          <w:color w:val="000000"/>
        </w:rPr>
      </w:pPr>
      <w:r>
        <w:rPr>
          <w:rFonts w:ascii="Arial" w:hAnsi="Arial" w:cs="Arial"/>
          <w:color w:val="000000"/>
        </w:rPr>
        <w:t xml:space="preserve">            </w:t>
      </w:r>
      <w:r w:rsidRPr="008D616E">
        <w:rPr>
          <w:rFonts w:ascii="Arial" w:hAnsi="Arial" w:cs="Arial"/>
          <w:color w:val="000000"/>
        </w:rPr>
        <w:t xml:space="preserve"> </w:t>
      </w:r>
      <w:r>
        <w:rPr>
          <w:rFonts w:ascii="Arial" w:hAnsi="Arial" w:cs="Arial"/>
          <w:color w:val="000000"/>
        </w:rPr>
        <w:t xml:space="preserve"> </w:t>
      </w:r>
      <w:r w:rsidRPr="008D616E">
        <w:rPr>
          <w:rFonts w:ascii="Arial" w:hAnsi="Arial" w:cs="Arial"/>
          <w:color w:val="000000"/>
        </w:rPr>
        <w:t>competencies are aligned to the Arkansas Teacher</w:t>
      </w:r>
      <w:r>
        <w:rPr>
          <w:rFonts w:ascii="Arial" w:hAnsi="Arial" w:cs="Arial"/>
          <w:color w:val="000000"/>
        </w:rPr>
        <w:t xml:space="preserve">s </w:t>
      </w:r>
      <w:r w:rsidRPr="008D616E">
        <w:rPr>
          <w:rFonts w:ascii="Arial" w:hAnsi="Arial" w:cs="Arial"/>
          <w:color w:val="000000"/>
        </w:rPr>
        <w:t>Standards (ATS)</w:t>
      </w:r>
    </w:p>
    <w:p w:rsidR="00C920C9" w:rsidRPr="008D616E" w:rsidRDefault="00C920C9" w:rsidP="00C920C9">
      <w:pPr>
        <w:tabs>
          <w:tab w:val="left" w:pos="720"/>
        </w:tabs>
        <w:autoSpaceDE w:val="0"/>
        <w:autoSpaceDN w:val="0"/>
        <w:adjustRightInd w:val="0"/>
        <w:spacing w:before="100" w:after="100"/>
        <w:contextualSpacing/>
        <w:rPr>
          <w:rFonts w:ascii="Arial" w:hAnsi="Arial" w:cs="Arial"/>
          <w:color w:val="000000"/>
        </w:rPr>
      </w:pPr>
      <w:r w:rsidRPr="008D616E">
        <w:rPr>
          <w:rFonts w:ascii="Arial" w:hAnsi="Arial" w:cs="Arial"/>
          <w:color w:val="000000"/>
        </w:rPr>
        <w:t xml:space="preserve"> </w:t>
      </w:r>
      <w:r>
        <w:rPr>
          <w:rFonts w:ascii="Arial" w:hAnsi="Arial" w:cs="Arial"/>
          <w:color w:val="000000"/>
        </w:rPr>
        <w:t xml:space="preserve">             </w:t>
      </w:r>
      <w:r w:rsidRPr="008D616E">
        <w:rPr>
          <w:rFonts w:ascii="Arial" w:hAnsi="Arial" w:cs="Arial"/>
          <w:color w:val="000000"/>
        </w:rPr>
        <w:t>(INTASC) standards. These competencies provide the fundamental knowledge</w:t>
      </w:r>
    </w:p>
    <w:p w:rsidR="00C920C9" w:rsidRDefault="00C920C9" w:rsidP="00C920C9">
      <w:pPr>
        <w:tabs>
          <w:tab w:val="left" w:pos="720"/>
        </w:tabs>
        <w:autoSpaceDE w:val="0"/>
        <w:autoSpaceDN w:val="0"/>
        <w:adjustRightInd w:val="0"/>
        <w:spacing w:before="100" w:after="100"/>
        <w:contextualSpacing/>
        <w:rPr>
          <w:rFonts w:ascii="Arial" w:hAnsi="Arial" w:cs="Arial"/>
          <w:color w:val="000000"/>
        </w:rPr>
      </w:pPr>
      <w:r>
        <w:rPr>
          <w:rFonts w:ascii="Arial" w:hAnsi="Arial" w:cs="Arial"/>
          <w:color w:val="000000"/>
        </w:rPr>
        <w:t xml:space="preserve">             </w:t>
      </w:r>
      <w:r w:rsidRPr="008D616E">
        <w:rPr>
          <w:rFonts w:ascii="Arial" w:hAnsi="Arial" w:cs="Arial"/>
          <w:color w:val="000000"/>
        </w:rPr>
        <w:t xml:space="preserve"> base for the development of course objectives. In addition, all objectives align</w:t>
      </w:r>
    </w:p>
    <w:p w:rsidR="00C920C9" w:rsidRPr="008D616E" w:rsidRDefault="00C920C9" w:rsidP="00C920C9">
      <w:pPr>
        <w:tabs>
          <w:tab w:val="left" w:pos="720"/>
        </w:tabs>
        <w:autoSpaceDE w:val="0"/>
        <w:autoSpaceDN w:val="0"/>
        <w:adjustRightInd w:val="0"/>
        <w:spacing w:before="100" w:after="100"/>
        <w:contextualSpacing/>
        <w:rPr>
          <w:rFonts w:ascii="Arial" w:hAnsi="Arial" w:cs="Arial"/>
          <w:color w:val="000000"/>
        </w:rPr>
      </w:pPr>
      <w:r>
        <w:rPr>
          <w:rFonts w:ascii="Arial" w:hAnsi="Arial" w:cs="Arial"/>
          <w:color w:val="000000"/>
        </w:rPr>
        <w:t xml:space="preserve">            </w:t>
      </w:r>
      <w:r w:rsidRPr="008D616E">
        <w:rPr>
          <w:rFonts w:ascii="Arial" w:hAnsi="Arial" w:cs="Arial"/>
          <w:color w:val="000000"/>
        </w:rPr>
        <w:t xml:space="preserve"> </w:t>
      </w:r>
      <w:r>
        <w:rPr>
          <w:rFonts w:ascii="Arial" w:hAnsi="Arial" w:cs="Arial"/>
          <w:color w:val="000000"/>
        </w:rPr>
        <w:t xml:space="preserve"> </w:t>
      </w:r>
      <w:r w:rsidRPr="008D616E">
        <w:rPr>
          <w:rFonts w:ascii="Arial" w:hAnsi="Arial" w:cs="Arial"/>
          <w:color w:val="000000"/>
        </w:rPr>
        <w:t>with Praxis II (PR).</w:t>
      </w:r>
    </w:p>
    <w:p w:rsidR="00C920C9" w:rsidRDefault="00C920C9" w:rsidP="00C920C9">
      <w:pPr>
        <w:widowControl w:val="0"/>
        <w:spacing w:before="200" w:after="100"/>
        <w:ind w:left="360"/>
        <w:rPr>
          <w:rFonts w:ascii="Arial" w:hAnsi="Arial" w:cs="Arial"/>
          <w:b/>
        </w:rPr>
      </w:pPr>
    </w:p>
    <w:p w:rsidR="00C920C9" w:rsidRPr="001D14A7" w:rsidRDefault="00C920C9" w:rsidP="00C920C9">
      <w:pPr>
        <w:widowControl w:val="0"/>
        <w:spacing w:before="200" w:after="100"/>
        <w:ind w:left="360"/>
        <w:rPr>
          <w:rFonts w:ascii="Arial" w:hAnsi="Arial" w:cs="Arial"/>
          <w:b/>
        </w:rPr>
      </w:pPr>
    </w:p>
    <w:p w:rsidR="00C920C9" w:rsidRDefault="00C920C9" w:rsidP="00C920C9">
      <w:pPr>
        <w:widowControl w:val="0"/>
        <w:spacing w:before="200" w:after="100"/>
        <w:ind w:left="360"/>
        <w:rPr>
          <w:rFonts w:ascii="Arial" w:hAnsi="Arial" w:cs="Arial"/>
          <w:b/>
        </w:rPr>
      </w:pPr>
      <w:r>
        <w:rPr>
          <w:rFonts w:ascii="Arial" w:hAnsi="Arial" w:cs="Arial"/>
          <w:b/>
        </w:rPr>
        <w:tab/>
      </w:r>
      <w:r w:rsidRPr="001D14A7">
        <w:rPr>
          <w:rFonts w:ascii="Arial" w:hAnsi="Arial" w:cs="Arial"/>
        </w:rPr>
        <w:t>Course Objectives</w:t>
      </w:r>
      <w:r>
        <w:rPr>
          <w:rFonts w:ascii="Arial" w:hAnsi="Arial" w:cs="Arial"/>
          <w:b/>
        </w:rPr>
        <w:t>:</w:t>
      </w:r>
    </w:p>
    <w:p w:rsidR="00C920C9" w:rsidRDefault="00C920C9" w:rsidP="00C920C9">
      <w:pPr>
        <w:widowControl w:val="0"/>
        <w:ind w:left="360"/>
        <w:rPr>
          <w:rFonts w:ascii="Arial" w:hAnsi="Arial" w:cs="Arial"/>
        </w:rPr>
      </w:pPr>
      <w:r>
        <w:rPr>
          <w:rFonts w:ascii="Arial" w:hAnsi="Arial" w:cs="Arial"/>
          <w:b/>
        </w:rPr>
        <w:tab/>
      </w:r>
      <w:r>
        <w:rPr>
          <w:rFonts w:ascii="Arial" w:hAnsi="Arial" w:cs="Arial"/>
        </w:rPr>
        <w:t xml:space="preserve">1.  The student will be able to demonstrate knowledge of the roles and </w:t>
      </w:r>
    </w:p>
    <w:p w:rsidR="00C920C9" w:rsidRDefault="00C920C9" w:rsidP="00C920C9">
      <w:pPr>
        <w:widowControl w:val="0"/>
        <w:ind w:left="360"/>
        <w:rPr>
          <w:rFonts w:ascii="Arial" w:hAnsi="Arial" w:cs="Arial"/>
        </w:rPr>
      </w:pPr>
      <w:r>
        <w:rPr>
          <w:rFonts w:ascii="Arial" w:hAnsi="Arial" w:cs="Arial"/>
        </w:rPr>
        <w:t xml:space="preserve">           responsibilities of various stakeholders involved in the delivery of special </w:t>
      </w:r>
    </w:p>
    <w:p w:rsidR="00C920C9" w:rsidRDefault="00C920C9" w:rsidP="00C920C9">
      <w:pPr>
        <w:widowControl w:val="0"/>
        <w:ind w:left="360"/>
        <w:rPr>
          <w:rFonts w:ascii="Arial" w:hAnsi="Arial" w:cs="Arial"/>
        </w:rPr>
      </w:pPr>
      <w:r>
        <w:rPr>
          <w:rFonts w:ascii="Arial" w:hAnsi="Arial" w:cs="Arial"/>
        </w:rPr>
        <w:t xml:space="preserve">           education services.</w:t>
      </w:r>
    </w:p>
    <w:p w:rsidR="00C920C9" w:rsidRDefault="00C920C9" w:rsidP="00C920C9">
      <w:pPr>
        <w:widowControl w:val="0"/>
        <w:ind w:left="360"/>
        <w:rPr>
          <w:rFonts w:ascii="Arial" w:hAnsi="Arial" w:cs="Arial"/>
        </w:rPr>
      </w:pPr>
      <w:r>
        <w:rPr>
          <w:rFonts w:ascii="Arial" w:hAnsi="Arial" w:cs="Arial"/>
        </w:rPr>
        <w:tab/>
        <w:t xml:space="preserve">     (CEC 6.1, 6.2, 6.3, 6.4, 6.5, 6.6, 7.1, 7.2, 7.3; ATS 9,10; PR 5; TESS 4a,4c-f)</w:t>
      </w:r>
    </w:p>
    <w:p w:rsidR="00C920C9" w:rsidRDefault="00C920C9" w:rsidP="00C920C9">
      <w:pPr>
        <w:widowControl w:val="0"/>
        <w:ind w:left="360"/>
        <w:rPr>
          <w:rFonts w:ascii="Arial" w:hAnsi="Arial" w:cs="Arial"/>
        </w:rPr>
      </w:pPr>
      <w:r>
        <w:rPr>
          <w:rFonts w:ascii="Arial" w:hAnsi="Arial" w:cs="Arial"/>
        </w:rPr>
        <w:t xml:space="preserve"> </w:t>
      </w:r>
    </w:p>
    <w:p w:rsidR="00C920C9" w:rsidRDefault="00C920C9" w:rsidP="00C920C9">
      <w:pPr>
        <w:widowControl w:val="0"/>
        <w:ind w:left="360"/>
        <w:rPr>
          <w:rFonts w:ascii="Arial" w:hAnsi="Arial" w:cs="Arial"/>
        </w:rPr>
      </w:pPr>
      <w:r>
        <w:rPr>
          <w:rFonts w:ascii="Arial" w:hAnsi="Arial" w:cs="Arial"/>
        </w:rPr>
        <w:tab/>
        <w:t>2.  The student will be able to demonstrate knowledge of various models of</w:t>
      </w:r>
    </w:p>
    <w:p w:rsidR="00C920C9" w:rsidRDefault="00C920C9" w:rsidP="00C920C9">
      <w:pPr>
        <w:widowControl w:val="0"/>
        <w:ind w:left="360"/>
        <w:rPr>
          <w:rFonts w:ascii="Arial" w:hAnsi="Arial" w:cs="Arial"/>
        </w:rPr>
      </w:pPr>
      <w:r>
        <w:rPr>
          <w:rFonts w:ascii="Arial" w:hAnsi="Arial" w:cs="Arial"/>
        </w:rPr>
        <w:t xml:space="preserve">           collaboration and collaborative teaching.</w:t>
      </w:r>
    </w:p>
    <w:p w:rsidR="00C920C9" w:rsidRDefault="00C920C9" w:rsidP="00C920C9">
      <w:pPr>
        <w:widowControl w:val="0"/>
        <w:ind w:left="360"/>
      </w:pPr>
      <w:r>
        <w:rPr>
          <w:rFonts w:ascii="Arial" w:hAnsi="Arial" w:cs="Arial"/>
        </w:rPr>
        <w:t xml:space="preserve">          (</w:t>
      </w:r>
      <w:r>
        <w:t>CEC 1.1,1.2, 2.1, 2.2, 2.3, 3.1, 3.2, 3.3, 5.1. 5.2, 5.3, 5.4, 5.6, 5.7, 5.8; 6.1, 6.2, 6.3,</w:t>
      </w:r>
    </w:p>
    <w:p w:rsidR="00C920C9" w:rsidRDefault="00C920C9" w:rsidP="00C920C9">
      <w:pPr>
        <w:widowControl w:val="0"/>
        <w:ind w:left="360"/>
      </w:pPr>
      <w:r>
        <w:t xml:space="preserve">            6.4 , 6.5 6.6, 7.1, 7.2, 7.3; ATS 1,2,3,4,5,7,8,9,10; PR 1,2,3, 5; TESS 1a-f, 2a-e, 3a-e,</w:t>
      </w:r>
    </w:p>
    <w:p w:rsidR="00C920C9" w:rsidRPr="00A26F39" w:rsidRDefault="00C920C9" w:rsidP="00C920C9">
      <w:pPr>
        <w:widowControl w:val="0"/>
        <w:ind w:left="360"/>
      </w:pPr>
      <w:r>
        <w:t xml:space="preserve">            4a-f)</w:t>
      </w:r>
    </w:p>
    <w:p w:rsidR="00C920C9" w:rsidRDefault="00C920C9" w:rsidP="00C920C9">
      <w:pPr>
        <w:widowControl w:val="0"/>
        <w:ind w:left="360"/>
        <w:rPr>
          <w:rFonts w:ascii="Arial" w:hAnsi="Arial" w:cs="Arial"/>
        </w:rPr>
      </w:pPr>
    </w:p>
    <w:p w:rsidR="00C920C9" w:rsidRDefault="00C920C9" w:rsidP="00C920C9">
      <w:pPr>
        <w:widowControl w:val="0"/>
        <w:ind w:left="360"/>
        <w:rPr>
          <w:rFonts w:ascii="Arial" w:hAnsi="Arial" w:cs="Arial"/>
        </w:rPr>
      </w:pPr>
      <w:r>
        <w:rPr>
          <w:rFonts w:ascii="Arial" w:hAnsi="Arial" w:cs="Arial"/>
        </w:rPr>
        <w:lastRenderedPageBreak/>
        <w:tab/>
        <w:t xml:space="preserve">3.  The student will demonstrate knowledge of the special education process and </w:t>
      </w:r>
    </w:p>
    <w:p w:rsidR="00C920C9" w:rsidRDefault="00C920C9" w:rsidP="00C920C9">
      <w:pPr>
        <w:widowControl w:val="0"/>
        <w:ind w:left="360"/>
        <w:rPr>
          <w:rFonts w:ascii="Arial" w:hAnsi="Arial" w:cs="Arial"/>
        </w:rPr>
      </w:pPr>
      <w:r>
        <w:rPr>
          <w:rFonts w:ascii="Arial" w:hAnsi="Arial" w:cs="Arial"/>
        </w:rPr>
        <w:t xml:space="preserve">           collaborative practices within their local public school setting.</w:t>
      </w:r>
    </w:p>
    <w:p w:rsidR="00C920C9" w:rsidRDefault="00C920C9" w:rsidP="00C920C9">
      <w:pPr>
        <w:widowControl w:val="0"/>
        <w:ind w:left="360"/>
        <w:rPr>
          <w:rFonts w:ascii="Arial" w:hAnsi="Arial" w:cs="Arial"/>
        </w:rPr>
      </w:pPr>
      <w:r>
        <w:rPr>
          <w:rFonts w:ascii="Arial" w:hAnsi="Arial" w:cs="Arial"/>
        </w:rPr>
        <w:tab/>
        <w:t xml:space="preserve">     (CEC 6.1, 6.2, 6.3, 6.4, 6.5, 7.1, 7.2, 7.3; ATS 9, 10; PR 5; TESS 4d, 4e, 4f)</w:t>
      </w:r>
    </w:p>
    <w:p w:rsidR="00C920C9" w:rsidRPr="004B03B3" w:rsidRDefault="00C920C9" w:rsidP="00C920C9">
      <w:pPr>
        <w:widowControl w:val="0"/>
        <w:ind w:left="360"/>
        <w:rPr>
          <w:rFonts w:ascii="Arial" w:hAnsi="Arial" w:cs="Arial"/>
        </w:rPr>
      </w:pPr>
    </w:p>
    <w:p w:rsidR="00C920C9" w:rsidRPr="00D33F7C" w:rsidRDefault="00C920C9" w:rsidP="009D3491">
      <w:pPr>
        <w:widowControl w:val="0"/>
        <w:numPr>
          <w:ilvl w:val="0"/>
          <w:numId w:val="42"/>
        </w:numPr>
        <w:tabs>
          <w:tab w:val="left" w:pos="720"/>
          <w:tab w:val="left" w:pos="1080"/>
        </w:tabs>
        <w:spacing w:after="100" w:line="240" w:lineRule="auto"/>
        <w:ind w:firstLine="0"/>
        <w:rPr>
          <w:rFonts w:ascii="Arial" w:hAnsi="Arial" w:cs="Arial"/>
          <w:b/>
        </w:rPr>
      </w:pPr>
      <w:r w:rsidRPr="00D33F7C">
        <w:rPr>
          <w:rFonts w:ascii="Arial" w:hAnsi="Arial" w:cs="Arial"/>
          <w:b/>
        </w:rPr>
        <w:t>Linkage to CEC Standards</w:t>
      </w:r>
    </w:p>
    <w:p w:rsidR="00C920C9" w:rsidRDefault="00C920C9" w:rsidP="00C920C9">
      <w:pPr>
        <w:spacing w:after="100"/>
        <w:ind w:left="1890" w:hanging="1170"/>
        <w:rPr>
          <w:rFonts w:ascii="Arial" w:hAnsi="Arial" w:cs="Arial"/>
          <w:b/>
        </w:rPr>
      </w:pPr>
      <w:r>
        <w:rPr>
          <w:rFonts w:ascii="Arial" w:hAnsi="Arial" w:cs="Arial"/>
          <w:b/>
        </w:rPr>
        <w:t>Standard 1:  Learner Development and Individual Learning Differences</w:t>
      </w:r>
    </w:p>
    <w:p w:rsidR="00C920C9" w:rsidRDefault="00C920C9" w:rsidP="00C920C9">
      <w:pPr>
        <w:spacing w:after="100"/>
        <w:ind w:left="2025" w:hanging="1305"/>
        <w:rPr>
          <w:rFonts w:ascii="Arial" w:hAnsi="Arial" w:cs="Arial"/>
        </w:rPr>
      </w:pPr>
      <w:r w:rsidRPr="00AE2FC6">
        <w:rPr>
          <w:rFonts w:ascii="Arial" w:hAnsi="Arial" w:cs="Arial"/>
        </w:rPr>
        <w:t>1.0</w:t>
      </w:r>
      <w:r>
        <w:rPr>
          <w:rFonts w:ascii="Arial" w:hAnsi="Arial" w:cs="Arial"/>
        </w:rPr>
        <w:tab/>
        <w:t>Beginning special education professionals understand how exceptionalities may interact with development and learning and use this knowledge to provide meaningful and challenging learning experiences for individuals with exceptionalities.</w:t>
      </w:r>
    </w:p>
    <w:p w:rsidR="00C920C9" w:rsidRPr="00AE2FC6" w:rsidRDefault="00C920C9" w:rsidP="00C920C9">
      <w:pPr>
        <w:spacing w:after="100"/>
        <w:rPr>
          <w:rFonts w:ascii="Arial" w:hAnsi="Arial" w:cs="Arial"/>
        </w:rPr>
      </w:pPr>
    </w:p>
    <w:p w:rsidR="00C920C9" w:rsidRDefault="00C920C9" w:rsidP="009D3491">
      <w:pPr>
        <w:numPr>
          <w:ilvl w:val="1"/>
          <w:numId w:val="71"/>
        </w:numPr>
        <w:tabs>
          <w:tab w:val="left" w:pos="1978"/>
        </w:tabs>
        <w:spacing w:after="0" w:line="240" w:lineRule="auto"/>
        <w:rPr>
          <w:rFonts w:ascii="Arial" w:hAnsi="Arial" w:cs="Arial"/>
        </w:rPr>
      </w:pPr>
      <w:r>
        <w:rPr>
          <w:rFonts w:ascii="Arial" w:hAnsi="Arial" w:cs="Arial"/>
        </w:rPr>
        <w:t>Beginning special education professionals understand how language,</w:t>
      </w:r>
    </w:p>
    <w:p w:rsidR="00C920C9" w:rsidRDefault="00C920C9" w:rsidP="00C920C9">
      <w:pPr>
        <w:tabs>
          <w:tab w:val="left" w:pos="1978"/>
        </w:tabs>
        <w:ind w:left="2025"/>
        <w:rPr>
          <w:rFonts w:ascii="Arial" w:hAnsi="Arial" w:cs="Arial"/>
        </w:rPr>
      </w:pPr>
      <w:r>
        <w:rPr>
          <w:rFonts w:ascii="Arial" w:hAnsi="Arial" w:cs="Arial"/>
        </w:rPr>
        <w:t xml:space="preserve">culture and  </w:t>
      </w:r>
      <w:r w:rsidRPr="00926C99">
        <w:rPr>
          <w:rFonts w:ascii="Arial" w:hAnsi="Arial" w:cs="Arial"/>
        </w:rPr>
        <w:t>family background influence t</w:t>
      </w:r>
      <w:r>
        <w:rPr>
          <w:rFonts w:ascii="Arial" w:hAnsi="Arial" w:cs="Arial"/>
        </w:rPr>
        <w:t xml:space="preserve">he learning of individuals with </w:t>
      </w:r>
      <w:r w:rsidRPr="00926C99">
        <w:rPr>
          <w:rFonts w:ascii="Arial" w:hAnsi="Arial" w:cs="Arial"/>
        </w:rPr>
        <w:t xml:space="preserve">exceptionalities. </w:t>
      </w:r>
    </w:p>
    <w:p w:rsidR="00C920C9" w:rsidRPr="00926C99" w:rsidRDefault="00C920C9" w:rsidP="00C920C9">
      <w:pPr>
        <w:tabs>
          <w:tab w:val="left" w:pos="1978"/>
        </w:tabs>
        <w:ind w:left="735"/>
        <w:rPr>
          <w:rFonts w:ascii="Arial" w:hAnsi="Arial" w:cs="Arial"/>
        </w:rPr>
      </w:pPr>
    </w:p>
    <w:p w:rsidR="00C920C9" w:rsidRDefault="00C920C9" w:rsidP="009D3491">
      <w:pPr>
        <w:numPr>
          <w:ilvl w:val="1"/>
          <w:numId w:val="71"/>
        </w:numPr>
        <w:spacing w:after="100" w:line="240" w:lineRule="auto"/>
        <w:rPr>
          <w:rFonts w:ascii="Arial" w:hAnsi="Arial" w:cs="Arial"/>
        </w:rPr>
      </w:pPr>
      <w:r>
        <w:rPr>
          <w:rFonts w:ascii="Arial" w:hAnsi="Arial" w:cs="Arial"/>
        </w:rPr>
        <w:t xml:space="preserve">         Beginning special education professionals use understanding of development and individual differences to respond to the needs of individuals with exceptionalities.</w:t>
      </w:r>
    </w:p>
    <w:p w:rsidR="00C920C9" w:rsidRDefault="00C920C9" w:rsidP="00C920C9">
      <w:pPr>
        <w:spacing w:after="100"/>
        <w:ind w:left="735"/>
        <w:rPr>
          <w:rFonts w:ascii="Arial" w:hAnsi="Arial" w:cs="Arial"/>
          <w:b/>
        </w:rPr>
      </w:pPr>
      <w:r>
        <w:rPr>
          <w:rFonts w:ascii="Arial" w:hAnsi="Arial" w:cs="Arial"/>
          <w:b/>
        </w:rPr>
        <w:t>Standard 2: Learning Environments</w:t>
      </w:r>
    </w:p>
    <w:p w:rsidR="00C920C9" w:rsidRDefault="00C920C9" w:rsidP="00C920C9">
      <w:pPr>
        <w:ind w:left="1978" w:hanging="1183"/>
        <w:rPr>
          <w:rFonts w:ascii="Arial" w:hAnsi="Arial" w:cs="Arial"/>
        </w:rPr>
      </w:pPr>
      <w:r>
        <w:rPr>
          <w:rFonts w:ascii="Arial" w:hAnsi="Arial" w:cs="Arial"/>
        </w:rPr>
        <w:t>2.0</w:t>
      </w:r>
      <w:r>
        <w:rPr>
          <w:rFonts w:ascii="Arial" w:hAnsi="Arial" w:cs="Arial"/>
        </w:rPr>
        <w:tab/>
        <w:t>Beginning special education professionals create safe, inclusive, culturally, responsive learning environments so that individuals with exceptionalities  become active and effective learners and develop emotional well-being, positive social interactions, and self-determination.</w:t>
      </w:r>
    </w:p>
    <w:p w:rsidR="00C920C9" w:rsidRPr="00FA65CA" w:rsidRDefault="00C920C9" w:rsidP="00C920C9">
      <w:pPr>
        <w:ind w:left="1995"/>
        <w:rPr>
          <w:rFonts w:ascii="Arial" w:hAnsi="Arial" w:cs="Arial"/>
        </w:rPr>
      </w:pPr>
    </w:p>
    <w:p w:rsidR="00C920C9" w:rsidRDefault="00C920C9" w:rsidP="00C920C9">
      <w:pPr>
        <w:tabs>
          <w:tab w:val="left" w:pos="1978"/>
        </w:tabs>
        <w:spacing w:after="100"/>
        <w:ind w:left="1978" w:hanging="1258"/>
        <w:rPr>
          <w:rFonts w:ascii="Arial" w:hAnsi="Arial" w:cs="Arial"/>
        </w:rPr>
      </w:pPr>
      <w:r>
        <w:rPr>
          <w:rFonts w:ascii="Arial" w:hAnsi="Arial" w:cs="Arial"/>
        </w:rPr>
        <w:t xml:space="preserve">  2.1</w:t>
      </w:r>
      <w:r>
        <w:rPr>
          <w:rFonts w:ascii="Arial" w:hAnsi="Arial" w:cs="Arial"/>
        </w:rPr>
        <w:tab/>
        <w:t>Beginning special education professionals through collaboration with general educators and other colleagues create safe, inclusive, culturally responsive learning environments to engage individuals with exceptionalities in meaningful learning activities and social interactions.</w:t>
      </w:r>
    </w:p>
    <w:p w:rsidR="00C920C9" w:rsidRDefault="00C920C9" w:rsidP="00C920C9">
      <w:pPr>
        <w:tabs>
          <w:tab w:val="left" w:pos="1978"/>
        </w:tabs>
        <w:spacing w:after="100"/>
        <w:ind w:left="1950" w:hanging="1950"/>
        <w:rPr>
          <w:rFonts w:ascii="Arial" w:hAnsi="Arial" w:cs="Arial"/>
        </w:rPr>
      </w:pPr>
      <w:r>
        <w:rPr>
          <w:rFonts w:ascii="Arial" w:hAnsi="Arial" w:cs="Arial"/>
        </w:rPr>
        <w:t xml:space="preserve">              2.2</w:t>
      </w:r>
      <w:r>
        <w:rPr>
          <w:rFonts w:ascii="Arial" w:hAnsi="Arial" w:cs="Arial"/>
        </w:rPr>
        <w:tab/>
        <w:t>Beginning special education professionals use motivational and  instructional interventions to teach individuals with exceptionalities how to adapt to different environments.</w:t>
      </w:r>
    </w:p>
    <w:p w:rsidR="00C920C9" w:rsidRDefault="00C920C9" w:rsidP="00C920C9">
      <w:pPr>
        <w:tabs>
          <w:tab w:val="left" w:pos="1978"/>
        </w:tabs>
        <w:spacing w:after="100"/>
        <w:ind w:left="1950" w:hanging="1950"/>
        <w:rPr>
          <w:rFonts w:ascii="Arial" w:hAnsi="Arial" w:cs="Arial"/>
        </w:rPr>
      </w:pPr>
    </w:p>
    <w:p w:rsidR="00C920C9" w:rsidRPr="00D33F7C" w:rsidRDefault="00C920C9" w:rsidP="00C920C9">
      <w:pPr>
        <w:tabs>
          <w:tab w:val="left" w:pos="1978"/>
        </w:tabs>
        <w:spacing w:after="100"/>
        <w:ind w:left="1950" w:hanging="1950"/>
        <w:rPr>
          <w:rFonts w:ascii="Arial" w:hAnsi="Arial" w:cs="Arial"/>
        </w:rPr>
      </w:pPr>
    </w:p>
    <w:p w:rsidR="00C920C9" w:rsidRPr="00D33F7C" w:rsidRDefault="00C920C9" w:rsidP="00C920C9">
      <w:pPr>
        <w:spacing w:after="100"/>
        <w:ind w:left="1890" w:hanging="1170"/>
        <w:rPr>
          <w:rFonts w:ascii="Arial" w:hAnsi="Arial" w:cs="Arial"/>
          <w:b/>
        </w:rPr>
      </w:pPr>
      <w:r>
        <w:rPr>
          <w:rFonts w:ascii="Arial" w:hAnsi="Arial" w:cs="Arial"/>
          <w:b/>
        </w:rPr>
        <w:t>Standard 3: Curricular Content Knowledge</w:t>
      </w:r>
    </w:p>
    <w:p w:rsidR="00C920C9" w:rsidRDefault="00C920C9" w:rsidP="00C920C9">
      <w:pPr>
        <w:tabs>
          <w:tab w:val="left" w:pos="1978"/>
        </w:tabs>
        <w:ind w:left="1980" w:hanging="1260"/>
        <w:rPr>
          <w:rFonts w:ascii="Arial" w:hAnsi="Arial" w:cs="Arial"/>
        </w:rPr>
      </w:pPr>
      <w:r>
        <w:rPr>
          <w:rFonts w:ascii="Arial" w:hAnsi="Arial" w:cs="Arial"/>
        </w:rPr>
        <w:t>3.0</w:t>
      </w:r>
      <w:r w:rsidRPr="00D33F7C">
        <w:rPr>
          <w:rFonts w:ascii="Arial" w:hAnsi="Arial" w:cs="Arial"/>
        </w:rPr>
        <w:tab/>
      </w:r>
      <w:r>
        <w:rPr>
          <w:rFonts w:ascii="Arial" w:hAnsi="Arial" w:cs="Arial"/>
        </w:rPr>
        <w:tab/>
        <w:t xml:space="preserve">Beginning special education professionals use knowledge of general and  specialized curricula to individualize learning for individuals with </w:t>
      </w:r>
    </w:p>
    <w:p w:rsidR="00C920C9" w:rsidRDefault="00C920C9" w:rsidP="00C920C9">
      <w:pPr>
        <w:tabs>
          <w:tab w:val="left" w:pos="1978"/>
        </w:tabs>
        <w:ind w:left="1980" w:hanging="1260"/>
        <w:rPr>
          <w:rFonts w:ascii="Arial" w:hAnsi="Arial" w:cs="Arial"/>
        </w:rPr>
      </w:pPr>
      <w:r>
        <w:rPr>
          <w:rFonts w:ascii="Arial" w:hAnsi="Arial" w:cs="Arial"/>
        </w:rPr>
        <w:tab/>
        <w:t>exceptionalities.</w:t>
      </w:r>
    </w:p>
    <w:p w:rsidR="00C920C9" w:rsidRDefault="00C920C9" w:rsidP="00C920C9">
      <w:pPr>
        <w:tabs>
          <w:tab w:val="left" w:pos="1978"/>
        </w:tabs>
        <w:ind w:left="1980" w:hanging="1260"/>
        <w:rPr>
          <w:rFonts w:ascii="Arial" w:hAnsi="Arial" w:cs="Arial"/>
        </w:rPr>
      </w:pPr>
    </w:p>
    <w:p w:rsidR="00C920C9" w:rsidRDefault="00C920C9" w:rsidP="00C920C9">
      <w:pPr>
        <w:tabs>
          <w:tab w:val="left" w:pos="1978"/>
        </w:tabs>
        <w:ind w:left="1980" w:hanging="1260"/>
        <w:rPr>
          <w:rFonts w:ascii="Arial" w:hAnsi="Arial" w:cs="Arial"/>
        </w:rPr>
      </w:pPr>
      <w:r>
        <w:rPr>
          <w:rFonts w:ascii="Arial" w:hAnsi="Arial" w:cs="Arial"/>
        </w:rPr>
        <w:t>3.1</w:t>
      </w:r>
      <w:r>
        <w:rPr>
          <w:rFonts w:ascii="Arial" w:hAnsi="Arial" w:cs="Arial"/>
        </w:rPr>
        <w:tab/>
      </w:r>
      <w:r>
        <w:rPr>
          <w:rFonts w:ascii="Arial" w:hAnsi="Arial" w:cs="Arial"/>
        </w:rPr>
        <w:tab/>
        <w:t>Beginning special education professionals understand the central concepts, structures of the discipline, and tools of inquiry of the content areas they teach, and can organize this knowledge, integrate cross-disciplinary skills, and develop meaningful learning progressions for individuals with exceptionalities.</w:t>
      </w:r>
    </w:p>
    <w:p w:rsidR="00C920C9" w:rsidRDefault="00C920C9" w:rsidP="00C920C9">
      <w:pPr>
        <w:tabs>
          <w:tab w:val="left" w:pos="1978"/>
        </w:tabs>
        <w:ind w:left="1980" w:hanging="1260"/>
        <w:rPr>
          <w:rFonts w:ascii="Arial" w:hAnsi="Arial" w:cs="Arial"/>
        </w:rPr>
      </w:pPr>
    </w:p>
    <w:p w:rsidR="00C920C9" w:rsidRDefault="00C920C9" w:rsidP="00C920C9">
      <w:pPr>
        <w:tabs>
          <w:tab w:val="left" w:pos="1978"/>
        </w:tabs>
        <w:ind w:left="1980" w:hanging="1260"/>
        <w:rPr>
          <w:rFonts w:ascii="Arial" w:hAnsi="Arial" w:cs="Arial"/>
        </w:rPr>
      </w:pPr>
      <w:r>
        <w:rPr>
          <w:rFonts w:ascii="Arial" w:hAnsi="Arial" w:cs="Arial"/>
        </w:rPr>
        <w:t>3.2</w:t>
      </w:r>
      <w:r>
        <w:rPr>
          <w:rFonts w:ascii="Arial" w:hAnsi="Arial" w:cs="Arial"/>
        </w:rPr>
        <w:tab/>
        <w:t>Beginning special education professionals understand and use general and specialized content knowledge for teaching across curricular content areas to individualize learning for individuals with exceptionalities.</w:t>
      </w:r>
    </w:p>
    <w:p w:rsidR="00C920C9" w:rsidRDefault="00C920C9" w:rsidP="00C920C9">
      <w:pPr>
        <w:tabs>
          <w:tab w:val="left" w:pos="1978"/>
        </w:tabs>
        <w:ind w:left="1980" w:hanging="1260"/>
        <w:rPr>
          <w:rFonts w:ascii="Arial" w:hAnsi="Arial" w:cs="Arial"/>
        </w:rPr>
      </w:pPr>
      <w:r>
        <w:rPr>
          <w:rFonts w:ascii="Arial" w:hAnsi="Arial" w:cs="Arial"/>
        </w:rPr>
        <w:t xml:space="preserve"> </w:t>
      </w:r>
    </w:p>
    <w:p w:rsidR="00C920C9" w:rsidRDefault="00C920C9" w:rsidP="00C920C9">
      <w:pPr>
        <w:pStyle w:val="Default"/>
        <w:ind w:left="1890" w:hanging="1170"/>
        <w:rPr>
          <w:rFonts w:ascii="Arial" w:eastAsia="Calibri" w:hAnsi="Arial" w:cs="Arial"/>
          <w:sz w:val="22"/>
          <w:szCs w:val="22"/>
        </w:rPr>
      </w:pPr>
      <w:r>
        <w:rPr>
          <w:rFonts w:ascii="Arial" w:hAnsi="Arial" w:cs="Arial"/>
          <w:sz w:val="22"/>
          <w:szCs w:val="22"/>
        </w:rPr>
        <w:t>3.3</w:t>
      </w:r>
      <w:r>
        <w:rPr>
          <w:rFonts w:ascii="Arial" w:hAnsi="Arial" w:cs="Arial"/>
          <w:sz w:val="22"/>
          <w:szCs w:val="22"/>
        </w:rPr>
        <w:tab/>
        <w:t xml:space="preserve"> </w:t>
      </w:r>
      <w:r w:rsidRPr="003A4ADB">
        <w:rPr>
          <w:rFonts w:ascii="Arial" w:eastAsia="Calibri" w:hAnsi="Arial" w:cs="Arial"/>
          <w:sz w:val="22"/>
          <w:szCs w:val="22"/>
        </w:rPr>
        <w:t>Beginning special education professionals modify general and specialized</w:t>
      </w:r>
    </w:p>
    <w:p w:rsidR="00C920C9" w:rsidRPr="003A4ADB" w:rsidRDefault="00C920C9" w:rsidP="00C920C9">
      <w:pPr>
        <w:pStyle w:val="Default"/>
        <w:ind w:left="1890" w:hanging="1170"/>
        <w:rPr>
          <w:rFonts w:ascii="Arial" w:eastAsia="Calibri" w:hAnsi="Arial" w:cs="Arial"/>
          <w:sz w:val="22"/>
          <w:szCs w:val="22"/>
        </w:rPr>
      </w:pPr>
      <w:r w:rsidRPr="003A4ADB">
        <w:rPr>
          <w:rFonts w:ascii="Arial" w:eastAsia="Calibri" w:hAnsi="Arial" w:cs="Arial"/>
          <w:sz w:val="22"/>
          <w:szCs w:val="22"/>
        </w:rPr>
        <w:t xml:space="preserve"> </w:t>
      </w:r>
      <w:r>
        <w:rPr>
          <w:rFonts w:ascii="Arial" w:eastAsia="Calibri" w:hAnsi="Arial" w:cs="Arial"/>
          <w:sz w:val="22"/>
          <w:szCs w:val="22"/>
        </w:rPr>
        <w:t xml:space="preserve">                   </w:t>
      </w:r>
      <w:r w:rsidRPr="003A4ADB">
        <w:rPr>
          <w:rFonts w:ascii="Arial" w:eastAsia="Calibri" w:hAnsi="Arial" w:cs="Arial"/>
          <w:sz w:val="22"/>
          <w:szCs w:val="22"/>
        </w:rPr>
        <w:t xml:space="preserve">curricula to make them accessible to individuals with exceptionalities. </w:t>
      </w:r>
    </w:p>
    <w:p w:rsidR="00C920C9" w:rsidRDefault="00C920C9" w:rsidP="00C920C9">
      <w:pPr>
        <w:tabs>
          <w:tab w:val="left" w:pos="1978"/>
        </w:tabs>
        <w:ind w:left="1980" w:hanging="1260"/>
        <w:rPr>
          <w:rFonts w:ascii="Arial" w:hAnsi="Arial" w:cs="Arial"/>
        </w:rPr>
      </w:pPr>
    </w:p>
    <w:p w:rsidR="00C920C9" w:rsidRPr="00D33F7C" w:rsidRDefault="00C920C9" w:rsidP="00C920C9">
      <w:pPr>
        <w:tabs>
          <w:tab w:val="left" w:pos="1978"/>
        </w:tabs>
        <w:ind w:left="1980" w:hanging="1260"/>
        <w:rPr>
          <w:rFonts w:ascii="Arial" w:hAnsi="Arial" w:cs="Arial"/>
        </w:rPr>
      </w:pPr>
    </w:p>
    <w:p w:rsidR="00C920C9" w:rsidRDefault="00C920C9" w:rsidP="00C920C9">
      <w:pPr>
        <w:spacing w:after="100"/>
        <w:ind w:left="1890" w:hanging="1170"/>
        <w:rPr>
          <w:rFonts w:ascii="Arial" w:hAnsi="Arial" w:cs="Arial"/>
          <w:b/>
        </w:rPr>
      </w:pPr>
      <w:r w:rsidRPr="00D33F7C">
        <w:rPr>
          <w:rFonts w:ascii="Arial" w:hAnsi="Arial" w:cs="Arial"/>
          <w:b/>
        </w:rPr>
        <w:t>St</w:t>
      </w:r>
      <w:r>
        <w:rPr>
          <w:rFonts w:ascii="Arial" w:hAnsi="Arial" w:cs="Arial"/>
          <w:b/>
        </w:rPr>
        <w:t>andard 5: Instructional Planning and Strategies</w:t>
      </w:r>
    </w:p>
    <w:p w:rsidR="00C920C9" w:rsidRDefault="00C920C9" w:rsidP="00C920C9">
      <w:pPr>
        <w:pStyle w:val="Default"/>
        <w:ind w:left="1995" w:hanging="1275"/>
        <w:rPr>
          <w:rFonts w:ascii="Arial" w:eastAsia="Calibri" w:hAnsi="Arial" w:cs="Arial"/>
          <w:bCs/>
          <w:iCs/>
          <w:sz w:val="23"/>
          <w:szCs w:val="23"/>
        </w:rPr>
      </w:pPr>
      <w:r w:rsidRPr="00020E9A">
        <w:rPr>
          <w:rFonts w:ascii="Arial" w:hAnsi="Arial" w:cs="Arial"/>
          <w:sz w:val="22"/>
          <w:szCs w:val="22"/>
        </w:rPr>
        <w:t>5.0</w:t>
      </w:r>
      <w:r>
        <w:rPr>
          <w:rFonts w:ascii="Arial" w:hAnsi="Arial" w:cs="Arial"/>
          <w:sz w:val="22"/>
          <w:szCs w:val="22"/>
        </w:rPr>
        <w:tab/>
        <w:t xml:space="preserve">  </w:t>
      </w:r>
      <w:r w:rsidRPr="00020E9A">
        <w:rPr>
          <w:rFonts w:ascii="Arial" w:eastAsia="Calibri" w:hAnsi="Arial" w:cs="Arial"/>
          <w:bCs/>
          <w:iCs/>
          <w:sz w:val="23"/>
          <w:szCs w:val="23"/>
        </w:rPr>
        <w:t>Beginning special education professionals select, adapt, and use a</w:t>
      </w:r>
    </w:p>
    <w:p w:rsidR="00C920C9" w:rsidRDefault="00C920C9" w:rsidP="00C920C9">
      <w:pPr>
        <w:pStyle w:val="Default"/>
        <w:ind w:left="1995" w:hanging="1275"/>
        <w:rPr>
          <w:rFonts w:ascii="Arial" w:eastAsia="Calibri" w:hAnsi="Arial" w:cs="Arial"/>
          <w:bCs/>
          <w:iCs/>
          <w:sz w:val="23"/>
          <w:szCs w:val="23"/>
        </w:rPr>
      </w:pPr>
      <w:r>
        <w:rPr>
          <w:rFonts w:ascii="Arial" w:eastAsia="Calibri" w:hAnsi="Arial" w:cs="Arial"/>
          <w:bCs/>
          <w:iCs/>
          <w:sz w:val="23"/>
          <w:szCs w:val="23"/>
        </w:rPr>
        <w:t xml:space="preserve">                    </w:t>
      </w:r>
      <w:r w:rsidRPr="00020E9A">
        <w:rPr>
          <w:rFonts w:ascii="Arial" w:eastAsia="Calibri" w:hAnsi="Arial" w:cs="Arial"/>
          <w:bCs/>
          <w:iCs/>
          <w:sz w:val="23"/>
          <w:szCs w:val="23"/>
        </w:rPr>
        <w:t xml:space="preserve"> </w:t>
      </w:r>
      <w:r>
        <w:rPr>
          <w:rFonts w:ascii="Arial" w:eastAsia="Calibri" w:hAnsi="Arial" w:cs="Arial"/>
          <w:bCs/>
          <w:iCs/>
          <w:sz w:val="23"/>
          <w:szCs w:val="23"/>
        </w:rPr>
        <w:t xml:space="preserve"> </w:t>
      </w:r>
      <w:r w:rsidRPr="00020E9A">
        <w:rPr>
          <w:rFonts w:ascii="Arial" w:eastAsia="Calibri" w:hAnsi="Arial" w:cs="Arial"/>
          <w:bCs/>
          <w:iCs/>
          <w:sz w:val="23"/>
          <w:szCs w:val="23"/>
        </w:rPr>
        <w:t>repertoire of evidence-based instructional strategies</w:t>
      </w:r>
      <w:r w:rsidRPr="00020E9A">
        <w:rPr>
          <w:rFonts w:ascii="Arial" w:eastAsia="Calibri" w:hAnsi="Arial" w:cs="Arial"/>
          <w:bCs/>
          <w:iCs/>
          <w:sz w:val="16"/>
          <w:szCs w:val="16"/>
        </w:rPr>
        <w:t xml:space="preserve">6 </w:t>
      </w:r>
      <w:r w:rsidRPr="00020E9A">
        <w:rPr>
          <w:rFonts w:ascii="Arial" w:eastAsia="Calibri" w:hAnsi="Arial" w:cs="Arial"/>
          <w:bCs/>
          <w:iCs/>
          <w:sz w:val="23"/>
          <w:szCs w:val="23"/>
        </w:rPr>
        <w:t>to advance</w:t>
      </w:r>
      <w:r>
        <w:rPr>
          <w:rFonts w:ascii="Arial" w:eastAsia="Calibri" w:hAnsi="Arial" w:cs="Arial"/>
          <w:bCs/>
          <w:iCs/>
          <w:sz w:val="23"/>
          <w:szCs w:val="23"/>
        </w:rPr>
        <w:t xml:space="preserve"> </w:t>
      </w:r>
    </w:p>
    <w:p w:rsidR="00C920C9" w:rsidRDefault="00C920C9" w:rsidP="00C920C9">
      <w:pPr>
        <w:pStyle w:val="Default"/>
        <w:ind w:left="1995" w:hanging="1275"/>
        <w:rPr>
          <w:rFonts w:ascii="Arial" w:eastAsia="Calibri" w:hAnsi="Arial" w:cs="Arial"/>
          <w:bCs/>
          <w:iCs/>
          <w:sz w:val="23"/>
          <w:szCs w:val="23"/>
        </w:rPr>
      </w:pPr>
      <w:r w:rsidRPr="00020E9A">
        <w:rPr>
          <w:rFonts w:ascii="Arial" w:eastAsia="Calibri" w:hAnsi="Arial" w:cs="Arial"/>
          <w:bCs/>
          <w:iCs/>
          <w:sz w:val="23"/>
          <w:szCs w:val="23"/>
        </w:rPr>
        <w:t xml:space="preserve"> </w:t>
      </w:r>
      <w:r>
        <w:rPr>
          <w:rFonts w:ascii="Arial" w:eastAsia="Calibri" w:hAnsi="Arial" w:cs="Arial"/>
          <w:bCs/>
          <w:iCs/>
          <w:sz w:val="23"/>
          <w:szCs w:val="23"/>
        </w:rPr>
        <w:t xml:space="preserve">                     </w:t>
      </w:r>
      <w:r w:rsidRPr="00020E9A">
        <w:rPr>
          <w:rFonts w:ascii="Arial" w:eastAsia="Calibri" w:hAnsi="Arial" w:cs="Arial"/>
          <w:bCs/>
          <w:iCs/>
          <w:sz w:val="23"/>
          <w:szCs w:val="23"/>
        </w:rPr>
        <w:t>learning of individuals with exceptionalities.</w:t>
      </w:r>
    </w:p>
    <w:p w:rsidR="00C920C9" w:rsidRDefault="00C920C9" w:rsidP="00C920C9">
      <w:pPr>
        <w:pStyle w:val="Default"/>
        <w:ind w:left="1995" w:hanging="1275"/>
        <w:rPr>
          <w:rFonts w:ascii="Arial" w:eastAsia="Calibri" w:hAnsi="Arial" w:cs="Arial"/>
          <w:bCs/>
          <w:iCs/>
          <w:sz w:val="23"/>
          <w:szCs w:val="23"/>
        </w:rPr>
      </w:pPr>
    </w:p>
    <w:p w:rsidR="00C920C9" w:rsidRPr="00634406" w:rsidRDefault="00C920C9" w:rsidP="00C920C9">
      <w:pPr>
        <w:pStyle w:val="Default"/>
        <w:ind w:left="2160" w:hanging="1440"/>
        <w:rPr>
          <w:rFonts w:ascii="Arial" w:eastAsia="Calibri" w:hAnsi="Arial" w:cs="Arial"/>
          <w:sz w:val="22"/>
          <w:szCs w:val="22"/>
        </w:rPr>
      </w:pPr>
      <w:r>
        <w:rPr>
          <w:rFonts w:ascii="Arial" w:eastAsia="Calibri" w:hAnsi="Arial" w:cs="Arial"/>
          <w:bCs/>
          <w:iCs/>
          <w:sz w:val="23"/>
          <w:szCs w:val="23"/>
        </w:rPr>
        <w:t xml:space="preserve">5.1                  </w:t>
      </w:r>
      <w:r w:rsidRPr="00634406">
        <w:rPr>
          <w:rFonts w:ascii="Arial" w:eastAsia="Calibri" w:hAnsi="Arial" w:cs="Arial"/>
          <w:sz w:val="22"/>
          <w:szCs w:val="22"/>
        </w:rPr>
        <w:t xml:space="preserve">Beginning special education professionals consider an individual’s abilities, </w:t>
      </w:r>
      <w:r>
        <w:rPr>
          <w:rFonts w:ascii="Arial" w:eastAsia="Calibri" w:hAnsi="Arial" w:cs="Arial"/>
          <w:sz w:val="22"/>
          <w:szCs w:val="22"/>
        </w:rPr>
        <w:t xml:space="preserve"> </w:t>
      </w:r>
      <w:r w:rsidRPr="00634406">
        <w:rPr>
          <w:rFonts w:ascii="Arial" w:eastAsia="Calibri" w:hAnsi="Arial" w:cs="Arial"/>
          <w:sz w:val="22"/>
          <w:szCs w:val="22"/>
        </w:rPr>
        <w:t xml:space="preserve">interests, learning environments, and cultural and linguistic factors in the selection, development, and adaptation of learning experiences for individual with exceptionalities. </w:t>
      </w:r>
    </w:p>
    <w:p w:rsidR="00C920C9" w:rsidRDefault="00C920C9" w:rsidP="00C920C9">
      <w:pPr>
        <w:pStyle w:val="Default"/>
        <w:ind w:left="1995" w:hanging="1275"/>
        <w:rPr>
          <w:rFonts w:ascii="Arial" w:eastAsia="Calibri" w:hAnsi="Arial" w:cs="Arial"/>
          <w:sz w:val="23"/>
          <w:szCs w:val="23"/>
        </w:rPr>
      </w:pPr>
    </w:p>
    <w:p w:rsidR="00C920C9" w:rsidRDefault="00C920C9" w:rsidP="00C920C9">
      <w:pPr>
        <w:pStyle w:val="Default"/>
        <w:ind w:firstLine="720"/>
        <w:rPr>
          <w:rFonts w:ascii="Arial" w:eastAsia="Calibri" w:hAnsi="Arial" w:cs="Arial"/>
          <w:sz w:val="22"/>
          <w:szCs w:val="22"/>
        </w:rPr>
      </w:pPr>
      <w:r>
        <w:rPr>
          <w:rFonts w:ascii="Arial" w:eastAsia="Calibri" w:hAnsi="Arial" w:cs="Arial"/>
          <w:sz w:val="23"/>
          <w:szCs w:val="23"/>
        </w:rPr>
        <w:t xml:space="preserve">5.2            </w:t>
      </w:r>
      <w:r>
        <w:rPr>
          <w:rFonts w:ascii="Arial" w:eastAsia="Calibri" w:hAnsi="Arial" w:cs="Arial"/>
          <w:sz w:val="23"/>
          <w:szCs w:val="23"/>
        </w:rPr>
        <w:tab/>
      </w:r>
      <w:r w:rsidRPr="000054FE">
        <w:rPr>
          <w:rFonts w:ascii="Arial" w:eastAsia="Calibri" w:hAnsi="Arial" w:cs="Arial"/>
          <w:sz w:val="22"/>
          <w:szCs w:val="22"/>
        </w:rPr>
        <w:t>Beginning special education professionals use technologies to support</w:t>
      </w:r>
    </w:p>
    <w:p w:rsidR="00C920C9" w:rsidRDefault="00C920C9" w:rsidP="00C920C9">
      <w:pPr>
        <w:pStyle w:val="Default"/>
        <w:ind w:firstLine="720"/>
        <w:rPr>
          <w:rFonts w:ascii="Arial" w:eastAsia="Calibri" w:hAnsi="Arial" w:cs="Arial"/>
          <w:sz w:val="22"/>
          <w:szCs w:val="22"/>
        </w:rPr>
      </w:pPr>
      <w:r>
        <w:rPr>
          <w:rFonts w:ascii="Arial" w:eastAsia="Calibri" w:hAnsi="Arial" w:cs="Arial"/>
          <w:sz w:val="22"/>
          <w:szCs w:val="22"/>
        </w:rPr>
        <w:t xml:space="preserve">               </w:t>
      </w:r>
      <w:r w:rsidRPr="000054FE">
        <w:rPr>
          <w:rFonts w:ascii="Arial" w:eastAsia="Calibri" w:hAnsi="Arial" w:cs="Arial"/>
          <w:sz w:val="22"/>
          <w:szCs w:val="22"/>
        </w:rPr>
        <w:t xml:space="preserve"> </w:t>
      </w:r>
      <w:r>
        <w:rPr>
          <w:rFonts w:ascii="Arial" w:eastAsia="Calibri" w:hAnsi="Arial" w:cs="Arial"/>
          <w:sz w:val="22"/>
          <w:szCs w:val="22"/>
        </w:rPr>
        <w:t xml:space="preserve">  </w:t>
      </w:r>
      <w:r>
        <w:rPr>
          <w:rFonts w:ascii="Arial" w:eastAsia="Calibri" w:hAnsi="Arial" w:cs="Arial"/>
          <w:sz w:val="22"/>
          <w:szCs w:val="22"/>
        </w:rPr>
        <w:tab/>
      </w:r>
      <w:r w:rsidRPr="000054FE">
        <w:rPr>
          <w:rFonts w:ascii="Arial" w:eastAsia="Calibri" w:hAnsi="Arial" w:cs="Arial"/>
          <w:sz w:val="22"/>
          <w:szCs w:val="22"/>
        </w:rPr>
        <w:t>instructional assessment, planning, and delivery for individuals with</w:t>
      </w:r>
    </w:p>
    <w:p w:rsidR="00C920C9" w:rsidRDefault="00C920C9" w:rsidP="00C920C9">
      <w:pPr>
        <w:pStyle w:val="Default"/>
        <w:ind w:firstLine="720"/>
        <w:rPr>
          <w:rFonts w:ascii="Arial" w:eastAsia="Calibri" w:hAnsi="Arial" w:cs="Arial"/>
          <w:sz w:val="22"/>
          <w:szCs w:val="22"/>
        </w:rPr>
      </w:pPr>
      <w:r>
        <w:rPr>
          <w:rFonts w:ascii="Arial" w:eastAsia="Calibri" w:hAnsi="Arial" w:cs="Arial"/>
          <w:sz w:val="22"/>
          <w:szCs w:val="22"/>
        </w:rPr>
        <w:t xml:space="preserve">                </w:t>
      </w:r>
      <w:r w:rsidRPr="000054FE">
        <w:rPr>
          <w:rFonts w:ascii="Arial" w:eastAsia="Calibri" w:hAnsi="Arial" w:cs="Arial"/>
          <w:sz w:val="22"/>
          <w:szCs w:val="22"/>
        </w:rPr>
        <w:t xml:space="preserve"> </w:t>
      </w:r>
      <w:r>
        <w:rPr>
          <w:rFonts w:ascii="Arial" w:eastAsia="Calibri" w:hAnsi="Arial" w:cs="Arial"/>
          <w:sz w:val="22"/>
          <w:szCs w:val="22"/>
        </w:rPr>
        <w:t xml:space="preserve"> </w:t>
      </w:r>
      <w:r>
        <w:rPr>
          <w:rFonts w:ascii="Arial" w:eastAsia="Calibri" w:hAnsi="Arial" w:cs="Arial"/>
          <w:sz w:val="22"/>
          <w:szCs w:val="22"/>
        </w:rPr>
        <w:tab/>
      </w:r>
      <w:r w:rsidRPr="000054FE">
        <w:rPr>
          <w:rFonts w:ascii="Arial" w:eastAsia="Calibri" w:hAnsi="Arial" w:cs="Arial"/>
          <w:sz w:val="22"/>
          <w:szCs w:val="22"/>
        </w:rPr>
        <w:t xml:space="preserve">exceptionalities. </w:t>
      </w:r>
    </w:p>
    <w:p w:rsidR="00C920C9" w:rsidRDefault="00C920C9" w:rsidP="00C920C9">
      <w:pPr>
        <w:pStyle w:val="Default"/>
        <w:ind w:firstLine="720"/>
        <w:rPr>
          <w:rFonts w:ascii="Arial" w:eastAsia="Calibri" w:hAnsi="Arial" w:cs="Arial"/>
          <w:sz w:val="22"/>
          <w:szCs w:val="22"/>
        </w:rPr>
      </w:pPr>
    </w:p>
    <w:p w:rsidR="00C920C9" w:rsidRDefault="00C920C9" w:rsidP="00C920C9">
      <w:pPr>
        <w:pStyle w:val="Default"/>
        <w:ind w:left="2160" w:hanging="1440"/>
        <w:rPr>
          <w:rFonts w:ascii="Arial" w:eastAsia="Calibri" w:hAnsi="Arial" w:cs="Arial"/>
          <w:sz w:val="22"/>
          <w:szCs w:val="22"/>
        </w:rPr>
      </w:pPr>
      <w:r>
        <w:rPr>
          <w:rFonts w:ascii="Arial" w:eastAsia="Calibri" w:hAnsi="Arial" w:cs="Arial"/>
          <w:sz w:val="22"/>
          <w:szCs w:val="22"/>
        </w:rPr>
        <w:lastRenderedPageBreak/>
        <w:t>5.4</w:t>
      </w:r>
      <w:r>
        <w:rPr>
          <w:rFonts w:ascii="Arial" w:eastAsia="Calibri" w:hAnsi="Arial" w:cs="Arial"/>
          <w:sz w:val="22"/>
          <w:szCs w:val="22"/>
        </w:rPr>
        <w:tab/>
      </w:r>
      <w:r w:rsidRPr="007B7867">
        <w:rPr>
          <w:rFonts w:ascii="Arial" w:eastAsia="Calibri" w:hAnsi="Arial" w:cs="Arial"/>
          <w:sz w:val="22"/>
          <w:szCs w:val="22"/>
        </w:rPr>
        <w:t>Beginning special education professionals use strategies to enhance language development and communication skills of in</w:t>
      </w:r>
      <w:r>
        <w:rPr>
          <w:rFonts w:ascii="Arial" w:eastAsia="Calibri" w:hAnsi="Arial" w:cs="Arial"/>
          <w:sz w:val="22"/>
          <w:szCs w:val="22"/>
        </w:rPr>
        <w:t>dividuals with exceptionalities.</w:t>
      </w:r>
    </w:p>
    <w:p w:rsidR="00C920C9" w:rsidRDefault="00C920C9" w:rsidP="00C920C9">
      <w:pPr>
        <w:pStyle w:val="Default"/>
        <w:ind w:left="1800" w:hanging="1080"/>
        <w:rPr>
          <w:rFonts w:ascii="Arial" w:eastAsia="Calibri" w:hAnsi="Arial" w:cs="Arial"/>
          <w:sz w:val="22"/>
          <w:szCs w:val="22"/>
        </w:rPr>
      </w:pPr>
    </w:p>
    <w:p w:rsidR="00C920C9" w:rsidRPr="0092101B" w:rsidRDefault="00C920C9" w:rsidP="00C920C9">
      <w:pPr>
        <w:pStyle w:val="Default"/>
        <w:ind w:left="2160" w:hanging="1440"/>
        <w:rPr>
          <w:rFonts w:ascii="Arial" w:eastAsia="Calibri" w:hAnsi="Arial" w:cs="Arial"/>
          <w:sz w:val="22"/>
          <w:szCs w:val="22"/>
        </w:rPr>
      </w:pPr>
      <w:r>
        <w:rPr>
          <w:rFonts w:ascii="Arial" w:eastAsia="Calibri" w:hAnsi="Arial" w:cs="Arial"/>
          <w:sz w:val="22"/>
          <w:szCs w:val="22"/>
        </w:rPr>
        <w:t>5.6</w:t>
      </w:r>
      <w:r>
        <w:rPr>
          <w:rFonts w:ascii="Arial" w:eastAsia="Calibri" w:hAnsi="Arial" w:cs="Arial"/>
          <w:sz w:val="22"/>
          <w:szCs w:val="22"/>
        </w:rPr>
        <w:tab/>
      </w:r>
      <w:r w:rsidRPr="0092101B">
        <w:rPr>
          <w:rFonts w:ascii="Arial" w:eastAsia="Calibri" w:hAnsi="Arial" w:cs="Arial"/>
          <w:sz w:val="22"/>
          <w:szCs w:val="22"/>
        </w:rPr>
        <w:t xml:space="preserve">Beginning special education professionals teach to mastery and promote generalization of learning. </w:t>
      </w:r>
    </w:p>
    <w:p w:rsidR="00C920C9" w:rsidRDefault="00C920C9" w:rsidP="00C920C9">
      <w:pPr>
        <w:pStyle w:val="Default"/>
        <w:ind w:left="1800" w:hanging="1080"/>
        <w:rPr>
          <w:rFonts w:ascii="Arial" w:eastAsia="Calibri" w:hAnsi="Arial" w:cs="Arial"/>
          <w:sz w:val="22"/>
          <w:szCs w:val="22"/>
        </w:rPr>
      </w:pPr>
    </w:p>
    <w:p w:rsidR="00C920C9" w:rsidRPr="00EA0C7B" w:rsidRDefault="00C920C9" w:rsidP="00C920C9">
      <w:pPr>
        <w:pStyle w:val="Default"/>
        <w:ind w:left="2160" w:hanging="1440"/>
        <w:rPr>
          <w:rFonts w:ascii="Arial" w:eastAsia="Calibri" w:hAnsi="Arial" w:cs="Arial"/>
          <w:sz w:val="22"/>
          <w:szCs w:val="22"/>
        </w:rPr>
      </w:pPr>
      <w:r>
        <w:rPr>
          <w:rFonts w:ascii="Arial" w:eastAsia="Calibri" w:hAnsi="Arial" w:cs="Arial"/>
          <w:sz w:val="22"/>
          <w:szCs w:val="22"/>
        </w:rPr>
        <w:t xml:space="preserve">5.7                  </w:t>
      </w:r>
      <w:r w:rsidRPr="00EA0C7B">
        <w:rPr>
          <w:rFonts w:ascii="Arial" w:eastAsia="Calibri" w:hAnsi="Arial" w:cs="Arial"/>
          <w:sz w:val="22"/>
          <w:szCs w:val="22"/>
        </w:rPr>
        <w:t>Beginning special education profess</w:t>
      </w:r>
      <w:r>
        <w:rPr>
          <w:rFonts w:ascii="Arial" w:eastAsia="Calibri" w:hAnsi="Arial" w:cs="Arial"/>
          <w:sz w:val="22"/>
          <w:szCs w:val="22"/>
        </w:rPr>
        <w:t xml:space="preserve">ionals teach cross-disciplinary </w:t>
      </w:r>
      <w:r w:rsidRPr="00EA0C7B">
        <w:rPr>
          <w:rFonts w:ascii="Arial" w:eastAsia="Calibri" w:hAnsi="Arial" w:cs="Arial"/>
          <w:sz w:val="22"/>
          <w:szCs w:val="22"/>
        </w:rPr>
        <w:t xml:space="preserve">knowledge and skills such as critical </w:t>
      </w:r>
      <w:r>
        <w:rPr>
          <w:rFonts w:ascii="Arial" w:eastAsia="Calibri" w:hAnsi="Arial" w:cs="Arial"/>
          <w:sz w:val="22"/>
          <w:szCs w:val="22"/>
        </w:rPr>
        <w:t xml:space="preserve">thinking and problem solving to </w:t>
      </w:r>
      <w:r w:rsidRPr="00EA0C7B">
        <w:rPr>
          <w:rFonts w:ascii="Arial" w:eastAsia="Calibri" w:hAnsi="Arial" w:cs="Arial"/>
          <w:sz w:val="22"/>
          <w:szCs w:val="22"/>
        </w:rPr>
        <w:t xml:space="preserve">individuals with exceptionalities. </w:t>
      </w:r>
    </w:p>
    <w:p w:rsidR="00C920C9" w:rsidRPr="007B7867" w:rsidRDefault="00C920C9" w:rsidP="00C920C9">
      <w:pPr>
        <w:pStyle w:val="Default"/>
        <w:ind w:left="1800" w:hanging="1080"/>
        <w:rPr>
          <w:rFonts w:ascii="Arial" w:eastAsia="Calibri" w:hAnsi="Arial" w:cs="Arial"/>
          <w:sz w:val="22"/>
          <w:szCs w:val="22"/>
        </w:rPr>
      </w:pPr>
    </w:p>
    <w:p w:rsidR="00C920C9" w:rsidRDefault="00C920C9" w:rsidP="00C920C9">
      <w:pPr>
        <w:spacing w:after="100"/>
        <w:ind w:firstLine="720"/>
        <w:rPr>
          <w:rFonts w:ascii="Arial" w:hAnsi="Arial" w:cs="Arial"/>
          <w:b/>
        </w:rPr>
      </w:pPr>
      <w:r>
        <w:rPr>
          <w:rFonts w:ascii="Arial" w:hAnsi="Arial" w:cs="Arial"/>
          <w:b/>
        </w:rPr>
        <w:t>Standard 6</w:t>
      </w:r>
      <w:r w:rsidRPr="00D33F7C">
        <w:rPr>
          <w:rFonts w:ascii="Arial" w:hAnsi="Arial" w:cs="Arial"/>
          <w:b/>
        </w:rPr>
        <w:t>: Professional</w:t>
      </w:r>
      <w:r>
        <w:rPr>
          <w:rFonts w:ascii="Arial" w:hAnsi="Arial" w:cs="Arial"/>
          <w:b/>
        </w:rPr>
        <w:t xml:space="preserve"> Learning </w:t>
      </w:r>
      <w:r w:rsidRPr="00D33F7C">
        <w:rPr>
          <w:rFonts w:ascii="Arial" w:hAnsi="Arial" w:cs="Arial"/>
          <w:b/>
        </w:rPr>
        <w:t>and Ethical Practice</w:t>
      </w:r>
    </w:p>
    <w:p w:rsidR="00C920C9" w:rsidRPr="006432D4" w:rsidRDefault="00C920C9" w:rsidP="00C920C9">
      <w:pPr>
        <w:ind w:firstLine="720"/>
        <w:rPr>
          <w:rFonts w:ascii="Arial" w:hAnsi="Arial" w:cs="Arial"/>
        </w:rPr>
      </w:pPr>
      <w:r w:rsidRPr="004C06F1">
        <w:rPr>
          <w:rFonts w:ascii="Arial" w:hAnsi="Arial" w:cs="Arial"/>
        </w:rPr>
        <w:t>6.0</w:t>
      </w:r>
      <w:r>
        <w:rPr>
          <w:rFonts w:ascii="Arial" w:hAnsi="Arial" w:cs="Arial"/>
        </w:rPr>
        <w:tab/>
        <w:t xml:space="preserve">          </w:t>
      </w:r>
      <w:r w:rsidRPr="006432D4">
        <w:rPr>
          <w:rFonts w:ascii="Arial" w:hAnsi="Arial" w:cs="Arial"/>
        </w:rPr>
        <w:t xml:space="preserve">Beginning </w:t>
      </w:r>
      <w:r w:rsidRPr="006432D4">
        <w:rPr>
          <w:rFonts w:ascii="Arial" w:eastAsia="Calibri" w:hAnsi="Arial" w:cs="Arial"/>
          <w:bCs/>
          <w:iCs/>
        </w:rPr>
        <w:t>special education professionals use foundational knowledge</w:t>
      </w:r>
    </w:p>
    <w:p w:rsidR="00C920C9" w:rsidRPr="006432D4" w:rsidRDefault="00C920C9" w:rsidP="00C920C9">
      <w:pPr>
        <w:ind w:left="1890" w:hanging="1080"/>
        <w:rPr>
          <w:rFonts w:ascii="Arial" w:eastAsia="Calibri" w:hAnsi="Arial" w:cs="Arial"/>
          <w:bCs/>
          <w:iCs/>
        </w:rPr>
      </w:pPr>
      <w:r w:rsidRPr="006432D4">
        <w:rPr>
          <w:rFonts w:ascii="Arial" w:eastAsia="Calibri" w:hAnsi="Arial" w:cs="Arial"/>
          <w:bCs/>
          <w:iCs/>
        </w:rPr>
        <w:t xml:space="preserve">                  </w:t>
      </w:r>
      <w:r>
        <w:rPr>
          <w:rFonts w:ascii="Arial" w:eastAsia="Calibri" w:hAnsi="Arial" w:cs="Arial"/>
          <w:bCs/>
          <w:iCs/>
        </w:rPr>
        <w:t xml:space="preserve">  </w:t>
      </w:r>
      <w:r w:rsidRPr="006432D4">
        <w:rPr>
          <w:rFonts w:ascii="Arial" w:eastAsia="Calibri" w:hAnsi="Arial" w:cs="Arial"/>
          <w:bCs/>
          <w:iCs/>
        </w:rPr>
        <w:t>of the field and the their professional Ethical Principles and Practice</w:t>
      </w:r>
    </w:p>
    <w:p w:rsidR="00C920C9" w:rsidRPr="006432D4" w:rsidRDefault="00C920C9" w:rsidP="00C920C9">
      <w:pPr>
        <w:ind w:left="1890" w:hanging="1080"/>
        <w:rPr>
          <w:rFonts w:ascii="Arial" w:eastAsia="Calibri" w:hAnsi="Arial" w:cs="Arial"/>
          <w:bCs/>
          <w:iCs/>
        </w:rPr>
      </w:pPr>
      <w:r w:rsidRPr="006432D4">
        <w:rPr>
          <w:rFonts w:ascii="Arial" w:eastAsia="Calibri" w:hAnsi="Arial" w:cs="Arial"/>
          <w:bCs/>
          <w:iCs/>
        </w:rPr>
        <w:t xml:space="preserve">  </w:t>
      </w:r>
      <w:r w:rsidRPr="006432D4">
        <w:rPr>
          <w:rFonts w:ascii="Arial" w:eastAsia="Calibri" w:hAnsi="Arial" w:cs="Arial"/>
          <w:bCs/>
          <w:iCs/>
        </w:rPr>
        <w:tab/>
        <w:t xml:space="preserve"> </w:t>
      </w:r>
      <w:r>
        <w:rPr>
          <w:rFonts w:ascii="Arial" w:eastAsia="Calibri" w:hAnsi="Arial" w:cs="Arial"/>
          <w:bCs/>
          <w:iCs/>
        </w:rPr>
        <w:t xml:space="preserve"> </w:t>
      </w:r>
      <w:r w:rsidRPr="006432D4">
        <w:rPr>
          <w:rFonts w:ascii="Arial" w:eastAsia="Calibri" w:hAnsi="Arial" w:cs="Arial"/>
          <w:bCs/>
          <w:iCs/>
        </w:rPr>
        <w:t>Standards to inform special education practice, to engage in lifelong</w:t>
      </w:r>
    </w:p>
    <w:p w:rsidR="00C920C9" w:rsidRDefault="00C920C9" w:rsidP="00C920C9">
      <w:pPr>
        <w:ind w:left="1890" w:hanging="1080"/>
        <w:rPr>
          <w:rFonts w:ascii="Arial" w:eastAsia="Calibri" w:hAnsi="Arial" w:cs="Arial"/>
          <w:bCs/>
          <w:iCs/>
        </w:rPr>
      </w:pPr>
      <w:r w:rsidRPr="006432D4">
        <w:rPr>
          <w:rFonts w:ascii="Arial" w:eastAsia="Calibri" w:hAnsi="Arial" w:cs="Arial"/>
          <w:bCs/>
          <w:iCs/>
        </w:rPr>
        <w:t xml:space="preserve">                 </w:t>
      </w:r>
      <w:r>
        <w:rPr>
          <w:rFonts w:ascii="Arial" w:eastAsia="Calibri" w:hAnsi="Arial" w:cs="Arial"/>
          <w:bCs/>
          <w:iCs/>
        </w:rPr>
        <w:t xml:space="preserve"> </w:t>
      </w:r>
      <w:r w:rsidRPr="006432D4">
        <w:rPr>
          <w:rFonts w:ascii="Arial" w:eastAsia="Calibri" w:hAnsi="Arial" w:cs="Arial"/>
          <w:bCs/>
          <w:iCs/>
        </w:rPr>
        <w:t xml:space="preserve"> </w:t>
      </w:r>
      <w:r>
        <w:rPr>
          <w:rFonts w:ascii="Arial" w:eastAsia="Calibri" w:hAnsi="Arial" w:cs="Arial"/>
          <w:bCs/>
          <w:iCs/>
        </w:rPr>
        <w:t xml:space="preserve"> </w:t>
      </w:r>
      <w:r w:rsidRPr="006432D4">
        <w:rPr>
          <w:rFonts w:ascii="Arial" w:eastAsia="Calibri" w:hAnsi="Arial" w:cs="Arial"/>
          <w:bCs/>
          <w:iCs/>
        </w:rPr>
        <w:t xml:space="preserve">learning, and to advance the profession. </w:t>
      </w:r>
    </w:p>
    <w:p w:rsidR="00C920C9" w:rsidRDefault="00C920C9" w:rsidP="00C920C9">
      <w:pPr>
        <w:ind w:left="1890" w:hanging="1080"/>
        <w:rPr>
          <w:rFonts w:ascii="Arial" w:eastAsia="Calibri" w:hAnsi="Arial" w:cs="Arial"/>
          <w:bCs/>
          <w:iCs/>
        </w:rPr>
      </w:pPr>
    </w:p>
    <w:p w:rsidR="00C920C9" w:rsidRDefault="00C920C9" w:rsidP="00C920C9">
      <w:pPr>
        <w:pStyle w:val="Default"/>
        <w:ind w:left="2160" w:hanging="1440"/>
        <w:rPr>
          <w:rFonts w:ascii="Arial" w:eastAsia="Calibri" w:hAnsi="Arial" w:cs="Arial"/>
          <w:sz w:val="22"/>
          <w:szCs w:val="22"/>
        </w:rPr>
      </w:pPr>
      <w:r>
        <w:rPr>
          <w:rFonts w:ascii="Arial" w:hAnsi="Arial" w:cs="Arial"/>
          <w:sz w:val="22"/>
          <w:szCs w:val="22"/>
        </w:rPr>
        <w:t xml:space="preserve">6.1                </w:t>
      </w:r>
      <w:r w:rsidRPr="00DD0D58">
        <w:rPr>
          <w:rFonts w:ascii="Arial" w:eastAsia="Calibri" w:hAnsi="Arial" w:cs="Arial"/>
          <w:sz w:val="22"/>
          <w:szCs w:val="22"/>
        </w:rPr>
        <w:t>Beginning special education profess</w:t>
      </w:r>
      <w:r>
        <w:rPr>
          <w:rFonts w:ascii="Arial" w:eastAsia="Calibri" w:hAnsi="Arial" w:cs="Arial"/>
          <w:sz w:val="22"/>
          <w:szCs w:val="22"/>
        </w:rPr>
        <w:t>ionals use professional Ethical</w:t>
      </w:r>
    </w:p>
    <w:p w:rsidR="00C920C9" w:rsidRDefault="00C920C9" w:rsidP="00C920C9">
      <w:pPr>
        <w:pStyle w:val="Default"/>
        <w:ind w:left="2160" w:hanging="1440"/>
        <w:rPr>
          <w:rFonts w:ascii="Arial" w:eastAsia="Calibri" w:hAnsi="Arial" w:cs="Arial"/>
          <w:sz w:val="22"/>
          <w:szCs w:val="22"/>
        </w:rPr>
      </w:pPr>
      <w:r>
        <w:rPr>
          <w:rFonts w:ascii="Arial" w:eastAsia="Calibri" w:hAnsi="Arial" w:cs="Arial"/>
          <w:sz w:val="22"/>
          <w:szCs w:val="22"/>
        </w:rPr>
        <w:t xml:space="preserve">                     </w:t>
      </w:r>
      <w:r w:rsidRPr="00DD0D58">
        <w:rPr>
          <w:rFonts w:ascii="Arial" w:eastAsia="Calibri" w:hAnsi="Arial" w:cs="Arial"/>
          <w:sz w:val="22"/>
          <w:szCs w:val="22"/>
        </w:rPr>
        <w:t xml:space="preserve">Principles and Professional Practice Standards to guide their practice. </w:t>
      </w:r>
    </w:p>
    <w:p w:rsidR="00C920C9" w:rsidRDefault="00C920C9" w:rsidP="00C920C9">
      <w:pPr>
        <w:pStyle w:val="Default"/>
        <w:ind w:left="2160" w:hanging="1440"/>
        <w:rPr>
          <w:rFonts w:ascii="Arial" w:eastAsia="Calibri" w:hAnsi="Arial" w:cs="Arial"/>
          <w:sz w:val="22"/>
          <w:szCs w:val="22"/>
        </w:rPr>
      </w:pPr>
    </w:p>
    <w:p w:rsidR="00C920C9" w:rsidRDefault="00C920C9" w:rsidP="00C920C9">
      <w:pPr>
        <w:pStyle w:val="Default"/>
        <w:ind w:firstLine="720"/>
        <w:rPr>
          <w:rFonts w:ascii="Arial" w:eastAsia="Calibri" w:hAnsi="Arial" w:cs="Arial"/>
          <w:sz w:val="22"/>
          <w:szCs w:val="22"/>
        </w:rPr>
      </w:pPr>
      <w:r>
        <w:rPr>
          <w:rFonts w:ascii="Arial" w:eastAsia="Calibri" w:hAnsi="Arial" w:cs="Arial"/>
          <w:sz w:val="22"/>
          <w:szCs w:val="22"/>
        </w:rPr>
        <w:t>6.2</w:t>
      </w:r>
      <w:r>
        <w:rPr>
          <w:rFonts w:ascii="Arial" w:eastAsia="Calibri" w:hAnsi="Arial" w:cs="Arial"/>
          <w:sz w:val="22"/>
          <w:szCs w:val="22"/>
        </w:rPr>
        <w:tab/>
        <w:t xml:space="preserve">         </w:t>
      </w:r>
      <w:r w:rsidRPr="00D77267">
        <w:rPr>
          <w:rFonts w:ascii="Arial" w:eastAsia="Calibri" w:hAnsi="Arial" w:cs="Arial"/>
          <w:sz w:val="22"/>
          <w:szCs w:val="22"/>
        </w:rPr>
        <w:t>Beginning special education professionals understand how foundational</w:t>
      </w:r>
    </w:p>
    <w:p w:rsidR="00C920C9" w:rsidRDefault="00C920C9" w:rsidP="00C920C9">
      <w:pPr>
        <w:pStyle w:val="Default"/>
        <w:ind w:firstLine="720"/>
        <w:rPr>
          <w:rFonts w:ascii="Arial" w:eastAsia="Calibri" w:hAnsi="Arial" w:cs="Arial"/>
          <w:sz w:val="22"/>
          <w:szCs w:val="22"/>
        </w:rPr>
      </w:pPr>
      <w:r>
        <w:rPr>
          <w:rFonts w:ascii="Arial" w:eastAsia="Calibri" w:hAnsi="Arial" w:cs="Arial"/>
          <w:sz w:val="22"/>
          <w:szCs w:val="22"/>
        </w:rPr>
        <w:t xml:space="preserve">                   </w:t>
      </w:r>
      <w:r w:rsidRPr="00D77267">
        <w:rPr>
          <w:rFonts w:ascii="Arial" w:eastAsia="Calibri" w:hAnsi="Arial" w:cs="Arial"/>
          <w:sz w:val="22"/>
          <w:szCs w:val="22"/>
        </w:rPr>
        <w:t xml:space="preserve"> </w:t>
      </w:r>
      <w:r>
        <w:rPr>
          <w:rFonts w:ascii="Arial" w:eastAsia="Calibri" w:hAnsi="Arial" w:cs="Arial"/>
          <w:sz w:val="22"/>
          <w:szCs w:val="22"/>
        </w:rPr>
        <w:t xml:space="preserve"> </w:t>
      </w:r>
      <w:r w:rsidRPr="00D77267">
        <w:rPr>
          <w:rFonts w:ascii="Arial" w:eastAsia="Calibri" w:hAnsi="Arial" w:cs="Arial"/>
          <w:sz w:val="22"/>
          <w:szCs w:val="22"/>
        </w:rPr>
        <w:t>knowledge and current issues influence professional practice.</w:t>
      </w:r>
    </w:p>
    <w:p w:rsidR="00C920C9" w:rsidRDefault="00C920C9" w:rsidP="00C920C9">
      <w:pPr>
        <w:pStyle w:val="Default"/>
        <w:ind w:firstLine="720"/>
        <w:rPr>
          <w:rFonts w:ascii="Arial" w:eastAsia="Calibri" w:hAnsi="Arial" w:cs="Arial"/>
          <w:sz w:val="22"/>
          <w:szCs w:val="22"/>
        </w:rPr>
      </w:pPr>
    </w:p>
    <w:p w:rsidR="00C920C9" w:rsidRDefault="00C920C9" w:rsidP="00C920C9">
      <w:pPr>
        <w:pStyle w:val="Default"/>
        <w:ind w:firstLine="720"/>
        <w:rPr>
          <w:rFonts w:ascii="Arial" w:eastAsia="Calibri" w:hAnsi="Arial" w:cs="Arial"/>
          <w:sz w:val="22"/>
          <w:szCs w:val="22"/>
        </w:rPr>
      </w:pPr>
      <w:r>
        <w:rPr>
          <w:rFonts w:ascii="Arial" w:eastAsia="Calibri" w:hAnsi="Arial" w:cs="Arial"/>
          <w:sz w:val="22"/>
          <w:szCs w:val="22"/>
        </w:rPr>
        <w:t>6.3</w:t>
      </w:r>
      <w:r>
        <w:rPr>
          <w:rFonts w:ascii="Arial" w:eastAsia="Calibri" w:hAnsi="Arial" w:cs="Arial"/>
          <w:sz w:val="22"/>
          <w:szCs w:val="22"/>
        </w:rPr>
        <w:tab/>
        <w:t xml:space="preserve">         </w:t>
      </w:r>
      <w:r w:rsidRPr="00124069">
        <w:rPr>
          <w:rFonts w:ascii="Arial" w:eastAsia="Calibri" w:hAnsi="Arial" w:cs="Arial"/>
          <w:sz w:val="22"/>
          <w:szCs w:val="22"/>
        </w:rPr>
        <w:t>Beginning special education professionals understand that diversity is a</w:t>
      </w:r>
    </w:p>
    <w:p w:rsidR="00C920C9" w:rsidRDefault="00C920C9" w:rsidP="00C920C9">
      <w:pPr>
        <w:pStyle w:val="Default"/>
        <w:ind w:firstLine="720"/>
        <w:rPr>
          <w:rFonts w:ascii="Arial" w:eastAsia="Calibri" w:hAnsi="Arial" w:cs="Arial"/>
          <w:sz w:val="22"/>
          <w:szCs w:val="22"/>
        </w:rPr>
      </w:pPr>
      <w:r>
        <w:rPr>
          <w:rFonts w:ascii="Arial" w:eastAsia="Calibri" w:hAnsi="Arial" w:cs="Arial"/>
          <w:sz w:val="22"/>
          <w:szCs w:val="22"/>
        </w:rPr>
        <w:t xml:space="preserve">                   </w:t>
      </w:r>
      <w:r w:rsidRPr="00124069">
        <w:rPr>
          <w:rFonts w:ascii="Arial" w:eastAsia="Calibri" w:hAnsi="Arial" w:cs="Arial"/>
          <w:sz w:val="22"/>
          <w:szCs w:val="22"/>
        </w:rPr>
        <w:t xml:space="preserve"> </w:t>
      </w:r>
      <w:r>
        <w:rPr>
          <w:rFonts w:ascii="Arial" w:eastAsia="Calibri" w:hAnsi="Arial" w:cs="Arial"/>
          <w:sz w:val="22"/>
          <w:szCs w:val="22"/>
        </w:rPr>
        <w:t xml:space="preserve"> </w:t>
      </w:r>
      <w:r w:rsidRPr="00124069">
        <w:rPr>
          <w:rFonts w:ascii="Arial" w:eastAsia="Calibri" w:hAnsi="Arial" w:cs="Arial"/>
          <w:sz w:val="22"/>
          <w:szCs w:val="22"/>
        </w:rPr>
        <w:t>part of families, cultures, and schools, and that complex human issues can</w:t>
      </w:r>
    </w:p>
    <w:p w:rsidR="00C920C9" w:rsidRDefault="00C920C9" w:rsidP="00C920C9">
      <w:pPr>
        <w:pStyle w:val="Default"/>
        <w:ind w:firstLine="720"/>
        <w:rPr>
          <w:rFonts w:ascii="Arial" w:eastAsia="Calibri" w:hAnsi="Arial" w:cs="Arial"/>
          <w:sz w:val="22"/>
          <w:szCs w:val="22"/>
        </w:rPr>
      </w:pPr>
      <w:r>
        <w:rPr>
          <w:rFonts w:ascii="Arial" w:eastAsia="Calibri" w:hAnsi="Arial" w:cs="Arial"/>
          <w:sz w:val="22"/>
          <w:szCs w:val="22"/>
        </w:rPr>
        <w:t xml:space="preserve">                    </w:t>
      </w:r>
      <w:r w:rsidRPr="00124069">
        <w:rPr>
          <w:rFonts w:ascii="Arial" w:eastAsia="Calibri" w:hAnsi="Arial" w:cs="Arial"/>
          <w:sz w:val="22"/>
          <w:szCs w:val="22"/>
        </w:rPr>
        <w:t xml:space="preserve"> interact with the delivery of special education services. </w:t>
      </w:r>
    </w:p>
    <w:p w:rsidR="00C920C9" w:rsidRDefault="00C920C9" w:rsidP="00C920C9">
      <w:pPr>
        <w:pStyle w:val="Default"/>
        <w:ind w:firstLine="720"/>
        <w:rPr>
          <w:rFonts w:ascii="Arial" w:eastAsia="Calibri" w:hAnsi="Arial" w:cs="Arial"/>
          <w:sz w:val="22"/>
          <w:szCs w:val="22"/>
        </w:rPr>
      </w:pPr>
    </w:p>
    <w:p w:rsidR="00C920C9" w:rsidRDefault="00C920C9" w:rsidP="00C920C9">
      <w:pPr>
        <w:pStyle w:val="Default"/>
        <w:ind w:left="1995" w:hanging="1275"/>
        <w:rPr>
          <w:rFonts w:ascii="Arial" w:eastAsia="Calibri" w:hAnsi="Arial" w:cs="Arial"/>
          <w:sz w:val="22"/>
          <w:szCs w:val="22"/>
        </w:rPr>
      </w:pPr>
      <w:r>
        <w:rPr>
          <w:rFonts w:ascii="Arial" w:eastAsia="Calibri" w:hAnsi="Arial" w:cs="Arial"/>
          <w:sz w:val="22"/>
          <w:szCs w:val="22"/>
        </w:rPr>
        <w:t>6.4</w:t>
      </w:r>
      <w:r>
        <w:rPr>
          <w:rFonts w:ascii="Arial" w:eastAsia="Calibri" w:hAnsi="Arial" w:cs="Arial"/>
          <w:sz w:val="22"/>
          <w:szCs w:val="22"/>
        </w:rPr>
        <w:tab/>
      </w:r>
      <w:r w:rsidRPr="00423EDF">
        <w:rPr>
          <w:rFonts w:ascii="Arial" w:eastAsia="Calibri" w:hAnsi="Arial" w:cs="Arial"/>
          <w:sz w:val="22"/>
          <w:szCs w:val="22"/>
        </w:rPr>
        <w:t xml:space="preserve">Beginning special education professionals understand the significance of </w:t>
      </w:r>
      <w:r>
        <w:rPr>
          <w:rFonts w:ascii="Arial" w:eastAsia="Calibri" w:hAnsi="Arial" w:cs="Arial"/>
          <w:sz w:val="22"/>
          <w:szCs w:val="22"/>
        </w:rPr>
        <w:t xml:space="preserve">  </w:t>
      </w:r>
      <w:r w:rsidRPr="00423EDF">
        <w:rPr>
          <w:rFonts w:ascii="Arial" w:eastAsia="Calibri" w:hAnsi="Arial" w:cs="Arial"/>
          <w:sz w:val="22"/>
          <w:szCs w:val="22"/>
        </w:rPr>
        <w:t xml:space="preserve">lifelong learning and participate in professional activities and learning communities. </w:t>
      </w:r>
    </w:p>
    <w:p w:rsidR="00C920C9" w:rsidRDefault="00C920C9" w:rsidP="00C920C9">
      <w:pPr>
        <w:pStyle w:val="Default"/>
        <w:ind w:left="1995" w:hanging="1275"/>
        <w:rPr>
          <w:rFonts w:ascii="Arial" w:eastAsia="Calibri" w:hAnsi="Arial" w:cs="Arial"/>
          <w:sz w:val="22"/>
          <w:szCs w:val="22"/>
        </w:rPr>
      </w:pPr>
    </w:p>
    <w:p w:rsidR="00C920C9" w:rsidRDefault="00C920C9" w:rsidP="00C920C9">
      <w:pPr>
        <w:pStyle w:val="Default"/>
        <w:ind w:left="1995" w:hanging="1275"/>
        <w:rPr>
          <w:rFonts w:ascii="Arial" w:eastAsia="Calibri" w:hAnsi="Arial" w:cs="Arial"/>
          <w:sz w:val="22"/>
          <w:szCs w:val="22"/>
        </w:rPr>
      </w:pPr>
      <w:r>
        <w:rPr>
          <w:rFonts w:ascii="Arial" w:eastAsia="Calibri" w:hAnsi="Arial" w:cs="Arial"/>
          <w:sz w:val="22"/>
          <w:szCs w:val="22"/>
        </w:rPr>
        <w:t>6.5</w:t>
      </w:r>
      <w:r>
        <w:rPr>
          <w:rFonts w:ascii="Arial" w:eastAsia="Calibri" w:hAnsi="Arial" w:cs="Arial"/>
          <w:sz w:val="22"/>
          <w:szCs w:val="22"/>
        </w:rPr>
        <w:tab/>
      </w:r>
      <w:r w:rsidRPr="00C97815">
        <w:rPr>
          <w:rFonts w:ascii="Arial" w:eastAsia="Calibri" w:hAnsi="Arial" w:cs="Arial"/>
          <w:sz w:val="22"/>
          <w:szCs w:val="22"/>
        </w:rPr>
        <w:t>Beginning special education professionals advance the profession by engaging in activities</w:t>
      </w:r>
      <w:r>
        <w:rPr>
          <w:rFonts w:ascii="Arial" w:eastAsia="Calibri" w:hAnsi="Arial" w:cs="Arial"/>
          <w:sz w:val="22"/>
          <w:szCs w:val="22"/>
        </w:rPr>
        <w:t xml:space="preserve"> such as advocacy and mentoring.</w:t>
      </w:r>
    </w:p>
    <w:p w:rsidR="00C920C9" w:rsidRDefault="00C920C9" w:rsidP="00C920C9">
      <w:pPr>
        <w:pStyle w:val="Default"/>
        <w:ind w:left="1995" w:hanging="1275"/>
        <w:rPr>
          <w:rFonts w:ascii="Arial" w:eastAsia="Calibri" w:hAnsi="Arial" w:cs="Arial"/>
          <w:sz w:val="22"/>
          <w:szCs w:val="22"/>
        </w:rPr>
      </w:pPr>
    </w:p>
    <w:p w:rsidR="00C920C9" w:rsidRDefault="00C920C9" w:rsidP="00C920C9">
      <w:pPr>
        <w:pStyle w:val="Default"/>
        <w:ind w:left="1995" w:hanging="1275"/>
        <w:rPr>
          <w:rFonts w:ascii="Arial" w:eastAsia="Calibri" w:hAnsi="Arial" w:cs="Arial"/>
          <w:b/>
          <w:sz w:val="22"/>
          <w:szCs w:val="22"/>
        </w:rPr>
      </w:pPr>
      <w:r>
        <w:rPr>
          <w:rFonts w:ascii="Arial" w:eastAsia="Calibri" w:hAnsi="Arial" w:cs="Arial"/>
          <w:b/>
          <w:sz w:val="22"/>
          <w:szCs w:val="22"/>
        </w:rPr>
        <w:t>Standard 7: Collaboration</w:t>
      </w:r>
    </w:p>
    <w:p w:rsidR="00C920C9" w:rsidRDefault="00C920C9" w:rsidP="00C920C9">
      <w:pPr>
        <w:pStyle w:val="Default"/>
        <w:ind w:left="1995" w:hanging="1275"/>
        <w:rPr>
          <w:rFonts w:ascii="Arial" w:eastAsia="Calibri" w:hAnsi="Arial" w:cs="Arial"/>
          <w:b/>
          <w:sz w:val="22"/>
          <w:szCs w:val="22"/>
        </w:rPr>
      </w:pPr>
    </w:p>
    <w:p w:rsidR="00C920C9" w:rsidRPr="00073A3E" w:rsidRDefault="00C920C9" w:rsidP="00C920C9">
      <w:pPr>
        <w:pStyle w:val="Default"/>
        <w:ind w:left="1995" w:hanging="1275"/>
        <w:rPr>
          <w:rFonts w:ascii="Arial" w:eastAsia="Calibri" w:hAnsi="Arial" w:cs="Arial"/>
          <w:sz w:val="22"/>
          <w:szCs w:val="22"/>
        </w:rPr>
      </w:pPr>
      <w:r>
        <w:rPr>
          <w:rFonts w:ascii="Arial" w:eastAsia="Calibri" w:hAnsi="Arial" w:cs="Arial"/>
          <w:sz w:val="22"/>
          <w:szCs w:val="22"/>
        </w:rPr>
        <w:t xml:space="preserve">7.0  </w:t>
      </w:r>
      <w:r>
        <w:rPr>
          <w:rFonts w:ascii="Arial" w:eastAsia="Calibri" w:hAnsi="Arial" w:cs="Arial"/>
          <w:sz w:val="22"/>
          <w:szCs w:val="22"/>
        </w:rPr>
        <w:tab/>
      </w:r>
      <w:r w:rsidRPr="00073A3E">
        <w:rPr>
          <w:rFonts w:ascii="Arial" w:eastAsia="Calibri" w:hAnsi="Arial" w:cs="Arial"/>
          <w:bCs/>
          <w:iCs/>
          <w:sz w:val="22"/>
          <w:szCs w:val="22"/>
        </w:rPr>
        <w:t xml:space="preserve">Beginning special education professionals collaborate with families, other educators, related service providers, individuals with exceptionalities, and personnel from community agencies in culturally responsive ways to address the needs of individuals with exceptionalities across a range of learning experiences. </w:t>
      </w:r>
    </w:p>
    <w:p w:rsidR="00C920C9" w:rsidRDefault="00C920C9" w:rsidP="00C920C9">
      <w:pPr>
        <w:pStyle w:val="Default"/>
        <w:ind w:left="1995" w:hanging="1275"/>
        <w:rPr>
          <w:rFonts w:ascii="Arial" w:eastAsia="Calibri" w:hAnsi="Arial" w:cs="Arial"/>
          <w:sz w:val="22"/>
          <w:szCs w:val="22"/>
        </w:rPr>
      </w:pPr>
      <w:r>
        <w:rPr>
          <w:rFonts w:ascii="Arial" w:eastAsia="Calibri" w:hAnsi="Arial" w:cs="Arial"/>
          <w:bCs/>
          <w:iCs/>
          <w:sz w:val="22"/>
          <w:szCs w:val="22"/>
        </w:rPr>
        <w:t>7.1</w:t>
      </w:r>
      <w:r>
        <w:rPr>
          <w:rFonts w:ascii="Arial" w:eastAsia="Calibri" w:hAnsi="Arial" w:cs="Arial"/>
          <w:bCs/>
          <w:iCs/>
          <w:sz w:val="22"/>
          <w:szCs w:val="22"/>
        </w:rPr>
        <w:tab/>
      </w:r>
      <w:r w:rsidRPr="001031D6">
        <w:rPr>
          <w:rFonts w:ascii="Arial" w:eastAsia="Calibri" w:hAnsi="Arial" w:cs="Arial"/>
          <w:sz w:val="22"/>
          <w:szCs w:val="22"/>
        </w:rPr>
        <w:t xml:space="preserve">Beginning special education professionals use the theory and elements of effective collaboration. </w:t>
      </w:r>
    </w:p>
    <w:p w:rsidR="00C920C9" w:rsidRDefault="00C920C9" w:rsidP="00C920C9">
      <w:pPr>
        <w:pStyle w:val="Default"/>
        <w:ind w:left="1995" w:hanging="1275"/>
        <w:rPr>
          <w:rFonts w:ascii="Arial" w:eastAsia="Calibri" w:hAnsi="Arial" w:cs="Arial"/>
          <w:sz w:val="22"/>
          <w:szCs w:val="22"/>
        </w:rPr>
      </w:pPr>
    </w:p>
    <w:p w:rsidR="00C920C9" w:rsidRDefault="00C920C9" w:rsidP="00C920C9">
      <w:pPr>
        <w:pStyle w:val="Default"/>
        <w:ind w:left="1995" w:hanging="1275"/>
        <w:rPr>
          <w:rFonts w:ascii="Arial" w:eastAsia="Calibri" w:hAnsi="Arial" w:cs="Arial"/>
          <w:sz w:val="22"/>
          <w:szCs w:val="22"/>
        </w:rPr>
      </w:pPr>
      <w:r>
        <w:rPr>
          <w:rFonts w:ascii="Arial" w:eastAsia="Calibri" w:hAnsi="Arial" w:cs="Arial"/>
          <w:sz w:val="22"/>
          <w:szCs w:val="22"/>
        </w:rPr>
        <w:t>7.2</w:t>
      </w:r>
      <w:r>
        <w:rPr>
          <w:rFonts w:ascii="Arial" w:eastAsia="Calibri" w:hAnsi="Arial" w:cs="Arial"/>
          <w:sz w:val="22"/>
          <w:szCs w:val="22"/>
        </w:rPr>
        <w:tab/>
      </w:r>
      <w:r w:rsidRPr="00E75AC2">
        <w:rPr>
          <w:rFonts w:ascii="Arial" w:eastAsia="Calibri" w:hAnsi="Arial" w:cs="Arial"/>
          <w:sz w:val="22"/>
          <w:szCs w:val="22"/>
        </w:rPr>
        <w:t xml:space="preserve">Beginning special education professionals serve as a collaborative resource to colleagues. </w:t>
      </w:r>
    </w:p>
    <w:p w:rsidR="00C920C9" w:rsidRDefault="00C920C9" w:rsidP="00C920C9">
      <w:pPr>
        <w:pStyle w:val="Default"/>
        <w:ind w:left="1995" w:hanging="1275"/>
        <w:rPr>
          <w:rFonts w:ascii="Arial" w:eastAsia="Calibri" w:hAnsi="Arial" w:cs="Arial"/>
          <w:sz w:val="22"/>
          <w:szCs w:val="22"/>
        </w:rPr>
      </w:pPr>
    </w:p>
    <w:p w:rsidR="00C920C9" w:rsidRDefault="00C920C9" w:rsidP="00C920C9">
      <w:pPr>
        <w:pStyle w:val="Default"/>
        <w:ind w:left="1995" w:hanging="1275"/>
        <w:rPr>
          <w:rFonts w:ascii="Arial" w:eastAsia="Calibri" w:hAnsi="Arial" w:cs="Arial"/>
          <w:sz w:val="22"/>
          <w:szCs w:val="22"/>
        </w:rPr>
      </w:pPr>
      <w:r>
        <w:rPr>
          <w:rFonts w:ascii="Arial" w:eastAsia="Calibri" w:hAnsi="Arial" w:cs="Arial"/>
          <w:sz w:val="22"/>
          <w:szCs w:val="22"/>
        </w:rPr>
        <w:t>7.3</w:t>
      </w:r>
      <w:r>
        <w:rPr>
          <w:rFonts w:ascii="Arial" w:eastAsia="Calibri" w:hAnsi="Arial" w:cs="Arial"/>
          <w:sz w:val="22"/>
          <w:szCs w:val="22"/>
        </w:rPr>
        <w:tab/>
      </w:r>
      <w:r w:rsidRPr="003B5029">
        <w:rPr>
          <w:rFonts w:ascii="Arial" w:eastAsia="Calibri" w:hAnsi="Arial" w:cs="Arial"/>
          <w:sz w:val="22"/>
          <w:szCs w:val="22"/>
        </w:rPr>
        <w:t>Beginning special education professionals use collaboration to promote the well-being of individuals with exceptionalities across a wide rang</w:t>
      </w:r>
      <w:r>
        <w:rPr>
          <w:rFonts w:ascii="Arial" w:eastAsia="Calibri" w:hAnsi="Arial" w:cs="Arial"/>
          <w:sz w:val="22"/>
          <w:szCs w:val="22"/>
        </w:rPr>
        <w:t>e of settings and collaborators.</w:t>
      </w:r>
    </w:p>
    <w:p w:rsidR="00C920C9" w:rsidRPr="00E75AC2" w:rsidRDefault="00C920C9" w:rsidP="00C920C9">
      <w:pPr>
        <w:pStyle w:val="Default"/>
        <w:ind w:left="1995" w:hanging="1275"/>
        <w:rPr>
          <w:rFonts w:ascii="Arial" w:eastAsia="Calibri" w:hAnsi="Arial" w:cs="Arial"/>
          <w:sz w:val="22"/>
          <w:szCs w:val="22"/>
        </w:rPr>
      </w:pPr>
    </w:p>
    <w:p w:rsidR="00C920C9" w:rsidRPr="00D729A7" w:rsidRDefault="00C920C9" w:rsidP="00C920C9">
      <w:pPr>
        <w:rPr>
          <w:rFonts w:ascii="Arial" w:hAnsi="Arial" w:cs="Arial"/>
        </w:rPr>
      </w:pPr>
      <w:r>
        <w:rPr>
          <w:rFonts w:ascii="Arial" w:hAnsi="Arial" w:cs="Arial"/>
        </w:rPr>
        <w:tab/>
      </w:r>
    </w:p>
    <w:p w:rsidR="00C920C9" w:rsidRDefault="00C920C9" w:rsidP="009D3491">
      <w:pPr>
        <w:widowControl w:val="0"/>
        <w:numPr>
          <w:ilvl w:val="0"/>
          <w:numId w:val="41"/>
        </w:numPr>
        <w:tabs>
          <w:tab w:val="clear" w:pos="1080"/>
          <w:tab w:val="num" w:pos="720"/>
        </w:tabs>
        <w:spacing w:after="100" w:line="240" w:lineRule="auto"/>
        <w:ind w:left="720"/>
        <w:rPr>
          <w:rFonts w:ascii="Arial" w:hAnsi="Arial" w:cs="Arial"/>
        </w:rPr>
      </w:pPr>
      <w:r w:rsidRPr="006A1454">
        <w:rPr>
          <w:rFonts w:ascii="Arial" w:hAnsi="Arial" w:cs="Arial"/>
          <w:b/>
        </w:rPr>
        <w:t>Linkage to Arkansas Teaching Standards</w:t>
      </w:r>
      <w:r w:rsidRPr="006A1454">
        <w:rPr>
          <w:rFonts w:ascii="Arial" w:hAnsi="Arial" w:cs="Arial"/>
        </w:rPr>
        <w:t xml:space="preserve">: </w:t>
      </w:r>
    </w:p>
    <w:p w:rsidR="00C920C9" w:rsidRPr="0080356C" w:rsidRDefault="00C920C9" w:rsidP="00C920C9">
      <w:pPr>
        <w:autoSpaceDE w:val="0"/>
        <w:autoSpaceDN w:val="0"/>
        <w:adjustRightInd w:val="0"/>
        <w:rPr>
          <w:rFonts w:ascii="Arial" w:hAnsi="Arial" w:cs="Arial"/>
          <w:b/>
          <w:bCs/>
          <w:i/>
          <w:iCs/>
        </w:rPr>
      </w:pPr>
      <w:r>
        <w:rPr>
          <w:rFonts w:ascii="Arial" w:hAnsi="Arial" w:cs="Arial"/>
          <w:b/>
          <w:bCs/>
          <w:i/>
          <w:iCs/>
        </w:rPr>
        <w:t xml:space="preserve">            </w:t>
      </w:r>
      <w:r w:rsidRPr="0080356C">
        <w:rPr>
          <w:rFonts w:ascii="Arial" w:hAnsi="Arial" w:cs="Arial"/>
          <w:b/>
          <w:bCs/>
          <w:i/>
          <w:iCs/>
        </w:rPr>
        <w:t>Arkansas Teaching Standards Website:</w:t>
      </w:r>
    </w:p>
    <w:p w:rsidR="00C920C9" w:rsidRPr="0080356C" w:rsidRDefault="002911A0" w:rsidP="00C920C9">
      <w:pPr>
        <w:autoSpaceDE w:val="0"/>
        <w:autoSpaceDN w:val="0"/>
        <w:adjustRightInd w:val="0"/>
        <w:ind w:left="720"/>
        <w:rPr>
          <w:rFonts w:ascii="Arial" w:hAnsi="Arial" w:cs="Arial"/>
          <w:b/>
          <w:bCs/>
          <w:i/>
          <w:iCs/>
        </w:rPr>
      </w:pPr>
      <w:hyperlink r:id="rId33" w:history="1">
        <w:r w:rsidR="00C920C9" w:rsidRPr="006F6F87">
          <w:rPr>
            <w:rStyle w:val="Hyperlink"/>
            <w:rFonts w:ascii="Arial" w:hAnsi="Arial" w:cs="Arial"/>
            <w:b/>
            <w:bCs/>
            <w:i/>
            <w:iCs/>
          </w:rPr>
          <w:t>http://www.arkansased.org/public/userfiles/HR_and_Educator_Effectiveness/Educator_Prep/Arkansas_Teaching_Standards_2012.pdf</w:t>
        </w:r>
      </w:hyperlink>
    </w:p>
    <w:p w:rsidR="00C920C9" w:rsidRDefault="00C920C9" w:rsidP="00C920C9">
      <w:pPr>
        <w:widowControl w:val="0"/>
        <w:spacing w:after="100"/>
        <w:ind w:left="720"/>
        <w:rPr>
          <w:rFonts w:ascii="Arial" w:hAnsi="Arial" w:cs="Arial"/>
        </w:rPr>
      </w:pPr>
    </w:p>
    <w:p w:rsidR="00C920C9" w:rsidRDefault="00C920C9" w:rsidP="00C920C9">
      <w:pPr>
        <w:widowControl w:val="0"/>
        <w:spacing w:after="100"/>
        <w:ind w:left="720"/>
        <w:rPr>
          <w:rFonts w:ascii="Arial" w:hAnsi="Arial" w:cs="Arial"/>
          <w:b/>
        </w:rPr>
      </w:pPr>
      <w:r w:rsidRPr="006A1454">
        <w:rPr>
          <w:rFonts w:ascii="Arial" w:hAnsi="Arial" w:cs="Arial"/>
          <w:b/>
        </w:rPr>
        <w:t xml:space="preserve">Standard 1: </w:t>
      </w:r>
      <w:r>
        <w:rPr>
          <w:rFonts w:ascii="Arial" w:hAnsi="Arial" w:cs="Arial"/>
          <w:b/>
        </w:rPr>
        <w:t>Learner Development</w:t>
      </w:r>
    </w:p>
    <w:p w:rsidR="00C920C9" w:rsidRDefault="00C920C9" w:rsidP="00C920C9">
      <w:pPr>
        <w:autoSpaceDE w:val="0"/>
        <w:autoSpaceDN w:val="0"/>
        <w:adjustRightInd w:val="0"/>
        <w:ind w:left="2160"/>
        <w:rPr>
          <w:rFonts w:ascii="Arial" w:eastAsia="Calibri" w:hAnsi="Arial" w:cs="Arial"/>
          <w:bCs/>
          <w:iCs/>
        </w:rPr>
      </w:pPr>
      <w:r w:rsidRPr="00E25771">
        <w:rPr>
          <w:rFonts w:ascii="Arial" w:eastAsia="Calibri" w:hAnsi="Arial" w:cs="Arial"/>
          <w:bCs/>
          <w:iCs/>
        </w:rPr>
        <w:t>The teacher understands how learners grow and develop, recognizing that patterns of learning</w:t>
      </w:r>
      <w:r>
        <w:rPr>
          <w:rFonts w:ascii="Arial" w:eastAsia="Calibri" w:hAnsi="Arial" w:cs="Arial"/>
          <w:bCs/>
          <w:iCs/>
        </w:rPr>
        <w:t xml:space="preserve"> </w:t>
      </w:r>
      <w:r w:rsidRPr="00E25771">
        <w:rPr>
          <w:rFonts w:ascii="Arial" w:eastAsia="Calibri" w:hAnsi="Arial" w:cs="Arial"/>
          <w:bCs/>
          <w:iCs/>
        </w:rPr>
        <w:t>and development vary individually within and across the</w:t>
      </w:r>
      <w:r>
        <w:rPr>
          <w:rFonts w:ascii="Arial" w:eastAsia="Calibri" w:hAnsi="Arial" w:cs="Arial"/>
          <w:bCs/>
          <w:iCs/>
        </w:rPr>
        <w:t xml:space="preserve"> cognitive, linguistic, social, </w:t>
      </w:r>
      <w:r w:rsidRPr="00E25771">
        <w:rPr>
          <w:rFonts w:ascii="Arial" w:eastAsia="Calibri" w:hAnsi="Arial" w:cs="Arial"/>
          <w:bCs/>
          <w:iCs/>
        </w:rPr>
        <w:t xml:space="preserve">emotional, and physical areas, and designs and implements </w:t>
      </w:r>
      <w:r>
        <w:rPr>
          <w:rFonts w:ascii="Arial" w:eastAsia="Calibri" w:hAnsi="Arial" w:cs="Arial"/>
          <w:bCs/>
          <w:iCs/>
        </w:rPr>
        <w:t xml:space="preserve">developmentally appropriate and </w:t>
      </w:r>
      <w:r w:rsidRPr="00E25771">
        <w:rPr>
          <w:rFonts w:ascii="Arial" w:eastAsia="Calibri" w:hAnsi="Arial" w:cs="Arial"/>
          <w:bCs/>
          <w:iCs/>
        </w:rPr>
        <w:t>challenging learning experiences.</w:t>
      </w:r>
    </w:p>
    <w:p w:rsidR="00C920C9" w:rsidRDefault="00C920C9" w:rsidP="00C920C9">
      <w:pPr>
        <w:autoSpaceDE w:val="0"/>
        <w:autoSpaceDN w:val="0"/>
        <w:adjustRightInd w:val="0"/>
        <w:ind w:left="2160"/>
        <w:rPr>
          <w:rFonts w:ascii="Arial" w:eastAsia="Calibri" w:hAnsi="Arial" w:cs="Arial"/>
          <w:bCs/>
          <w:iCs/>
        </w:rPr>
      </w:pPr>
      <w:r>
        <w:rPr>
          <w:rFonts w:ascii="Arial" w:eastAsia="Calibri" w:hAnsi="Arial" w:cs="Arial"/>
          <w:bCs/>
          <w:iCs/>
        </w:rPr>
        <w:t>Standards: 1(b) through 1(j)</w:t>
      </w:r>
    </w:p>
    <w:p w:rsidR="00C920C9" w:rsidRPr="00E25771" w:rsidRDefault="00C920C9" w:rsidP="00C920C9">
      <w:pPr>
        <w:autoSpaceDE w:val="0"/>
        <w:autoSpaceDN w:val="0"/>
        <w:adjustRightInd w:val="0"/>
        <w:ind w:left="2160"/>
        <w:rPr>
          <w:rFonts w:ascii="Arial" w:eastAsia="Calibri" w:hAnsi="Arial" w:cs="Arial"/>
          <w:bCs/>
          <w:iCs/>
        </w:rPr>
      </w:pPr>
    </w:p>
    <w:p w:rsidR="00C920C9" w:rsidRDefault="00C920C9" w:rsidP="00C920C9">
      <w:pPr>
        <w:spacing w:after="100"/>
        <w:ind w:left="720"/>
        <w:rPr>
          <w:rFonts w:ascii="Arial" w:hAnsi="Arial" w:cs="Arial"/>
          <w:b/>
        </w:rPr>
      </w:pPr>
      <w:r w:rsidRPr="00D33F7C">
        <w:rPr>
          <w:rFonts w:ascii="Arial" w:hAnsi="Arial" w:cs="Arial"/>
          <w:b/>
        </w:rPr>
        <w:t>Standard 2:</w:t>
      </w:r>
      <w:r>
        <w:rPr>
          <w:rFonts w:ascii="Arial" w:hAnsi="Arial" w:cs="Arial"/>
          <w:b/>
        </w:rPr>
        <w:t xml:space="preserve"> Learning Differences</w:t>
      </w:r>
      <w:r w:rsidRPr="00D33F7C">
        <w:rPr>
          <w:rFonts w:ascii="Arial" w:hAnsi="Arial" w:cs="Arial"/>
          <w:b/>
        </w:rPr>
        <w:t xml:space="preserve"> </w:t>
      </w:r>
    </w:p>
    <w:p w:rsidR="00C920C9" w:rsidRDefault="00C920C9" w:rsidP="00C920C9">
      <w:pPr>
        <w:autoSpaceDE w:val="0"/>
        <w:autoSpaceDN w:val="0"/>
        <w:adjustRightInd w:val="0"/>
        <w:ind w:left="1980"/>
        <w:rPr>
          <w:rFonts w:ascii="Arial" w:eastAsia="Calibri" w:hAnsi="Arial" w:cs="Arial"/>
          <w:bCs/>
          <w:iCs/>
        </w:rPr>
      </w:pPr>
      <w:r w:rsidRPr="00E51FBD">
        <w:rPr>
          <w:rFonts w:ascii="Arial" w:eastAsia="Calibri" w:hAnsi="Arial" w:cs="Arial"/>
          <w:bCs/>
          <w:iCs/>
        </w:rPr>
        <w:t>The teacher uses understanding of individual differences and diverse cultures/communities to ensure inclusive learning environments that enable each learner to meet high standards.</w:t>
      </w:r>
    </w:p>
    <w:p w:rsidR="00C920C9" w:rsidRDefault="00C920C9" w:rsidP="00C920C9">
      <w:pPr>
        <w:autoSpaceDE w:val="0"/>
        <w:autoSpaceDN w:val="0"/>
        <w:adjustRightInd w:val="0"/>
        <w:ind w:left="1980"/>
        <w:rPr>
          <w:rFonts w:ascii="Arial" w:eastAsia="Calibri" w:hAnsi="Arial" w:cs="Arial"/>
          <w:bCs/>
          <w:iCs/>
        </w:rPr>
      </w:pPr>
      <w:r>
        <w:rPr>
          <w:rFonts w:ascii="Arial" w:eastAsia="Calibri" w:hAnsi="Arial" w:cs="Arial"/>
          <w:bCs/>
          <w:iCs/>
        </w:rPr>
        <w:t>Standards: 2(a), 2(b), 2(c), 2(f), 2(g), 2(h), 2(l), 2(m), 2(n), 2(o)</w:t>
      </w:r>
    </w:p>
    <w:p w:rsidR="00C920C9" w:rsidRDefault="00C920C9" w:rsidP="00C920C9">
      <w:pPr>
        <w:autoSpaceDE w:val="0"/>
        <w:autoSpaceDN w:val="0"/>
        <w:adjustRightInd w:val="0"/>
        <w:ind w:left="720"/>
        <w:rPr>
          <w:rFonts w:ascii="Arial" w:eastAsia="Calibri" w:hAnsi="Arial" w:cs="Arial"/>
          <w:bCs/>
          <w:iCs/>
        </w:rPr>
      </w:pPr>
    </w:p>
    <w:p w:rsidR="00C920C9" w:rsidRDefault="00C920C9" w:rsidP="00C920C9">
      <w:pPr>
        <w:autoSpaceDE w:val="0"/>
        <w:autoSpaceDN w:val="0"/>
        <w:adjustRightInd w:val="0"/>
        <w:ind w:firstLine="720"/>
        <w:rPr>
          <w:rFonts w:ascii="TimesNewRomanPS-BoldMT" w:hAnsi="TimesNewRomanPS-BoldMT" w:cs="TimesNewRomanPS-BoldMT"/>
          <w:b/>
          <w:bCs/>
          <w:sz w:val="28"/>
          <w:szCs w:val="28"/>
        </w:rPr>
      </w:pPr>
      <w:r w:rsidRPr="00D33F7C">
        <w:rPr>
          <w:rFonts w:ascii="Arial" w:hAnsi="Arial" w:cs="Arial"/>
          <w:b/>
        </w:rPr>
        <w:t xml:space="preserve">Standard 3: </w:t>
      </w:r>
      <w:r>
        <w:rPr>
          <w:rFonts w:ascii="Arial" w:hAnsi="Arial" w:cs="Arial"/>
          <w:b/>
        </w:rPr>
        <w:t>Learning Environments</w:t>
      </w:r>
    </w:p>
    <w:p w:rsidR="00C920C9" w:rsidRDefault="00C920C9" w:rsidP="00C920C9">
      <w:pPr>
        <w:tabs>
          <w:tab w:val="left" w:pos="1980"/>
          <w:tab w:val="left" w:pos="2340"/>
          <w:tab w:val="left" w:pos="2430"/>
        </w:tabs>
        <w:autoSpaceDE w:val="0"/>
        <w:autoSpaceDN w:val="0"/>
        <w:adjustRightInd w:val="0"/>
        <w:ind w:left="1980"/>
        <w:rPr>
          <w:rFonts w:ascii="Arial" w:hAnsi="Arial" w:cs="Arial"/>
          <w:bCs/>
          <w:iCs/>
        </w:rPr>
      </w:pPr>
      <w:r w:rsidRPr="00647E50">
        <w:rPr>
          <w:rFonts w:ascii="Arial" w:hAnsi="Arial" w:cs="Arial"/>
          <w:bCs/>
          <w:iCs/>
        </w:rPr>
        <w:t>The teacher works with others to create environments that support individual and collaborative learning, and that encourage positive social interaction, active engagement in learning, and self-motivation.</w:t>
      </w:r>
    </w:p>
    <w:p w:rsidR="00C920C9" w:rsidRPr="001A2FB1" w:rsidRDefault="00C920C9" w:rsidP="00C920C9">
      <w:pPr>
        <w:autoSpaceDE w:val="0"/>
        <w:autoSpaceDN w:val="0"/>
        <w:adjustRightInd w:val="0"/>
        <w:rPr>
          <w:rFonts w:ascii="TimesNewRomanPS-BoldItalicMT" w:hAnsi="TimesNewRomanPS-BoldItalicMT" w:cs="TimesNewRomanPS-BoldItalicMT"/>
          <w:bCs/>
          <w:iCs/>
        </w:rPr>
      </w:pPr>
      <w:r>
        <w:rPr>
          <w:rFonts w:ascii="TimesNewRomanPS-BoldItalicMT" w:hAnsi="TimesNewRomanPS-BoldItalicMT" w:cs="TimesNewRomanPS-BoldItalicMT"/>
          <w:b/>
          <w:bCs/>
          <w:i/>
          <w:iCs/>
        </w:rPr>
        <w:lastRenderedPageBreak/>
        <w:tab/>
      </w:r>
      <w:r>
        <w:rPr>
          <w:rFonts w:ascii="TimesNewRomanPS-BoldItalicMT" w:hAnsi="TimesNewRomanPS-BoldItalicMT" w:cs="TimesNewRomanPS-BoldItalicMT"/>
          <w:b/>
          <w:bCs/>
          <w:i/>
          <w:iCs/>
        </w:rPr>
        <w:tab/>
        <w:t xml:space="preserve">        </w:t>
      </w:r>
      <w:r w:rsidRPr="001A2FB1">
        <w:rPr>
          <w:rFonts w:ascii="Arial" w:hAnsi="Arial" w:cs="Arial"/>
          <w:bCs/>
          <w:iCs/>
        </w:rPr>
        <w:t>Standards</w:t>
      </w:r>
      <w:r>
        <w:rPr>
          <w:rFonts w:ascii="Arial" w:hAnsi="Arial" w:cs="Arial"/>
          <w:bCs/>
          <w:iCs/>
        </w:rPr>
        <w:t>:</w:t>
      </w:r>
      <w:r w:rsidRPr="001A2FB1">
        <w:rPr>
          <w:rFonts w:ascii="Arial" w:hAnsi="Arial" w:cs="Arial"/>
          <w:bCs/>
          <w:iCs/>
        </w:rPr>
        <w:t xml:space="preserve"> </w:t>
      </w:r>
      <w:r>
        <w:rPr>
          <w:rFonts w:ascii="Arial" w:hAnsi="Arial" w:cs="Arial"/>
          <w:bCs/>
          <w:iCs/>
        </w:rPr>
        <w:t xml:space="preserve"> 3(a), 3(c), 3(d), 3(e), 3(f), 3(j), 3(k), 3(l), 3(m), 3(n), 3(o), 3(r)</w:t>
      </w:r>
    </w:p>
    <w:p w:rsidR="00C920C9" w:rsidRDefault="00C920C9" w:rsidP="00C920C9">
      <w:pPr>
        <w:autoSpaceDE w:val="0"/>
        <w:autoSpaceDN w:val="0"/>
        <w:adjustRightInd w:val="0"/>
        <w:rPr>
          <w:rFonts w:ascii="TimesNewRomanPS-BoldItalicMT" w:hAnsi="TimesNewRomanPS-BoldItalicMT" w:cs="TimesNewRomanPS-BoldItalicMT"/>
          <w:b/>
          <w:bCs/>
          <w:i/>
          <w:iCs/>
        </w:rPr>
      </w:pPr>
    </w:p>
    <w:p w:rsidR="00C920C9" w:rsidRDefault="00C920C9" w:rsidP="00C920C9">
      <w:pPr>
        <w:spacing w:after="100"/>
        <w:ind w:left="720"/>
        <w:rPr>
          <w:rFonts w:ascii="Arial" w:hAnsi="Arial" w:cs="Arial"/>
          <w:b/>
        </w:rPr>
      </w:pPr>
      <w:r w:rsidRPr="00D33F7C">
        <w:rPr>
          <w:rFonts w:ascii="Arial" w:hAnsi="Arial" w:cs="Arial"/>
          <w:b/>
        </w:rPr>
        <w:t xml:space="preserve">Standard 4: </w:t>
      </w:r>
      <w:r>
        <w:rPr>
          <w:rFonts w:ascii="Arial" w:hAnsi="Arial" w:cs="Arial"/>
          <w:b/>
        </w:rPr>
        <w:t>Content Knowledge</w:t>
      </w:r>
    </w:p>
    <w:p w:rsidR="00C920C9" w:rsidRDefault="00C920C9" w:rsidP="00C920C9">
      <w:pPr>
        <w:autoSpaceDE w:val="0"/>
        <w:autoSpaceDN w:val="0"/>
        <w:adjustRightInd w:val="0"/>
        <w:ind w:left="1980"/>
        <w:rPr>
          <w:rFonts w:ascii="Arial" w:eastAsia="Calibri" w:hAnsi="Arial" w:cs="Arial"/>
          <w:bCs/>
          <w:iCs/>
        </w:rPr>
      </w:pPr>
      <w:r w:rsidRPr="001C2E40">
        <w:rPr>
          <w:rFonts w:ascii="Arial" w:eastAsia="Calibri" w:hAnsi="Arial" w:cs="Arial"/>
          <w:bCs/>
          <w:iCs/>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rsidR="00C920C9" w:rsidRDefault="00C920C9" w:rsidP="00C920C9">
      <w:pPr>
        <w:spacing w:after="100"/>
        <w:ind w:left="720"/>
        <w:rPr>
          <w:rFonts w:ascii="Arial" w:hAnsi="Arial" w:cs="Arial"/>
        </w:rPr>
      </w:pPr>
      <w:r>
        <w:rPr>
          <w:rFonts w:ascii="Arial" w:hAnsi="Arial" w:cs="Arial"/>
        </w:rPr>
        <w:tab/>
        <w:t xml:space="preserve">         Standards: 4(a) through 4(n)</w:t>
      </w:r>
    </w:p>
    <w:p w:rsidR="00C920C9" w:rsidRPr="00D33F7C" w:rsidRDefault="00C920C9" w:rsidP="00C920C9">
      <w:pPr>
        <w:spacing w:after="100"/>
        <w:ind w:left="720"/>
        <w:rPr>
          <w:rFonts w:ascii="Arial" w:hAnsi="Arial" w:cs="Arial"/>
        </w:rPr>
      </w:pPr>
      <w:r w:rsidRPr="00D33F7C">
        <w:rPr>
          <w:rFonts w:ascii="Arial" w:hAnsi="Arial" w:cs="Arial"/>
          <w:b/>
        </w:rPr>
        <w:t>Standard 5:</w:t>
      </w:r>
      <w:r w:rsidRPr="00D33F7C">
        <w:rPr>
          <w:rFonts w:ascii="Arial" w:hAnsi="Arial" w:cs="Arial"/>
        </w:rPr>
        <w:t xml:space="preserve"> </w:t>
      </w:r>
      <w:r w:rsidRPr="003363D8">
        <w:rPr>
          <w:rFonts w:ascii="Arial" w:hAnsi="Arial" w:cs="Arial"/>
          <w:b/>
        </w:rPr>
        <w:t>Application of Content</w:t>
      </w:r>
    </w:p>
    <w:p w:rsidR="00C920C9" w:rsidRPr="0046271D" w:rsidRDefault="00C920C9" w:rsidP="00C920C9">
      <w:pPr>
        <w:autoSpaceDE w:val="0"/>
        <w:autoSpaceDN w:val="0"/>
        <w:adjustRightInd w:val="0"/>
        <w:ind w:left="1980" w:hanging="1980"/>
        <w:rPr>
          <w:rFonts w:ascii="Arial" w:eastAsia="Calibri" w:hAnsi="Arial" w:cs="Arial"/>
          <w:bCs/>
          <w:iCs/>
        </w:rPr>
      </w:pPr>
      <w:r w:rsidRPr="00D33F7C">
        <w:rPr>
          <w:rFonts w:ascii="Arial" w:hAnsi="Arial" w:cs="Arial"/>
        </w:rPr>
        <w:t>.</w:t>
      </w:r>
      <w:r>
        <w:rPr>
          <w:rFonts w:ascii="Arial" w:hAnsi="Arial" w:cs="Arial"/>
        </w:rPr>
        <w:tab/>
      </w:r>
      <w:r w:rsidRPr="0046271D">
        <w:rPr>
          <w:rFonts w:ascii="Arial" w:eastAsia="Calibri" w:hAnsi="Arial" w:cs="Arial"/>
          <w:bCs/>
          <w:iCs/>
        </w:rPr>
        <w:t xml:space="preserve">The teacher understands how to connect concepts and use differing </w:t>
      </w:r>
      <w:r>
        <w:rPr>
          <w:rFonts w:ascii="Arial" w:eastAsia="Calibri" w:hAnsi="Arial" w:cs="Arial"/>
          <w:bCs/>
          <w:iCs/>
        </w:rPr>
        <w:t xml:space="preserve">  </w:t>
      </w:r>
      <w:r w:rsidRPr="0046271D">
        <w:rPr>
          <w:rFonts w:ascii="Arial" w:eastAsia="Calibri" w:hAnsi="Arial" w:cs="Arial"/>
          <w:bCs/>
          <w:iCs/>
        </w:rPr>
        <w:t>perspectives to engage learners in critical thinking, creativity, and collaborative problem solving related to authentic</w:t>
      </w:r>
    </w:p>
    <w:p w:rsidR="00C920C9" w:rsidRDefault="00C920C9" w:rsidP="00C920C9">
      <w:pPr>
        <w:tabs>
          <w:tab w:val="left" w:pos="1991"/>
        </w:tabs>
        <w:ind w:left="1890" w:hanging="1170"/>
        <w:rPr>
          <w:rFonts w:ascii="Arial" w:eastAsia="Calibri" w:hAnsi="Arial" w:cs="Arial"/>
          <w:bCs/>
          <w:iCs/>
        </w:rPr>
      </w:pPr>
      <w:r w:rsidRPr="0046271D">
        <w:rPr>
          <w:rFonts w:ascii="Arial" w:eastAsia="Calibri" w:hAnsi="Arial" w:cs="Arial"/>
          <w:bCs/>
          <w:iCs/>
        </w:rPr>
        <w:tab/>
        <w:t xml:space="preserve"> </w:t>
      </w:r>
      <w:r>
        <w:rPr>
          <w:rFonts w:ascii="Arial" w:eastAsia="Calibri" w:hAnsi="Arial" w:cs="Arial"/>
          <w:bCs/>
          <w:iCs/>
        </w:rPr>
        <w:t xml:space="preserve"> </w:t>
      </w:r>
      <w:r w:rsidRPr="0046271D">
        <w:rPr>
          <w:rFonts w:ascii="Arial" w:eastAsia="Calibri" w:hAnsi="Arial" w:cs="Arial"/>
          <w:bCs/>
          <w:iCs/>
        </w:rPr>
        <w:t>local and global issues.</w:t>
      </w:r>
    </w:p>
    <w:p w:rsidR="00C920C9" w:rsidRDefault="00C920C9" w:rsidP="00C920C9">
      <w:pPr>
        <w:tabs>
          <w:tab w:val="left" w:pos="1991"/>
        </w:tabs>
        <w:ind w:left="1890" w:hanging="1170"/>
        <w:rPr>
          <w:rFonts w:ascii="Arial" w:eastAsia="Calibri" w:hAnsi="Arial" w:cs="Arial"/>
          <w:bCs/>
          <w:iCs/>
        </w:rPr>
      </w:pPr>
      <w:r>
        <w:rPr>
          <w:rFonts w:ascii="Arial" w:eastAsia="Calibri" w:hAnsi="Arial" w:cs="Arial"/>
          <w:bCs/>
          <w:iCs/>
        </w:rPr>
        <w:tab/>
        <w:t xml:space="preserve">  Standards: 5(c), 5(r), 5(s)</w:t>
      </w:r>
    </w:p>
    <w:p w:rsidR="00C920C9" w:rsidRDefault="00C920C9" w:rsidP="00C920C9">
      <w:pPr>
        <w:tabs>
          <w:tab w:val="left" w:pos="1991"/>
        </w:tabs>
        <w:ind w:left="1890" w:hanging="1170"/>
        <w:rPr>
          <w:rFonts w:ascii="Arial" w:eastAsia="Calibri" w:hAnsi="Arial" w:cs="Arial"/>
          <w:bCs/>
          <w:iCs/>
        </w:rPr>
      </w:pPr>
    </w:p>
    <w:p w:rsidR="00C920C9" w:rsidRDefault="00C920C9" w:rsidP="00C920C9">
      <w:pPr>
        <w:autoSpaceDE w:val="0"/>
        <w:autoSpaceDN w:val="0"/>
        <w:adjustRightInd w:val="0"/>
        <w:ind w:firstLine="720"/>
        <w:rPr>
          <w:rFonts w:ascii="Arial" w:eastAsia="Calibri" w:hAnsi="Arial" w:cs="Arial"/>
          <w:b/>
          <w:bCs/>
          <w:iCs/>
        </w:rPr>
      </w:pPr>
      <w:r w:rsidRPr="00964937">
        <w:rPr>
          <w:rFonts w:ascii="Arial" w:eastAsia="Calibri" w:hAnsi="Arial" w:cs="Arial"/>
          <w:b/>
          <w:bCs/>
          <w:iCs/>
        </w:rPr>
        <w:t>Standard 6:</w:t>
      </w:r>
      <w:r>
        <w:rPr>
          <w:rFonts w:ascii="Arial" w:eastAsia="Calibri" w:hAnsi="Arial" w:cs="Arial"/>
          <w:b/>
          <w:bCs/>
          <w:iCs/>
        </w:rPr>
        <w:t xml:space="preserve"> Assessment</w:t>
      </w:r>
    </w:p>
    <w:p w:rsidR="00C920C9" w:rsidRDefault="00C920C9" w:rsidP="00C920C9">
      <w:pPr>
        <w:autoSpaceDE w:val="0"/>
        <w:autoSpaceDN w:val="0"/>
        <w:adjustRightInd w:val="0"/>
        <w:ind w:left="1980"/>
        <w:rPr>
          <w:rFonts w:ascii="Arial" w:eastAsia="Calibri" w:hAnsi="Arial" w:cs="Arial"/>
          <w:bCs/>
          <w:iCs/>
        </w:rPr>
      </w:pPr>
      <w:r w:rsidRPr="00956198">
        <w:rPr>
          <w:rFonts w:ascii="Arial" w:eastAsia="Calibri" w:hAnsi="Arial" w:cs="Arial"/>
          <w:bCs/>
          <w:iCs/>
        </w:rPr>
        <w:t xml:space="preserve">The teacher understands and uses multiple methods of </w:t>
      </w:r>
    </w:p>
    <w:p w:rsidR="00C920C9" w:rsidRDefault="00C920C9" w:rsidP="00C920C9">
      <w:pPr>
        <w:autoSpaceDE w:val="0"/>
        <w:autoSpaceDN w:val="0"/>
        <w:adjustRightInd w:val="0"/>
        <w:ind w:left="1980"/>
        <w:rPr>
          <w:rFonts w:ascii="Arial" w:eastAsia="Calibri" w:hAnsi="Arial" w:cs="Arial"/>
          <w:bCs/>
          <w:iCs/>
        </w:rPr>
      </w:pPr>
      <w:r w:rsidRPr="00956198">
        <w:rPr>
          <w:rFonts w:ascii="Arial" w:eastAsia="Calibri" w:hAnsi="Arial" w:cs="Arial"/>
          <w:bCs/>
          <w:iCs/>
        </w:rPr>
        <w:t>assessment to engage learners in their own growth, to monitor learner progress, and to guide the teacher’s and learner’s decision making.</w:t>
      </w:r>
    </w:p>
    <w:p w:rsidR="00C920C9" w:rsidRDefault="00C920C9" w:rsidP="00C920C9">
      <w:pPr>
        <w:autoSpaceDE w:val="0"/>
        <w:autoSpaceDN w:val="0"/>
        <w:adjustRightInd w:val="0"/>
        <w:ind w:left="1980"/>
        <w:rPr>
          <w:rFonts w:ascii="Arial" w:eastAsia="Calibri" w:hAnsi="Arial" w:cs="Arial"/>
          <w:bCs/>
          <w:iCs/>
        </w:rPr>
      </w:pPr>
      <w:r>
        <w:rPr>
          <w:rFonts w:ascii="Arial" w:eastAsia="Calibri" w:hAnsi="Arial" w:cs="Arial"/>
          <w:bCs/>
          <w:iCs/>
        </w:rPr>
        <w:t>Standards: 6(b), 6(e), 6(f), 6(h), 6(k), 6(p), 6(s), 6(u)</w:t>
      </w:r>
    </w:p>
    <w:p w:rsidR="00C920C9" w:rsidRDefault="00C920C9" w:rsidP="00C920C9">
      <w:pPr>
        <w:autoSpaceDE w:val="0"/>
        <w:autoSpaceDN w:val="0"/>
        <w:adjustRightInd w:val="0"/>
        <w:ind w:left="1980"/>
        <w:rPr>
          <w:rFonts w:ascii="Arial" w:eastAsia="Calibri" w:hAnsi="Arial" w:cs="Arial"/>
          <w:bCs/>
          <w:iCs/>
        </w:rPr>
      </w:pPr>
    </w:p>
    <w:p w:rsidR="00C920C9" w:rsidRDefault="00C920C9" w:rsidP="00C920C9">
      <w:pPr>
        <w:autoSpaceDE w:val="0"/>
        <w:autoSpaceDN w:val="0"/>
        <w:adjustRightInd w:val="0"/>
        <w:rPr>
          <w:rFonts w:ascii="Arial" w:eastAsia="Calibri" w:hAnsi="Arial" w:cs="Arial"/>
          <w:b/>
          <w:bCs/>
          <w:iCs/>
        </w:rPr>
      </w:pPr>
      <w:r>
        <w:rPr>
          <w:rFonts w:ascii="Arial" w:eastAsia="Calibri" w:hAnsi="Arial" w:cs="Arial"/>
          <w:bCs/>
          <w:iCs/>
        </w:rPr>
        <w:tab/>
      </w:r>
      <w:r>
        <w:rPr>
          <w:rFonts w:ascii="Arial" w:eastAsia="Calibri" w:hAnsi="Arial" w:cs="Arial"/>
          <w:b/>
          <w:bCs/>
          <w:iCs/>
        </w:rPr>
        <w:t>Standard 7: Planning for Instruction</w:t>
      </w:r>
    </w:p>
    <w:p w:rsidR="00C920C9" w:rsidRDefault="00C920C9" w:rsidP="00C920C9">
      <w:pPr>
        <w:autoSpaceDE w:val="0"/>
        <w:autoSpaceDN w:val="0"/>
        <w:adjustRightInd w:val="0"/>
        <w:ind w:left="1995"/>
        <w:rPr>
          <w:rFonts w:ascii="Arial" w:eastAsia="Calibri" w:hAnsi="Arial" w:cs="Arial"/>
          <w:bCs/>
          <w:iCs/>
        </w:rPr>
      </w:pPr>
      <w:r w:rsidRPr="009E55D4">
        <w:rPr>
          <w:rFonts w:ascii="Arial" w:eastAsia="Calibri" w:hAnsi="Arial" w:cs="Arial"/>
          <w:bCs/>
          <w:iCs/>
        </w:rPr>
        <w:t>The teacher plans instruction that supports every student in meeting rigorous learning goals by drawing upon knowledge of content areas, curriculum,</w:t>
      </w:r>
      <w:r>
        <w:rPr>
          <w:rFonts w:ascii="Arial" w:eastAsia="Calibri" w:hAnsi="Arial" w:cs="Arial"/>
          <w:bCs/>
          <w:iCs/>
        </w:rPr>
        <w:t xml:space="preserve"> cross-disciplinary skills, and </w:t>
      </w:r>
      <w:r w:rsidRPr="009E55D4">
        <w:rPr>
          <w:rFonts w:ascii="Arial" w:eastAsia="Calibri" w:hAnsi="Arial" w:cs="Arial"/>
          <w:bCs/>
          <w:iCs/>
        </w:rPr>
        <w:t xml:space="preserve">pedagogy, as well as knowledge of learners and the community context. </w:t>
      </w:r>
    </w:p>
    <w:p w:rsidR="00C920C9" w:rsidRDefault="00C920C9" w:rsidP="00C920C9">
      <w:pPr>
        <w:autoSpaceDE w:val="0"/>
        <w:autoSpaceDN w:val="0"/>
        <w:adjustRightInd w:val="0"/>
        <w:ind w:left="1995"/>
        <w:rPr>
          <w:rFonts w:ascii="Arial" w:eastAsia="Calibri" w:hAnsi="Arial" w:cs="Arial"/>
          <w:bCs/>
          <w:iCs/>
        </w:rPr>
      </w:pPr>
      <w:r>
        <w:rPr>
          <w:rFonts w:ascii="Arial" w:eastAsia="Calibri" w:hAnsi="Arial" w:cs="Arial"/>
          <w:bCs/>
          <w:iCs/>
        </w:rPr>
        <w:t>Standards: 7(a) through 7(q)</w:t>
      </w:r>
    </w:p>
    <w:p w:rsidR="00C920C9" w:rsidRDefault="00C920C9" w:rsidP="00C920C9">
      <w:pPr>
        <w:autoSpaceDE w:val="0"/>
        <w:autoSpaceDN w:val="0"/>
        <w:adjustRightInd w:val="0"/>
        <w:ind w:left="1995"/>
        <w:rPr>
          <w:rFonts w:ascii="Arial" w:eastAsia="Calibri" w:hAnsi="Arial" w:cs="Arial"/>
          <w:bCs/>
          <w:iCs/>
        </w:rPr>
      </w:pPr>
    </w:p>
    <w:p w:rsidR="00C920C9" w:rsidRDefault="00C920C9" w:rsidP="00C920C9">
      <w:pPr>
        <w:autoSpaceDE w:val="0"/>
        <w:autoSpaceDN w:val="0"/>
        <w:adjustRightInd w:val="0"/>
        <w:rPr>
          <w:rFonts w:ascii="Arial" w:eastAsia="Calibri" w:hAnsi="Arial" w:cs="Arial"/>
          <w:b/>
          <w:bCs/>
          <w:iCs/>
        </w:rPr>
      </w:pPr>
      <w:r>
        <w:rPr>
          <w:rFonts w:ascii="Arial" w:eastAsia="Calibri" w:hAnsi="Arial" w:cs="Arial"/>
          <w:bCs/>
          <w:iCs/>
        </w:rPr>
        <w:lastRenderedPageBreak/>
        <w:tab/>
      </w:r>
      <w:r>
        <w:rPr>
          <w:rFonts w:ascii="Arial" w:eastAsia="Calibri" w:hAnsi="Arial" w:cs="Arial"/>
          <w:b/>
          <w:bCs/>
          <w:iCs/>
        </w:rPr>
        <w:t>Standard 8: Instructional Strategies</w:t>
      </w:r>
    </w:p>
    <w:p w:rsidR="00C920C9" w:rsidRDefault="00C920C9" w:rsidP="00C920C9">
      <w:pPr>
        <w:autoSpaceDE w:val="0"/>
        <w:autoSpaceDN w:val="0"/>
        <w:adjustRightInd w:val="0"/>
        <w:ind w:left="1995"/>
        <w:rPr>
          <w:rFonts w:ascii="Arial" w:eastAsia="Calibri" w:hAnsi="Arial" w:cs="Arial"/>
          <w:bCs/>
          <w:iCs/>
        </w:rPr>
      </w:pPr>
      <w:r w:rsidRPr="00311839">
        <w:rPr>
          <w:rFonts w:ascii="Arial" w:eastAsia="Calibri" w:hAnsi="Arial" w:cs="Arial"/>
          <w:bCs/>
          <w:iCs/>
        </w:rPr>
        <w:t>The teacher understands and uses a variety of instructional strategies to encourage learners to</w:t>
      </w:r>
      <w:r>
        <w:rPr>
          <w:rFonts w:ascii="Arial" w:eastAsia="Calibri" w:hAnsi="Arial" w:cs="Arial"/>
          <w:bCs/>
          <w:iCs/>
        </w:rPr>
        <w:t xml:space="preserve"> </w:t>
      </w:r>
      <w:r w:rsidRPr="00311839">
        <w:rPr>
          <w:rFonts w:ascii="Arial" w:eastAsia="Calibri" w:hAnsi="Arial" w:cs="Arial"/>
          <w:bCs/>
          <w:iCs/>
        </w:rPr>
        <w:t>develop deep understanding of content areas and their connection</w:t>
      </w:r>
      <w:r>
        <w:rPr>
          <w:rFonts w:ascii="Arial" w:eastAsia="Calibri" w:hAnsi="Arial" w:cs="Arial"/>
          <w:bCs/>
          <w:iCs/>
        </w:rPr>
        <w:t xml:space="preserve">s, and to build skills to apply </w:t>
      </w:r>
      <w:r w:rsidRPr="00311839">
        <w:rPr>
          <w:rFonts w:ascii="Arial" w:eastAsia="Calibri" w:hAnsi="Arial" w:cs="Arial"/>
          <w:bCs/>
          <w:iCs/>
        </w:rPr>
        <w:t>knowledge in meaningful ways.</w:t>
      </w:r>
    </w:p>
    <w:p w:rsidR="00C920C9" w:rsidRDefault="00C920C9" w:rsidP="00C920C9">
      <w:pPr>
        <w:autoSpaceDE w:val="0"/>
        <w:autoSpaceDN w:val="0"/>
        <w:adjustRightInd w:val="0"/>
        <w:ind w:left="1995"/>
        <w:rPr>
          <w:rFonts w:ascii="Arial" w:eastAsia="Calibri" w:hAnsi="Arial" w:cs="Arial"/>
          <w:bCs/>
          <w:iCs/>
        </w:rPr>
      </w:pPr>
      <w:r>
        <w:rPr>
          <w:rFonts w:ascii="Arial" w:eastAsia="Calibri" w:hAnsi="Arial" w:cs="Arial"/>
          <w:bCs/>
          <w:iCs/>
        </w:rPr>
        <w:t>Standards: 8(a) through 8(s)</w:t>
      </w:r>
    </w:p>
    <w:p w:rsidR="00C920C9" w:rsidRDefault="00C920C9" w:rsidP="00C920C9">
      <w:pPr>
        <w:autoSpaceDE w:val="0"/>
        <w:autoSpaceDN w:val="0"/>
        <w:adjustRightInd w:val="0"/>
        <w:rPr>
          <w:rFonts w:ascii="Arial" w:eastAsia="Calibri" w:hAnsi="Arial" w:cs="Arial"/>
          <w:bCs/>
          <w:iCs/>
        </w:rPr>
      </w:pPr>
    </w:p>
    <w:p w:rsidR="00C920C9" w:rsidRDefault="00C920C9" w:rsidP="00C920C9">
      <w:pPr>
        <w:autoSpaceDE w:val="0"/>
        <w:autoSpaceDN w:val="0"/>
        <w:adjustRightInd w:val="0"/>
        <w:rPr>
          <w:rFonts w:ascii="TimesNewRomanPS-BoldMT" w:eastAsia="Calibri" w:hAnsi="TimesNewRomanPS-BoldMT" w:cs="TimesNewRomanPS-BoldMT"/>
          <w:b/>
          <w:bCs/>
          <w:sz w:val="28"/>
          <w:szCs w:val="28"/>
        </w:rPr>
      </w:pPr>
      <w:r>
        <w:rPr>
          <w:rFonts w:ascii="Arial" w:eastAsia="Calibri" w:hAnsi="Arial" w:cs="Arial"/>
          <w:bCs/>
          <w:iCs/>
        </w:rPr>
        <w:tab/>
      </w:r>
      <w:r w:rsidRPr="00A1209C">
        <w:rPr>
          <w:rFonts w:ascii="Arial" w:eastAsia="Calibri" w:hAnsi="Arial" w:cs="Arial"/>
          <w:b/>
          <w:bCs/>
          <w:iCs/>
        </w:rPr>
        <w:t>Standard 9:</w:t>
      </w:r>
      <w:r>
        <w:rPr>
          <w:rFonts w:ascii="Arial" w:eastAsia="Calibri" w:hAnsi="Arial" w:cs="Arial"/>
          <w:b/>
          <w:bCs/>
          <w:iCs/>
        </w:rPr>
        <w:t xml:space="preserve"> </w:t>
      </w:r>
      <w:r w:rsidRPr="00A1209C">
        <w:rPr>
          <w:rFonts w:ascii="Arial" w:eastAsia="Calibri" w:hAnsi="Arial" w:cs="Arial"/>
          <w:b/>
          <w:bCs/>
        </w:rPr>
        <w:t>Professional Learning and Ethical Practice</w:t>
      </w:r>
    </w:p>
    <w:p w:rsidR="00C920C9" w:rsidRPr="00F066BD" w:rsidRDefault="00C920C9" w:rsidP="00C920C9">
      <w:pPr>
        <w:tabs>
          <w:tab w:val="left" w:pos="2250"/>
        </w:tabs>
        <w:autoSpaceDE w:val="0"/>
        <w:autoSpaceDN w:val="0"/>
        <w:adjustRightInd w:val="0"/>
        <w:ind w:left="1980"/>
        <w:rPr>
          <w:rFonts w:ascii="Arial" w:eastAsia="Calibri" w:hAnsi="Arial" w:cs="Arial"/>
          <w:bCs/>
          <w:iCs/>
        </w:rPr>
      </w:pPr>
      <w:r w:rsidRPr="00A1209C">
        <w:rPr>
          <w:rFonts w:ascii="Arial" w:eastAsia="Calibri" w:hAnsi="Arial" w:cs="Arial"/>
          <w:bCs/>
          <w:iCs/>
        </w:rPr>
        <w:t xml:space="preserve">The teacher engages in ongoing professional learning and uses evidence </w:t>
      </w:r>
      <w:r>
        <w:rPr>
          <w:rFonts w:ascii="Arial" w:eastAsia="Calibri" w:hAnsi="Arial" w:cs="Arial"/>
          <w:bCs/>
          <w:iCs/>
        </w:rPr>
        <w:t xml:space="preserve">  </w:t>
      </w:r>
      <w:r w:rsidRPr="00A1209C">
        <w:rPr>
          <w:rFonts w:ascii="Arial" w:eastAsia="Calibri" w:hAnsi="Arial" w:cs="Arial"/>
          <w:bCs/>
          <w:iCs/>
        </w:rPr>
        <w:t>to continually</w:t>
      </w:r>
      <w:r>
        <w:rPr>
          <w:rFonts w:ascii="Arial" w:eastAsia="Calibri" w:hAnsi="Arial" w:cs="Arial"/>
          <w:bCs/>
          <w:iCs/>
        </w:rPr>
        <w:t xml:space="preserve"> </w:t>
      </w:r>
      <w:r w:rsidRPr="00A1209C">
        <w:rPr>
          <w:rFonts w:ascii="Arial" w:eastAsia="Calibri" w:hAnsi="Arial" w:cs="Arial"/>
          <w:bCs/>
          <w:iCs/>
        </w:rPr>
        <w:t>evaluate his/her practice, particularly the effects of his/her choices and actions on others</w:t>
      </w:r>
      <w:r>
        <w:rPr>
          <w:rFonts w:ascii="Arial" w:eastAsia="Calibri" w:hAnsi="Arial" w:cs="Arial"/>
          <w:bCs/>
          <w:iCs/>
        </w:rPr>
        <w:t xml:space="preserve"> </w:t>
      </w:r>
      <w:r w:rsidRPr="00F066BD">
        <w:rPr>
          <w:rFonts w:ascii="TimesNewRomanPS-BoldItalicMT" w:eastAsia="Calibri" w:hAnsi="TimesNewRomanPS-BoldItalicMT" w:cs="TimesNewRomanPS-BoldItalicMT"/>
          <w:bCs/>
          <w:iCs/>
        </w:rPr>
        <w:t>(</w:t>
      </w:r>
      <w:r w:rsidRPr="00F066BD">
        <w:rPr>
          <w:rFonts w:ascii="Arial" w:eastAsia="Calibri" w:hAnsi="Arial" w:cs="Arial"/>
          <w:bCs/>
          <w:iCs/>
        </w:rPr>
        <w:t>learners, families, other professionals, and the community), and adapts practice to meet the needs of each learner.</w:t>
      </w:r>
    </w:p>
    <w:p w:rsidR="00C920C9" w:rsidRDefault="00C920C9" w:rsidP="00C920C9">
      <w:pPr>
        <w:autoSpaceDE w:val="0"/>
        <w:autoSpaceDN w:val="0"/>
        <w:adjustRightInd w:val="0"/>
        <w:rPr>
          <w:rFonts w:ascii="Arial" w:eastAsia="Calibri" w:hAnsi="Arial" w:cs="Arial"/>
          <w:bCs/>
          <w:iCs/>
        </w:rPr>
      </w:pPr>
      <w:r>
        <w:rPr>
          <w:rFonts w:ascii="Arial" w:eastAsia="Calibri" w:hAnsi="Arial" w:cs="Arial"/>
          <w:bCs/>
          <w:iCs/>
        </w:rPr>
        <w:tab/>
      </w:r>
      <w:r>
        <w:rPr>
          <w:rFonts w:ascii="Arial" w:eastAsia="Calibri" w:hAnsi="Arial" w:cs="Arial"/>
          <w:bCs/>
          <w:iCs/>
        </w:rPr>
        <w:tab/>
        <w:t xml:space="preserve">         Standards: 9(a), 9(d), 9(e), 9(g), 9(i), 9(j), 9(l), 9(n), 9(o)</w:t>
      </w:r>
    </w:p>
    <w:p w:rsidR="00C920C9" w:rsidRDefault="00C920C9" w:rsidP="00C920C9">
      <w:pPr>
        <w:autoSpaceDE w:val="0"/>
        <w:autoSpaceDN w:val="0"/>
        <w:adjustRightInd w:val="0"/>
        <w:rPr>
          <w:rFonts w:ascii="Arial" w:eastAsia="Calibri" w:hAnsi="Arial" w:cs="Arial"/>
          <w:bCs/>
          <w:iCs/>
        </w:rPr>
      </w:pPr>
    </w:p>
    <w:p w:rsidR="00C920C9" w:rsidRDefault="00C920C9" w:rsidP="00C920C9">
      <w:pPr>
        <w:autoSpaceDE w:val="0"/>
        <w:autoSpaceDN w:val="0"/>
        <w:adjustRightInd w:val="0"/>
        <w:rPr>
          <w:rFonts w:ascii="Arial" w:eastAsia="Calibri" w:hAnsi="Arial" w:cs="Arial"/>
          <w:bCs/>
          <w:iCs/>
        </w:rPr>
      </w:pPr>
    </w:p>
    <w:p w:rsidR="00C920C9" w:rsidRDefault="00C920C9" w:rsidP="00C920C9">
      <w:pPr>
        <w:autoSpaceDE w:val="0"/>
        <w:autoSpaceDN w:val="0"/>
        <w:adjustRightInd w:val="0"/>
        <w:rPr>
          <w:rFonts w:ascii="TimesNewRomanPS-BoldMT" w:eastAsia="Calibri" w:hAnsi="TimesNewRomanPS-BoldMT" w:cs="TimesNewRomanPS-BoldMT"/>
          <w:b/>
          <w:bCs/>
          <w:sz w:val="28"/>
          <w:szCs w:val="28"/>
        </w:rPr>
      </w:pPr>
      <w:r>
        <w:rPr>
          <w:rFonts w:ascii="Arial" w:eastAsia="Calibri" w:hAnsi="Arial" w:cs="Arial"/>
          <w:bCs/>
          <w:iCs/>
        </w:rPr>
        <w:tab/>
      </w:r>
      <w:r>
        <w:rPr>
          <w:rFonts w:ascii="Arial" w:eastAsia="Calibri" w:hAnsi="Arial" w:cs="Arial"/>
          <w:b/>
          <w:bCs/>
          <w:iCs/>
        </w:rPr>
        <w:t xml:space="preserve">Standard 10: </w:t>
      </w:r>
      <w:r w:rsidRPr="004E4171">
        <w:rPr>
          <w:rFonts w:ascii="Arial" w:eastAsia="Calibri" w:hAnsi="Arial" w:cs="Arial"/>
          <w:b/>
          <w:bCs/>
        </w:rPr>
        <w:t>Leadership and Collaboration</w:t>
      </w:r>
    </w:p>
    <w:p w:rsidR="00C920C9" w:rsidRDefault="00C920C9" w:rsidP="00C920C9">
      <w:pPr>
        <w:autoSpaceDE w:val="0"/>
        <w:autoSpaceDN w:val="0"/>
        <w:adjustRightInd w:val="0"/>
        <w:ind w:left="2070" w:hanging="180"/>
        <w:rPr>
          <w:rFonts w:ascii="Arial" w:eastAsia="Calibri" w:hAnsi="Arial" w:cs="Arial"/>
          <w:bCs/>
          <w:iCs/>
        </w:rPr>
      </w:pPr>
      <w:r>
        <w:rPr>
          <w:rFonts w:ascii="Arial" w:eastAsia="Calibri" w:hAnsi="Arial" w:cs="Arial"/>
          <w:bCs/>
          <w:iCs/>
        </w:rPr>
        <w:t xml:space="preserve">   </w:t>
      </w:r>
      <w:r w:rsidRPr="004E4171">
        <w:rPr>
          <w:rFonts w:ascii="Arial" w:eastAsia="Calibri" w:hAnsi="Arial" w:cs="Arial"/>
          <w:bCs/>
          <w:iCs/>
        </w:rPr>
        <w:t>The teacher seeks appropriate leadership role</w:t>
      </w:r>
      <w:r>
        <w:rPr>
          <w:rFonts w:ascii="Arial" w:eastAsia="Calibri" w:hAnsi="Arial" w:cs="Arial"/>
          <w:bCs/>
          <w:iCs/>
        </w:rPr>
        <w:t xml:space="preserve">s and opportunities to take </w:t>
      </w:r>
      <w:r w:rsidRPr="004E4171">
        <w:rPr>
          <w:rFonts w:ascii="Arial" w:eastAsia="Calibri" w:hAnsi="Arial" w:cs="Arial"/>
          <w:bCs/>
          <w:iCs/>
        </w:rPr>
        <w:t>responsibility for</w:t>
      </w:r>
      <w:r>
        <w:rPr>
          <w:rFonts w:ascii="Arial" w:eastAsia="Calibri" w:hAnsi="Arial" w:cs="Arial"/>
          <w:bCs/>
          <w:iCs/>
        </w:rPr>
        <w:t xml:space="preserve"> </w:t>
      </w:r>
      <w:r w:rsidRPr="004E4171">
        <w:rPr>
          <w:rFonts w:ascii="Arial" w:eastAsia="Calibri" w:hAnsi="Arial" w:cs="Arial"/>
          <w:bCs/>
          <w:iCs/>
        </w:rPr>
        <w:t>student learning, to collaborate with learners, families, colleagu</w:t>
      </w:r>
      <w:r>
        <w:rPr>
          <w:rFonts w:ascii="Arial" w:eastAsia="Calibri" w:hAnsi="Arial" w:cs="Arial"/>
          <w:bCs/>
          <w:iCs/>
        </w:rPr>
        <w:t xml:space="preserve">es, other school professionals, </w:t>
      </w:r>
      <w:r w:rsidRPr="004E4171">
        <w:rPr>
          <w:rFonts w:ascii="Arial" w:eastAsia="Calibri" w:hAnsi="Arial" w:cs="Arial"/>
          <w:bCs/>
          <w:iCs/>
        </w:rPr>
        <w:t>and community members to ensure learner growth, and to advance the profession.</w:t>
      </w:r>
    </w:p>
    <w:p w:rsidR="00C920C9" w:rsidRPr="004E4171" w:rsidRDefault="00C920C9" w:rsidP="00C920C9">
      <w:pPr>
        <w:autoSpaceDE w:val="0"/>
        <w:autoSpaceDN w:val="0"/>
        <w:adjustRightInd w:val="0"/>
        <w:ind w:left="2070" w:hanging="180"/>
        <w:rPr>
          <w:rFonts w:ascii="Arial" w:eastAsia="Calibri" w:hAnsi="Arial" w:cs="Arial"/>
          <w:bCs/>
          <w:iCs/>
        </w:rPr>
      </w:pPr>
      <w:r>
        <w:rPr>
          <w:rFonts w:ascii="Arial" w:eastAsia="Calibri" w:hAnsi="Arial" w:cs="Arial"/>
          <w:bCs/>
          <w:iCs/>
        </w:rPr>
        <w:tab/>
        <w:t>Standards: 10(a), 10(b), 10(f), 10(g), 10(h), 10(j), 10(k), 10(l), 10(m), 10(n), 10(o), 10(r), 10(s), 10(t)</w:t>
      </w:r>
    </w:p>
    <w:p w:rsidR="00C920C9" w:rsidRDefault="00C920C9" w:rsidP="00C920C9">
      <w:pPr>
        <w:autoSpaceDE w:val="0"/>
        <w:autoSpaceDN w:val="0"/>
        <w:adjustRightInd w:val="0"/>
        <w:rPr>
          <w:rFonts w:ascii="Arial" w:eastAsia="Calibri" w:hAnsi="Arial" w:cs="Arial"/>
          <w:bCs/>
          <w:iCs/>
        </w:rPr>
      </w:pPr>
    </w:p>
    <w:p w:rsidR="00C920C9" w:rsidRDefault="00C920C9" w:rsidP="00C920C9">
      <w:pPr>
        <w:autoSpaceDE w:val="0"/>
        <w:autoSpaceDN w:val="0"/>
        <w:adjustRightInd w:val="0"/>
        <w:rPr>
          <w:rFonts w:ascii="Arial" w:eastAsia="Calibri" w:hAnsi="Arial" w:cs="Arial"/>
          <w:bCs/>
          <w:iCs/>
        </w:rPr>
      </w:pPr>
    </w:p>
    <w:p w:rsidR="00C920C9" w:rsidRDefault="00C920C9" w:rsidP="00C920C9">
      <w:pPr>
        <w:autoSpaceDE w:val="0"/>
        <w:autoSpaceDN w:val="0"/>
        <w:adjustRightInd w:val="0"/>
        <w:rPr>
          <w:rFonts w:ascii="Arial" w:eastAsia="Calibri" w:hAnsi="Arial" w:cs="Arial"/>
          <w:bCs/>
          <w:iCs/>
        </w:rPr>
      </w:pPr>
    </w:p>
    <w:p w:rsidR="00C920C9" w:rsidRDefault="00C920C9" w:rsidP="00C920C9">
      <w:pPr>
        <w:autoSpaceDE w:val="0"/>
        <w:autoSpaceDN w:val="0"/>
        <w:adjustRightInd w:val="0"/>
        <w:rPr>
          <w:rFonts w:ascii="Arial" w:eastAsia="Calibri" w:hAnsi="Arial" w:cs="Arial"/>
          <w:bCs/>
          <w:iCs/>
        </w:rPr>
      </w:pPr>
    </w:p>
    <w:p w:rsidR="00C920C9" w:rsidRDefault="00C920C9" w:rsidP="00C920C9">
      <w:pPr>
        <w:autoSpaceDE w:val="0"/>
        <w:autoSpaceDN w:val="0"/>
        <w:adjustRightInd w:val="0"/>
        <w:rPr>
          <w:rFonts w:ascii="Arial" w:eastAsia="Calibri" w:hAnsi="Arial" w:cs="Arial"/>
          <w:bCs/>
          <w:iCs/>
        </w:rPr>
      </w:pPr>
    </w:p>
    <w:p w:rsidR="00C920C9" w:rsidRDefault="00C920C9" w:rsidP="00C920C9">
      <w:pPr>
        <w:autoSpaceDE w:val="0"/>
        <w:autoSpaceDN w:val="0"/>
        <w:adjustRightInd w:val="0"/>
        <w:rPr>
          <w:rFonts w:ascii="Arial" w:eastAsia="Calibri" w:hAnsi="Arial" w:cs="Arial"/>
          <w:bCs/>
          <w:iCs/>
        </w:rPr>
      </w:pPr>
    </w:p>
    <w:p w:rsidR="00C920C9" w:rsidRDefault="00C920C9" w:rsidP="00C920C9">
      <w:pPr>
        <w:autoSpaceDE w:val="0"/>
        <w:autoSpaceDN w:val="0"/>
        <w:adjustRightInd w:val="0"/>
        <w:rPr>
          <w:rFonts w:ascii="Arial" w:eastAsia="Calibri" w:hAnsi="Arial" w:cs="Arial"/>
          <w:bCs/>
          <w:iCs/>
        </w:rPr>
      </w:pPr>
    </w:p>
    <w:p w:rsidR="00C920C9" w:rsidRPr="004E4171" w:rsidRDefault="00C920C9" w:rsidP="00C920C9">
      <w:pPr>
        <w:autoSpaceDE w:val="0"/>
        <w:autoSpaceDN w:val="0"/>
        <w:adjustRightInd w:val="0"/>
        <w:rPr>
          <w:rFonts w:ascii="Arial" w:eastAsia="Calibri" w:hAnsi="Arial" w:cs="Arial"/>
          <w:bCs/>
          <w:iCs/>
        </w:rPr>
      </w:pPr>
    </w:p>
    <w:p w:rsidR="00C920C9" w:rsidRDefault="00C920C9" w:rsidP="009D3491">
      <w:pPr>
        <w:numPr>
          <w:ilvl w:val="0"/>
          <w:numId w:val="41"/>
        </w:num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
        </w:rPr>
      </w:pPr>
      <w:r>
        <w:rPr>
          <w:rFonts w:ascii="Arial" w:hAnsi="Arial" w:cs="Arial"/>
        </w:rPr>
        <w:t xml:space="preserve"> </w:t>
      </w:r>
      <w:r w:rsidRPr="00D34352">
        <w:rPr>
          <w:rFonts w:ascii="Arial" w:hAnsi="Arial" w:cs="Arial"/>
          <w:b/>
        </w:rPr>
        <w:t>Linkage to Teacher Excellence Support System:</w:t>
      </w:r>
    </w:p>
    <w:p w:rsidR="00C920C9" w:rsidRDefault="002911A0"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170"/>
        <w:rPr>
          <w:rFonts w:ascii="Arial" w:hAnsi="Arial" w:cs="Arial"/>
          <w:b/>
        </w:rPr>
      </w:pPr>
      <w:hyperlink r:id="rId34" w:history="1">
        <w:r w:rsidR="00C920C9" w:rsidRPr="006F6F87">
          <w:rPr>
            <w:rStyle w:val="Hyperlink"/>
            <w:rFonts w:ascii="Arial" w:hAnsi="Arial" w:cs="Arial"/>
            <w:b/>
          </w:rPr>
          <w:t>http://www.ciu20.org/cms/lib07/PA01916263/Centricity/Domain/13/FFT%20SmartCard.jpg</w:t>
        </w:r>
      </w:hyperlink>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170"/>
        <w:rPr>
          <w:rFonts w:ascii="Arial" w:hAnsi="Arial" w:cs="Arial"/>
          <w:b/>
        </w:rPr>
      </w:pPr>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r>
        <w:rPr>
          <w:rFonts w:ascii="Arial" w:hAnsi="Arial" w:cs="Arial"/>
        </w:rPr>
        <w:tab/>
        <w:t>Domain 1: Planning and Preparation: 1a through 1f</w:t>
      </w:r>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r>
        <w:rPr>
          <w:rFonts w:ascii="Arial" w:hAnsi="Arial" w:cs="Arial"/>
        </w:rPr>
        <w:tab/>
        <w:t>Domain 2: The Classroom Environment : 2a through 2e</w:t>
      </w:r>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r>
        <w:rPr>
          <w:rFonts w:ascii="Arial" w:hAnsi="Arial" w:cs="Arial"/>
        </w:rPr>
        <w:tab/>
        <w:t>Domain 3: Instruction: 3a through 3e</w:t>
      </w:r>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C920C9" w:rsidRPr="00C27022"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r>
        <w:rPr>
          <w:rFonts w:ascii="Arial" w:hAnsi="Arial" w:cs="Arial"/>
        </w:rPr>
        <w:tab/>
      </w:r>
      <w:r>
        <w:rPr>
          <w:rFonts w:ascii="Arial" w:hAnsi="Arial" w:cs="Arial"/>
        </w:rPr>
        <w:tab/>
        <w:t>Domain 4: Professional Responsibilities: 4a through 4f</w:t>
      </w:r>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Arial" w:hAnsi="Arial" w:cs="Arial"/>
          <w:b/>
        </w:rPr>
      </w:pPr>
    </w:p>
    <w:p w:rsidR="00C920C9" w:rsidRDefault="00C920C9" w:rsidP="00C920C9">
      <w:pPr>
        <w:tabs>
          <w:tab w:val="left" w:pos="1260"/>
        </w:tabs>
        <w:spacing w:after="100"/>
        <w:rPr>
          <w:rFonts w:ascii="Arial" w:hAnsi="Arial" w:cs="Arial"/>
        </w:rPr>
      </w:pPr>
    </w:p>
    <w:p w:rsidR="00C920C9" w:rsidRDefault="00C920C9" w:rsidP="009D3491">
      <w:pPr>
        <w:pStyle w:val="Default"/>
        <w:numPr>
          <w:ilvl w:val="0"/>
          <w:numId w:val="41"/>
        </w:numPr>
        <w:tabs>
          <w:tab w:val="left" w:pos="900"/>
          <w:tab w:val="left" w:pos="1260"/>
        </w:tabs>
        <w:spacing w:before="100" w:after="100"/>
        <w:rPr>
          <w:rFonts w:ascii="Arial" w:hAnsi="Arial" w:cs="Arial"/>
          <w:b/>
          <w:sz w:val="22"/>
          <w:szCs w:val="22"/>
        </w:rPr>
      </w:pPr>
      <w:r>
        <w:rPr>
          <w:rFonts w:ascii="Arial" w:hAnsi="Arial" w:cs="Arial"/>
          <w:b/>
          <w:sz w:val="22"/>
          <w:szCs w:val="22"/>
        </w:rPr>
        <w:t xml:space="preserve"> </w:t>
      </w:r>
      <w:r w:rsidRPr="00390719">
        <w:rPr>
          <w:rFonts w:ascii="Arial" w:hAnsi="Arial" w:cs="Arial"/>
          <w:b/>
          <w:sz w:val="22"/>
          <w:szCs w:val="22"/>
        </w:rPr>
        <w:t>Diversity Related CEC Standards</w:t>
      </w:r>
    </w:p>
    <w:p w:rsidR="00C920C9" w:rsidRPr="007567B8" w:rsidRDefault="00C920C9" w:rsidP="00C920C9">
      <w:pPr>
        <w:tabs>
          <w:tab w:val="left" w:pos="720"/>
          <w:tab w:val="left" w:pos="1170"/>
        </w:tabs>
        <w:ind w:left="1170"/>
        <w:rPr>
          <w:rFonts w:ascii="Arial" w:hAnsi="Arial" w:cs="Arial"/>
        </w:rPr>
      </w:pPr>
      <w:r w:rsidRPr="007567B8">
        <w:rPr>
          <w:rFonts w:ascii="Arial" w:hAnsi="Arial" w:cs="Arial"/>
          <w:bCs/>
        </w:rPr>
        <w:t xml:space="preserve">ISCI1K5. Candidates recognize </w:t>
      </w:r>
      <w:r w:rsidRPr="007567B8">
        <w:rPr>
          <w:rFonts w:ascii="Arial" w:hAnsi="Arial" w:cs="Arial"/>
        </w:rPr>
        <w:t>cultural perspectives influencing the relationships among families, schools, and communities as related to instruction.</w:t>
      </w:r>
    </w:p>
    <w:p w:rsidR="00C920C9" w:rsidRPr="007567B8" w:rsidRDefault="00C920C9" w:rsidP="00C920C9">
      <w:pPr>
        <w:tabs>
          <w:tab w:val="left" w:pos="720"/>
          <w:tab w:val="left" w:pos="1170"/>
        </w:tabs>
        <w:ind w:left="1170"/>
        <w:rPr>
          <w:rFonts w:ascii="Arial" w:hAnsi="Arial" w:cs="Arial"/>
        </w:rPr>
      </w:pPr>
    </w:p>
    <w:p w:rsidR="00C920C9" w:rsidRPr="007567B8" w:rsidRDefault="00C920C9" w:rsidP="00C920C9">
      <w:pPr>
        <w:tabs>
          <w:tab w:val="left" w:pos="720"/>
          <w:tab w:val="left" w:pos="1170"/>
        </w:tabs>
        <w:ind w:left="1170"/>
        <w:rPr>
          <w:rFonts w:ascii="Arial" w:hAnsi="Arial" w:cs="Arial"/>
        </w:rPr>
      </w:pPr>
      <w:r w:rsidRPr="007567B8">
        <w:rPr>
          <w:rFonts w:ascii="Arial" w:hAnsi="Arial" w:cs="Arial"/>
          <w:bCs/>
        </w:rPr>
        <w:t xml:space="preserve">ISCI1K12. Candidates recognize </w:t>
      </w:r>
      <w:r w:rsidRPr="007567B8">
        <w:rPr>
          <w:rFonts w:ascii="Arial" w:hAnsi="Arial" w:cs="Arial"/>
        </w:rPr>
        <w:t>differing ways of learning of individuals with exceptionalities, including those from culturally diverse backgrounds and strategies for addressing these differences.</w:t>
      </w:r>
    </w:p>
    <w:p w:rsidR="00C920C9" w:rsidRPr="007567B8" w:rsidRDefault="00C920C9" w:rsidP="00C920C9">
      <w:pPr>
        <w:tabs>
          <w:tab w:val="left" w:pos="720"/>
          <w:tab w:val="left" w:pos="1170"/>
        </w:tabs>
        <w:ind w:left="1170"/>
        <w:rPr>
          <w:rFonts w:ascii="Arial" w:hAnsi="Arial" w:cs="Arial"/>
          <w:bCs/>
        </w:rPr>
      </w:pPr>
    </w:p>
    <w:p w:rsidR="00C920C9" w:rsidRPr="007567B8" w:rsidRDefault="00C920C9" w:rsidP="00C920C9">
      <w:pPr>
        <w:tabs>
          <w:tab w:val="left" w:pos="720"/>
          <w:tab w:val="left" w:pos="1170"/>
        </w:tabs>
        <w:ind w:left="1170"/>
        <w:rPr>
          <w:rFonts w:ascii="Arial" w:hAnsi="Arial" w:cs="Arial"/>
        </w:rPr>
      </w:pPr>
      <w:r w:rsidRPr="007567B8">
        <w:rPr>
          <w:rFonts w:ascii="Arial" w:hAnsi="Arial" w:cs="Arial"/>
          <w:bCs/>
        </w:rPr>
        <w:t xml:space="preserve">ISCI2K7. Candidates recognize </w:t>
      </w:r>
      <w:r w:rsidRPr="007567B8">
        <w:rPr>
          <w:rFonts w:ascii="Arial" w:hAnsi="Arial" w:cs="Arial"/>
        </w:rPr>
        <w:t>strategies for preparing individuals to live harmoniously and productively in a culturally diverse world.</w:t>
      </w:r>
    </w:p>
    <w:p w:rsidR="00C920C9" w:rsidRPr="007567B8" w:rsidRDefault="00C920C9" w:rsidP="00C920C9">
      <w:pPr>
        <w:tabs>
          <w:tab w:val="left" w:pos="720"/>
          <w:tab w:val="left" w:pos="1170"/>
        </w:tabs>
        <w:ind w:left="1170"/>
        <w:rPr>
          <w:rFonts w:ascii="Arial" w:hAnsi="Arial" w:cs="Arial"/>
          <w:bCs/>
        </w:rPr>
      </w:pPr>
    </w:p>
    <w:p w:rsidR="00C920C9" w:rsidRPr="007567B8"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rPr>
      </w:pPr>
      <w:r w:rsidRPr="007567B8">
        <w:rPr>
          <w:rFonts w:ascii="Arial" w:hAnsi="Arial" w:cs="Arial"/>
          <w:bCs/>
        </w:rPr>
        <w:lastRenderedPageBreak/>
        <w:t xml:space="preserve">ISCI2K8. Candidates understand </w:t>
      </w:r>
      <w:r w:rsidRPr="007567B8">
        <w:rPr>
          <w:rFonts w:ascii="Arial" w:hAnsi="Arial" w:cs="Arial"/>
        </w:rPr>
        <w:t>ways to create learning environments that allow individuals to retain and appreciate their own and each other’s respective language and cultural heritage.</w:t>
      </w:r>
    </w:p>
    <w:p w:rsidR="00C920C9" w:rsidRPr="007567B8"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bCs/>
        </w:rPr>
      </w:pPr>
    </w:p>
    <w:p w:rsidR="00C920C9" w:rsidRPr="007567B8"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rPr>
      </w:pPr>
      <w:r w:rsidRPr="007567B8">
        <w:rPr>
          <w:rFonts w:ascii="Arial" w:hAnsi="Arial" w:cs="Arial"/>
          <w:bCs/>
        </w:rPr>
        <w:t xml:space="preserve">ISCI2S13. Candidates </w:t>
      </w:r>
      <w:r w:rsidRPr="007567B8">
        <w:rPr>
          <w:rFonts w:ascii="Arial" w:hAnsi="Arial" w:cs="Arial"/>
        </w:rPr>
        <w:t>organize, develop, and sustain learning environments that support positive intra-cultural and intercultural experiences.</w:t>
      </w:r>
    </w:p>
    <w:p w:rsidR="00C920C9" w:rsidRPr="007567B8"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bCs/>
        </w:rPr>
      </w:pPr>
    </w:p>
    <w:p w:rsidR="00C920C9" w:rsidRPr="007567B8"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rPr>
      </w:pPr>
      <w:r w:rsidRPr="007567B8">
        <w:rPr>
          <w:rFonts w:ascii="Arial" w:hAnsi="Arial" w:cs="Arial"/>
          <w:bCs/>
        </w:rPr>
        <w:t xml:space="preserve">ISCI4S6. Candidates </w:t>
      </w:r>
      <w:r w:rsidRPr="007567B8">
        <w:rPr>
          <w:rFonts w:ascii="Arial" w:hAnsi="Arial" w:cs="Arial"/>
        </w:rPr>
        <w:t>use assessment information in making eligibility, program, and placement decisions for individuals with exceptionalities, including those from culturally and/or linguistically diverse backgrounds.</w:t>
      </w:r>
    </w:p>
    <w:p w:rsidR="00C920C9" w:rsidRPr="007567B8"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bCs/>
        </w:rPr>
      </w:pPr>
    </w:p>
    <w:p w:rsidR="00C920C9" w:rsidRPr="007567B8"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rPr>
      </w:pPr>
      <w:r w:rsidRPr="007567B8">
        <w:rPr>
          <w:rFonts w:ascii="Arial" w:hAnsi="Arial" w:cs="Arial"/>
          <w:bCs/>
        </w:rPr>
        <w:t xml:space="preserve">ISCI5S6. Candidates </w:t>
      </w:r>
      <w:r w:rsidRPr="007567B8">
        <w:rPr>
          <w:rFonts w:ascii="Arial" w:hAnsi="Arial" w:cs="Arial"/>
        </w:rPr>
        <w:t>develop and select instructional content, resources, and strategies that respond to cultural, linguistic, and gender differences.</w:t>
      </w:r>
    </w:p>
    <w:p w:rsidR="00C920C9" w:rsidRPr="007567B8"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bCs/>
        </w:rPr>
      </w:pPr>
    </w:p>
    <w:p w:rsidR="00C920C9" w:rsidRPr="007567B8" w:rsidRDefault="00C920C9" w:rsidP="00C920C9">
      <w:pPr>
        <w:tabs>
          <w:tab w:val="left" w:pos="720"/>
        </w:tabs>
        <w:autoSpaceDE w:val="0"/>
        <w:autoSpaceDN w:val="0"/>
        <w:adjustRightInd w:val="0"/>
        <w:ind w:left="1170"/>
        <w:rPr>
          <w:rFonts w:ascii="Arial" w:hAnsi="Arial" w:cs="Arial"/>
          <w:lang w:eastAsia="ko-KR"/>
        </w:rPr>
      </w:pPr>
      <w:r w:rsidRPr="007567B8">
        <w:rPr>
          <w:rFonts w:ascii="Arial" w:hAnsi="Arial" w:cs="Arial"/>
          <w:bCs/>
        </w:rPr>
        <w:t xml:space="preserve">ISCI6S6. Candidates </w:t>
      </w:r>
      <w:r w:rsidRPr="007567B8">
        <w:rPr>
          <w:rFonts w:ascii="Arial" w:hAnsi="Arial" w:cs="Arial"/>
          <w:lang w:eastAsia="ko-KR"/>
        </w:rPr>
        <w:t>demonstrate sensitivity for the culture, language, religion, gender, disability, socioeconomic status, and sexual orientation of individuals.</w:t>
      </w:r>
    </w:p>
    <w:p w:rsidR="00C920C9" w:rsidRPr="007567B8" w:rsidRDefault="00C920C9" w:rsidP="00C920C9">
      <w:pPr>
        <w:tabs>
          <w:tab w:val="left" w:pos="720"/>
        </w:tabs>
        <w:autoSpaceDE w:val="0"/>
        <w:autoSpaceDN w:val="0"/>
        <w:adjustRightInd w:val="0"/>
        <w:rPr>
          <w:rFonts w:ascii="Arial" w:hAnsi="Arial" w:cs="Arial"/>
          <w:lang w:eastAsia="ko-KR"/>
        </w:rPr>
      </w:pPr>
    </w:p>
    <w:p w:rsidR="00C920C9" w:rsidRPr="007567B8" w:rsidRDefault="00C920C9" w:rsidP="00C920C9">
      <w:pPr>
        <w:tabs>
          <w:tab w:val="left" w:pos="720"/>
          <w:tab w:val="left" w:pos="1170"/>
        </w:tabs>
        <w:ind w:left="1170"/>
        <w:rPr>
          <w:rFonts w:ascii="Arial" w:hAnsi="Arial" w:cs="Arial"/>
        </w:rPr>
      </w:pPr>
      <w:r w:rsidRPr="007567B8">
        <w:rPr>
          <w:rFonts w:ascii="Arial" w:hAnsi="Arial" w:cs="Arial"/>
          <w:bCs/>
        </w:rPr>
        <w:t xml:space="preserve">ISCI7S10. Candidates </w:t>
      </w:r>
      <w:r w:rsidRPr="007567B8">
        <w:rPr>
          <w:rFonts w:ascii="Arial" w:hAnsi="Arial" w:cs="Arial"/>
        </w:rPr>
        <w:t>communicate effectively with families of individuals with exceptionalities from diverse backgrounds.</w:t>
      </w:r>
    </w:p>
    <w:p w:rsidR="00C920C9" w:rsidRDefault="00C920C9" w:rsidP="00C920C9">
      <w:pPr>
        <w:tabs>
          <w:tab w:val="left" w:pos="720"/>
          <w:tab w:val="left" w:pos="1170"/>
        </w:tabs>
        <w:ind w:left="900"/>
        <w:rPr>
          <w:rFonts w:ascii="Arial" w:hAnsi="Arial" w:cs="Arial"/>
          <w:bCs/>
        </w:rPr>
      </w:pPr>
    </w:p>
    <w:p w:rsidR="00C920C9" w:rsidRPr="001F3C3F" w:rsidRDefault="00C920C9" w:rsidP="00C920C9">
      <w:pPr>
        <w:tabs>
          <w:tab w:val="left" w:pos="720"/>
          <w:tab w:val="left" w:pos="1170"/>
        </w:tabs>
        <w:rPr>
          <w:rFonts w:ascii="Arial" w:hAnsi="Arial" w:cs="Arial"/>
          <w:b/>
          <w:bCs/>
        </w:rPr>
      </w:pPr>
      <w:r>
        <w:rPr>
          <w:rFonts w:ascii="Arial" w:hAnsi="Arial" w:cs="Arial"/>
          <w:bCs/>
        </w:rPr>
        <w:tab/>
      </w:r>
      <w:r w:rsidRPr="001F3C3F">
        <w:rPr>
          <w:rFonts w:ascii="Arial" w:hAnsi="Arial" w:cs="Arial"/>
          <w:b/>
          <w:bCs/>
        </w:rPr>
        <w:t>E.  Linkage to Special Education Praxis: Core Knowledge and Applications</w:t>
      </w:r>
    </w:p>
    <w:p w:rsidR="00C920C9" w:rsidRPr="007567B8" w:rsidRDefault="00C920C9" w:rsidP="00C920C9">
      <w:pPr>
        <w:tabs>
          <w:tab w:val="left" w:pos="720"/>
          <w:tab w:val="left" w:pos="1170"/>
        </w:tabs>
        <w:rPr>
          <w:rFonts w:ascii="Arial" w:hAnsi="Arial" w:cs="Arial"/>
          <w:bCs/>
        </w:rPr>
      </w:pPr>
      <w:r>
        <w:rPr>
          <w:rFonts w:ascii="Arial" w:hAnsi="Arial" w:cs="Arial"/>
          <w:bCs/>
        </w:rPr>
        <w:t xml:space="preserve">             </w:t>
      </w:r>
    </w:p>
    <w:p w:rsidR="00C920C9" w:rsidRDefault="00C920C9" w:rsidP="00C920C9">
      <w:pPr>
        <w:ind w:left="719" w:hangingChars="327" w:hanging="719"/>
        <w:contextualSpacing/>
      </w:pPr>
      <w:r>
        <w:tab/>
        <w:t xml:space="preserve">    Content Area 1: Development and Characteristics of Learners</w:t>
      </w:r>
    </w:p>
    <w:p w:rsidR="00C920C9" w:rsidRDefault="00C920C9" w:rsidP="00C920C9">
      <w:pPr>
        <w:ind w:left="719" w:hangingChars="327" w:hanging="719"/>
        <w:contextualSpacing/>
      </w:pPr>
      <w:r>
        <w:tab/>
        <w:t xml:space="preserve">    Content Area 2: Planning and Learning Environment</w:t>
      </w:r>
    </w:p>
    <w:p w:rsidR="00C920C9" w:rsidRDefault="00C920C9" w:rsidP="00C920C9">
      <w:pPr>
        <w:ind w:left="719" w:hangingChars="327" w:hanging="719"/>
        <w:contextualSpacing/>
      </w:pPr>
      <w:r>
        <w:tab/>
        <w:t xml:space="preserve">    Content Area 3: Instruction</w:t>
      </w:r>
    </w:p>
    <w:p w:rsidR="00C920C9" w:rsidRDefault="00C920C9" w:rsidP="00C920C9">
      <w:pPr>
        <w:ind w:left="719" w:hangingChars="327" w:hanging="719"/>
        <w:contextualSpacing/>
      </w:pPr>
      <w:r>
        <w:tab/>
        <w:t xml:space="preserve">    Content Area 4: Assessment</w:t>
      </w:r>
    </w:p>
    <w:p w:rsidR="00C920C9" w:rsidRDefault="00C920C9" w:rsidP="00C920C9">
      <w:pPr>
        <w:ind w:left="719" w:hangingChars="327" w:hanging="719"/>
        <w:contextualSpacing/>
      </w:pPr>
      <w:r>
        <w:tab/>
        <w:t xml:space="preserve">    Content Area 5: Foundations and Professional Responsibilities</w:t>
      </w:r>
    </w:p>
    <w:p w:rsidR="00C920C9" w:rsidRPr="007567B8" w:rsidRDefault="00C920C9" w:rsidP="00C920C9">
      <w:pPr>
        <w:pStyle w:val="Default"/>
        <w:tabs>
          <w:tab w:val="left" w:pos="900"/>
          <w:tab w:val="left" w:pos="1260"/>
        </w:tabs>
        <w:spacing w:before="100" w:after="100"/>
        <w:ind w:left="1080"/>
        <w:rPr>
          <w:rFonts w:ascii="Arial" w:hAnsi="Arial" w:cs="Arial"/>
          <w:b/>
          <w:sz w:val="22"/>
          <w:szCs w:val="22"/>
        </w:rPr>
      </w:pPr>
    </w:p>
    <w:p w:rsidR="00C920C9" w:rsidRDefault="00C920C9" w:rsidP="00C920C9">
      <w:pPr>
        <w:widowControl w:val="0"/>
        <w:spacing w:before="100" w:after="100"/>
        <w:ind w:left="720"/>
        <w:rPr>
          <w:rFonts w:ascii="Arial" w:hAnsi="Arial" w:cs="Arial"/>
          <w:b/>
        </w:rPr>
      </w:pPr>
      <w:r>
        <w:rPr>
          <w:rFonts w:ascii="Arial" w:hAnsi="Arial" w:cs="Arial"/>
          <w:b/>
        </w:rPr>
        <w:lastRenderedPageBreak/>
        <w:t>F.  Strengthening and Enriching Learning Conceptual Framework:</w:t>
      </w:r>
    </w:p>
    <w:p w:rsidR="00C920C9" w:rsidRPr="00245BAB" w:rsidRDefault="00C920C9" w:rsidP="00C920C9">
      <w:pPr>
        <w:widowControl w:val="0"/>
        <w:tabs>
          <w:tab w:val="left" w:pos="1440"/>
        </w:tabs>
        <w:spacing w:before="100" w:after="100"/>
        <w:ind w:left="1080"/>
        <w:rPr>
          <w:rFonts w:ascii="Arial" w:hAnsi="Arial" w:cs="Arial"/>
        </w:rPr>
      </w:pPr>
      <w:r w:rsidRPr="00245BAB">
        <w:rPr>
          <w:rFonts w:ascii="Arial" w:hAnsi="Arial" w:cs="Arial"/>
        </w:rPr>
        <w:t>1.2.b   Promotes and applies ethical and legal standards in decision-making.</w:t>
      </w:r>
    </w:p>
    <w:p w:rsidR="00C920C9" w:rsidRPr="00245BAB" w:rsidRDefault="00C920C9" w:rsidP="00C920C9">
      <w:pPr>
        <w:widowControl w:val="0"/>
        <w:spacing w:before="100" w:after="100"/>
        <w:ind w:left="1080"/>
        <w:rPr>
          <w:rFonts w:ascii="Arial" w:hAnsi="Arial" w:cs="Arial"/>
        </w:rPr>
      </w:pPr>
      <w:r w:rsidRPr="00245BAB">
        <w:rPr>
          <w:rFonts w:ascii="Arial" w:hAnsi="Arial" w:cs="Arial"/>
        </w:rPr>
        <w:t>1.3.b   Demonstrates self-efficacy by effectively reflecting on professional practice.</w:t>
      </w:r>
    </w:p>
    <w:p w:rsidR="00C920C9" w:rsidRPr="00245BAB" w:rsidRDefault="00C920C9" w:rsidP="00C920C9">
      <w:pPr>
        <w:autoSpaceDE w:val="0"/>
        <w:autoSpaceDN w:val="0"/>
        <w:adjustRightInd w:val="0"/>
        <w:ind w:left="1110"/>
        <w:rPr>
          <w:rFonts w:ascii="Arial" w:hAnsi="Arial" w:cs="Arial"/>
        </w:rPr>
      </w:pPr>
      <w:r w:rsidRPr="00245BAB">
        <w:rPr>
          <w:rFonts w:ascii="Arial" w:hAnsi="Arial" w:cs="Arial"/>
        </w:rPr>
        <w:t>2.1.a   Understands societal factors such as gender, race, social class, ethnicity,</w:t>
      </w:r>
    </w:p>
    <w:p w:rsidR="00C920C9" w:rsidRDefault="00C920C9" w:rsidP="00C920C9">
      <w:pPr>
        <w:autoSpaceDE w:val="0"/>
        <w:autoSpaceDN w:val="0"/>
        <w:adjustRightInd w:val="0"/>
        <w:ind w:left="1110"/>
        <w:rPr>
          <w:rFonts w:ascii="Arial" w:hAnsi="Arial" w:cs="Arial"/>
        </w:rPr>
      </w:pPr>
      <w:r w:rsidRPr="00245BAB">
        <w:rPr>
          <w:rFonts w:ascii="Arial" w:hAnsi="Arial" w:cs="Arial"/>
        </w:rPr>
        <w:t xml:space="preserve">           ability, sexual orientation, age, and religion that impact student learning.</w:t>
      </w:r>
    </w:p>
    <w:p w:rsidR="00C920C9" w:rsidRPr="00245BAB" w:rsidRDefault="00C920C9" w:rsidP="00C920C9">
      <w:pPr>
        <w:autoSpaceDE w:val="0"/>
        <w:autoSpaceDN w:val="0"/>
        <w:adjustRightInd w:val="0"/>
        <w:ind w:left="1110"/>
        <w:rPr>
          <w:rFonts w:ascii="Arial" w:hAnsi="Arial" w:cs="Arial"/>
        </w:rPr>
      </w:pPr>
    </w:p>
    <w:p w:rsidR="00C920C9" w:rsidRPr="00245BAB" w:rsidRDefault="00C920C9" w:rsidP="00C920C9">
      <w:pPr>
        <w:autoSpaceDE w:val="0"/>
        <w:autoSpaceDN w:val="0"/>
        <w:adjustRightInd w:val="0"/>
        <w:ind w:left="270" w:firstLine="720"/>
        <w:rPr>
          <w:rFonts w:ascii="Arial" w:hAnsi="Arial" w:cs="Arial"/>
        </w:rPr>
      </w:pPr>
      <w:r w:rsidRPr="00245BAB">
        <w:rPr>
          <w:rFonts w:ascii="Arial" w:hAnsi="Arial" w:cs="Arial"/>
        </w:rPr>
        <w:t xml:space="preserve">  2.2.a   Plans and creates experiences that help all students learn.</w:t>
      </w:r>
      <w:r w:rsidRPr="00245BAB">
        <w:rPr>
          <w:rFonts w:ascii="Arial" w:hAnsi="Arial" w:cs="Arial"/>
        </w:rPr>
        <w:br/>
      </w:r>
      <w:r w:rsidRPr="00245BAB">
        <w:rPr>
          <w:rFonts w:ascii="Arial" w:hAnsi="Arial" w:cs="Arial"/>
        </w:rPr>
        <w:tab/>
      </w:r>
      <w:r w:rsidRPr="00245BAB">
        <w:rPr>
          <w:rFonts w:ascii="Arial" w:hAnsi="Arial" w:cs="Arial"/>
        </w:rPr>
        <w:tab/>
      </w:r>
      <w:r w:rsidRPr="00245BAB">
        <w:rPr>
          <w:rFonts w:ascii="Arial" w:hAnsi="Arial" w:cs="Arial"/>
        </w:rPr>
        <w:tab/>
      </w:r>
      <w:r w:rsidRPr="00245BAB">
        <w:rPr>
          <w:rFonts w:ascii="Arial" w:hAnsi="Arial" w:cs="Arial"/>
        </w:rPr>
        <w:tab/>
      </w:r>
    </w:p>
    <w:p w:rsidR="00C920C9" w:rsidRPr="00245BAB" w:rsidRDefault="00C920C9" w:rsidP="00C920C9">
      <w:pPr>
        <w:autoSpaceDE w:val="0"/>
        <w:autoSpaceDN w:val="0"/>
        <w:adjustRightInd w:val="0"/>
        <w:ind w:left="270" w:firstLine="720"/>
        <w:rPr>
          <w:rFonts w:ascii="Arial" w:hAnsi="Arial" w:cs="Arial"/>
        </w:rPr>
      </w:pPr>
      <w:r w:rsidRPr="00245BAB">
        <w:rPr>
          <w:rFonts w:ascii="Arial" w:hAnsi="Arial" w:cs="Arial"/>
        </w:rPr>
        <w:t xml:space="preserve">  2.2.b   Demonstrates ability to build collaborative relationships among schools, </w:t>
      </w:r>
    </w:p>
    <w:p w:rsidR="00C920C9" w:rsidRPr="00245BAB" w:rsidRDefault="00C920C9" w:rsidP="00C920C9">
      <w:pPr>
        <w:autoSpaceDE w:val="0"/>
        <w:autoSpaceDN w:val="0"/>
        <w:adjustRightInd w:val="0"/>
        <w:ind w:left="270" w:firstLine="720"/>
        <w:rPr>
          <w:rFonts w:ascii="Arial" w:hAnsi="Arial" w:cs="Arial"/>
        </w:rPr>
      </w:pPr>
      <w:r w:rsidRPr="00245BAB">
        <w:rPr>
          <w:rFonts w:ascii="Arial" w:hAnsi="Arial" w:cs="Arial"/>
        </w:rPr>
        <w:tab/>
        <w:t xml:space="preserve">       families, and communities.</w:t>
      </w:r>
    </w:p>
    <w:p w:rsidR="00C920C9" w:rsidRPr="00245BAB" w:rsidRDefault="00C920C9" w:rsidP="00C920C9">
      <w:pPr>
        <w:autoSpaceDE w:val="0"/>
        <w:autoSpaceDN w:val="0"/>
        <w:adjustRightInd w:val="0"/>
        <w:ind w:left="270" w:firstLine="720"/>
        <w:rPr>
          <w:rFonts w:ascii="Arial" w:hAnsi="Arial" w:cs="Arial"/>
        </w:rPr>
      </w:pPr>
    </w:p>
    <w:p w:rsidR="00C920C9" w:rsidRPr="00245BAB" w:rsidRDefault="00C920C9" w:rsidP="00C920C9">
      <w:pPr>
        <w:autoSpaceDE w:val="0"/>
        <w:autoSpaceDN w:val="0"/>
        <w:adjustRightInd w:val="0"/>
        <w:ind w:left="270" w:firstLine="810"/>
        <w:rPr>
          <w:rFonts w:ascii="Arial" w:hAnsi="Arial" w:cs="Arial"/>
        </w:rPr>
      </w:pPr>
      <w:r w:rsidRPr="00245BAB">
        <w:rPr>
          <w:rFonts w:ascii="Arial" w:hAnsi="Arial" w:cs="Arial"/>
        </w:rPr>
        <w:t xml:space="preserve"> 2.3.a   Values and respects individuals and their differences.</w:t>
      </w:r>
    </w:p>
    <w:p w:rsidR="00C920C9" w:rsidRPr="00245BAB" w:rsidRDefault="00C920C9" w:rsidP="00C920C9">
      <w:pPr>
        <w:autoSpaceDE w:val="0"/>
        <w:autoSpaceDN w:val="0"/>
        <w:adjustRightInd w:val="0"/>
        <w:ind w:left="270" w:firstLine="720"/>
        <w:rPr>
          <w:rFonts w:ascii="Arial" w:hAnsi="Arial" w:cs="Arial"/>
        </w:rPr>
      </w:pPr>
      <w:r w:rsidRPr="00245BAB">
        <w:rPr>
          <w:rFonts w:ascii="Arial" w:hAnsi="Arial" w:cs="Arial"/>
        </w:rPr>
        <w:tab/>
      </w:r>
      <w:r w:rsidRPr="00245BAB">
        <w:rPr>
          <w:rFonts w:ascii="Arial" w:hAnsi="Arial" w:cs="Arial"/>
        </w:rPr>
        <w:tab/>
      </w:r>
      <w:r w:rsidRPr="00245BAB">
        <w:rPr>
          <w:rFonts w:ascii="Arial" w:hAnsi="Arial" w:cs="Arial"/>
        </w:rPr>
        <w:tab/>
      </w:r>
    </w:p>
    <w:p w:rsidR="00C920C9" w:rsidRPr="00245BAB" w:rsidRDefault="00C920C9" w:rsidP="00C920C9">
      <w:pPr>
        <w:autoSpaceDE w:val="0"/>
        <w:autoSpaceDN w:val="0"/>
        <w:adjustRightInd w:val="0"/>
        <w:ind w:left="270" w:firstLine="810"/>
        <w:rPr>
          <w:rFonts w:ascii="Arial" w:hAnsi="Arial" w:cs="Arial"/>
        </w:rPr>
      </w:pPr>
      <w:r w:rsidRPr="00245BAB">
        <w:rPr>
          <w:rFonts w:ascii="Arial" w:hAnsi="Arial" w:cs="Arial"/>
        </w:rPr>
        <w:t xml:space="preserve"> 2.3.b   Believes all students can learn.</w:t>
      </w:r>
    </w:p>
    <w:p w:rsidR="00C920C9" w:rsidRPr="00245BAB" w:rsidRDefault="00C920C9" w:rsidP="00C920C9">
      <w:pPr>
        <w:autoSpaceDE w:val="0"/>
        <w:autoSpaceDN w:val="0"/>
        <w:adjustRightInd w:val="0"/>
        <w:ind w:left="270" w:firstLine="810"/>
        <w:rPr>
          <w:rFonts w:ascii="Arial" w:hAnsi="Arial" w:cs="Arial"/>
        </w:rPr>
      </w:pPr>
    </w:p>
    <w:p w:rsidR="00C920C9" w:rsidRPr="00245BAB" w:rsidRDefault="00C920C9" w:rsidP="00C920C9">
      <w:pPr>
        <w:autoSpaceDE w:val="0"/>
        <w:autoSpaceDN w:val="0"/>
        <w:adjustRightInd w:val="0"/>
        <w:ind w:left="1710" w:hanging="720"/>
        <w:rPr>
          <w:rFonts w:ascii="Arial" w:hAnsi="Arial" w:cs="Arial"/>
        </w:rPr>
      </w:pPr>
      <w:r w:rsidRPr="00245BAB">
        <w:rPr>
          <w:rFonts w:ascii="Arial" w:hAnsi="Arial" w:cs="Arial"/>
        </w:rPr>
        <w:t xml:space="preserve">   3.2.c</w:t>
      </w:r>
      <w:r w:rsidRPr="00245BAB">
        <w:rPr>
          <w:rFonts w:ascii="Arial" w:hAnsi="Arial" w:cs="Arial"/>
        </w:rPr>
        <w:tab/>
        <w:t xml:space="preserve"> Selects and develops strategies and technologies, based on research and</w:t>
      </w:r>
    </w:p>
    <w:p w:rsidR="00C920C9" w:rsidRPr="00245BAB" w:rsidRDefault="00C920C9" w:rsidP="00C920C9">
      <w:pPr>
        <w:autoSpaceDE w:val="0"/>
        <w:autoSpaceDN w:val="0"/>
        <w:adjustRightInd w:val="0"/>
        <w:ind w:left="1710" w:hanging="720"/>
        <w:rPr>
          <w:rFonts w:ascii="Arial" w:hAnsi="Arial" w:cs="Arial"/>
        </w:rPr>
      </w:pPr>
      <w:r w:rsidRPr="00245BAB">
        <w:rPr>
          <w:rFonts w:ascii="Arial" w:hAnsi="Arial" w:cs="Arial"/>
        </w:rPr>
        <w:t xml:space="preserve">             experience, to help all students learn.</w:t>
      </w:r>
    </w:p>
    <w:p w:rsidR="00C920C9" w:rsidRPr="00245BAB" w:rsidRDefault="00C920C9" w:rsidP="00C920C9">
      <w:pPr>
        <w:autoSpaceDE w:val="0"/>
        <w:autoSpaceDN w:val="0"/>
        <w:adjustRightInd w:val="0"/>
        <w:ind w:left="1710" w:hanging="720"/>
        <w:rPr>
          <w:rFonts w:ascii="Arial" w:hAnsi="Arial" w:cs="Arial"/>
        </w:rPr>
      </w:pPr>
      <w:r w:rsidRPr="00245BAB">
        <w:rPr>
          <w:rFonts w:ascii="Arial" w:hAnsi="Arial" w:cs="Arial"/>
        </w:rPr>
        <w:tab/>
      </w:r>
      <w:r w:rsidRPr="00245BAB">
        <w:rPr>
          <w:rFonts w:ascii="Arial" w:hAnsi="Arial" w:cs="Arial"/>
        </w:rPr>
        <w:tab/>
      </w:r>
    </w:p>
    <w:p w:rsidR="00C920C9" w:rsidRPr="00245BAB" w:rsidRDefault="00C920C9" w:rsidP="00C920C9">
      <w:pPr>
        <w:autoSpaceDE w:val="0"/>
        <w:autoSpaceDN w:val="0"/>
        <w:adjustRightInd w:val="0"/>
        <w:ind w:left="270" w:firstLine="720"/>
        <w:rPr>
          <w:rFonts w:ascii="Arial" w:hAnsi="Arial" w:cs="Arial"/>
        </w:rPr>
      </w:pPr>
      <w:r w:rsidRPr="00245BAB">
        <w:rPr>
          <w:rFonts w:ascii="Arial" w:hAnsi="Arial" w:cs="Arial"/>
        </w:rPr>
        <w:t xml:space="preserve">  3.2.d   Reflects to enhance professional practice.</w:t>
      </w:r>
    </w:p>
    <w:p w:rsidR="00C920C9" w:rsidRPr="00245BAB" w:rsidRDefault="00C920C9" w:rsidP="00C920C9">
      <w:pPr>
        <w:autoSpaceDE w:val="0"/>
        <w:autoSpaceDN w:val="0"/>
        <w:adjustRightInd w:val="0"/>
        <w:ind w:left="270"/>
        <w:rPr>
          <w:rFonts w:ascii="Arial" w:hAnsi="Arial" w:cs="Arial"/>
          <w:b/>
          <w:bCs/>
        </w:rPr>
      </w:pPr>
    </w:p>
    <w:p w:rsidR="00C920C9" w:rsidRPr="00245BAB" w:rsidRDefault="00C920C9" w:rsidP="00C920C9">
      <w:pPr>
        <w:autoSpaceDE w:val="0"/>
        <w:autoSpaceDN w:val="0"/>
        <w:adjustRightInd w:val="0"/>
        <w:ind w:left="270" w:firstLine="720"/>
        <w:rPr>
          <w:rFonts w:ascii="Arial" w:hAnsi="Arial" w:cs="Arial"/>
        </w:rPr>
      </w:pPr>
      <w:r w:rsidRPr="00245BAB">
        <w:rPr>
          <w:rFonts w:ascii="Arial" w:hAnsi="Arial" w:cs="Arial"/>
        </w:rPr>
        <w:t xml:space="preserve">  4.1.a   Understands the complexities of social systems that impact student learning.</w:t>
      </w:r>
    </w:p>
    <w:p w:rsidR="00C920C9" w:rsidRPr="00245BAB" w:rsidRDefault="00C920C9" w:rsidP="00C920C9">
      <w:pPr>
        <w:autoSpaceDE w:val="0"/>
        <w:autoSpaceDN w:val="0"/>
        <w:adjustRightInd w:val="0"/>
        <w:ind w:left="270" w:firstLine="720"/>
        <w:rPr>
          <w:rFonts w:ascii="Arial" w:hAnsi="Arial" w:cs="Arial"/>
        </w:rPr>
      </w:pPr>
      <w:r w:rsidRPr="00245BAB">
        <w:rPr>
          <w:rFonts w:ascii="Arial" w:hAnsi="Arial" w:cs="Arial"/>
        </w:rPr>
        <w:tab/>
      </w:r>
      <w:r w:rsidRPr="00245BAB">
        <w:rPr>
          <w:rFonts w:ascii="Arial" w:hAnsi="Arial" w:cs="Arial"/>
        </w:rPr>
        <w:tab/>
      </w:r>
      <w:r w:rsidRPr="00245BAB">
        <w:rPr>
          <w:rFonts w:ascii="Arial" w:hAnsi="Arial" w:cs="Arial"/>
        </w:rPr>
        <w:tab/>
      </w:r>
    </w:p>
    <w:p w:rsidR="00C920C9" w:rsidRPr="00245BAB" w:rsidRDefault="00C920C9" w:rsidP="00C920C9">
      <w:pPr>
        <w:autoSpaceDE w:val="0"/>
        <w:autoSpaceDN w:val="0"/>
        <w:adjustRightInd w:val="0"/>
        <w:ind w:left="270" w:firstLine="720"/>
        <w:rPr>
          <w:rFonts w:ascii="Arial" w:hAnsi="Arial" w:cs="Arial"/>
        </w:rPr>
      </w:pPr>
      <w:r w:rsidRPr="00245BAB">
        <w:rPr>
          <w:rFonts w:ascii="Arial" w:hAnsi="Arial" w:cs="Arial"/>
        </w:rPr>
        <w:t xml:space="preserve">  4.2.a   Demonstrates a high level of skill in identifying the human, material and</w:t>
      </w:r>
    </w:p>
    <w:p w:rsidR="00C920C9" w:rsidRDefault="00C920C9" w:rsidP="00C920C9">
      <w:pPr>
        <w:autoSpaceDE w:val="0"/>
        <w:autoSpaceDN w:val="0"/>
        <w:adjustRightInd w:val="0"/>
        <w:ind w:left="270"/>
        <w:rPr>
          <w:rFonts w:ascii="Arial" w:hAnsi="Arial" w:cs="Arial"/>
        </w:rPr>
      </w:pPr>
      <w:r w:rsidRPr="00245BAB">
        <w:rPr>
          <w:rFonts w:ascii="Arial" w:hAnsi="Arial" w:cs="Arial"/>
        </w:rPr>
        <w:t xml:space="preserve">                        </w:t>
      </w:r>
      <w:r>
        <w:rPr>
          <w:rFonts w:ascii="Arial" w:hAnsi="Arial" w:cs="Arial"/>
        </w:rPr>
        <w:t xml:space="preserve"> </w:t>
      </w:r>
      <w:r w:rsidRPr="00245BAB">
        <w:rPr>
          <w:rFonts w:ascii="Arial" w:hAnsi="Arial" w:cs="Arial"/>
        </w:rPr>
        <w:t>technological resources necessary to be effective within their professional</w:t>
      </w:r>
    </w:p>
    <w:p w:rsidR="00C920C9" w:rsidRPr="00245BAB" w:rsidRDefault="00C920C9" w:rsidP="00C920C9">
      <w:pPr>
        <w:autoSpaceDE w:val="0"/>
        <w:autoSpaceDN w:val="0"/>
        <w:adjustRightInd w:val="0"/>
        <w:ind w:left="270"/>
        <w:rPr>
          <w:rFonts w:ascii="Arial" w:hAnsi="Arial" w:cs="Arial"/>
        </w:rPr>
      </w:pPr>
      <w:r>
        <w:rPr>
          <w:rFonts w:ascii="Arial" w:hAnsi="Arial" w:cs="Arial"/>
        </w:rPr>
        <w:lastRenderedPageBreak/>
        <w:t xml:space="preserve">                       </w:t>
      </w:r>
      <w:r w:rsidRPr="00245BAB">
        <w:rPr>
          <w:rFonts w:ascii="Arial" w:hAnsi="Arial" w:cs="Arial"/>
        </w:rPr>
        <w:t xml:space="preserve"> </w:t>
      </w:r>
      <w:r>
        <w:rPr>
          <w:rFonts w:ascii="Arial" w:hAnsi="Arial" w:cs="Arial"/>
        </w:rPr>
        <w:t xml:space="preserve"> </w:t>
      </w:r>
      <w:r w:rsidRPr="00245BAB">
        <w:rPr>
          <w:rFonts w:ascii="Arial" w:hAnsi="Arial" w:cs="Arial"/>
        </w:rPr>
        <w:t>role.</w:t>
      </w:r>
    </w:p>
    <w:p w:rsidR="00C920C9" w:rsidRPr="00245BAB" w:rsidRDefault="00C920C9" w:rsidP="00C920C9">
      <w:pPr>
        <w:autoSpaceDE w:val="0"/>
        <w:autoSpaceDN w:val="0"/>
        <w:adjustRightInd w:val="0"/>
        <w:ind w:left="270"/>
        <w:rPr>
          <w:rFonts w:ascii="Arial" w:hAnsi="Arial" w:cs="Arial"/>
        </w:rPr>
      </w:pPr>
      <w:r w:rsidRPr="00245BAB">
        <w:rPr>
          <w:rFonts w:ascii="Arial" w:hAnsi="Arial" w:cs="Arial"/>
        </w:rPr>
        <w:tab/>
      </w:r>
      <w:r w:rsidRPr="00245BAB">
        <w:rPr>
          <w:rFonts w:ascii="Arial" w:hAnsi="Arial" w:cs="Arial"/>
        </w:rPr>
        <w:tab/>
      </w:r>
      <w:r w:rsidRPr="00245BAB">
        <w:rPr>
          <w:rFonts w:ascii="Arial" w:hAnsi="Arial" w:cs="Arial"/>
        </w:rPr>
        <w:tab/>
      </w:r>
      <w:r w:rsidRPr="00245BAB">
        <w:rPr>
          <w:rFonts w:ascii="Arial" w:hAnsi="Arial" w:cs="Arial"/>
        </w:rPr>
        <w:tab/>
      </w:r>
    </w:p>
    <w:p w:rsidR="00C920C9" w:rsidRPr="00245BAB" w:rsidRDefault="00C920C9" w:rsidP="00C920C9">
      <w:pPr>
        <w:autoSpaceDE w:val="0"/>
        <w:autoSpaceDN w:val="0"/>
        <w:adjustRightInd w:val="0"/>
        <w:ind w:left="270"/>
        <w:rPr>
          <w:rFonts w:ascii="Arial" w:hAnsi="Arial" w:cs="Arial"/>
        </w:rPr>
      </w:pPr>
      <w:r w:rsidRPr="00245BAB">
        <w:rPr>
          <w:rFonts w:ascii="Arial" w:hAnsi="Arial" w:cs="Arial"/>
        </w:rPr>
        <w:t xml:space="preserve">              4.2.b  Demonstrates understanding of developmentally appropriate individual,</w:t>
      </w:r>
    </w:p>
    <w:p w:rsidR="00C920C9" w:rsidRPr="00245BAB" w:rsidRDefault="00C920C9" w:rsidP="00C920C9">
      <w:pPr>
        <w:autoSpaceDE w:val="0"/>
        <w:autoSpaceDN w:val="0"/>
        <w:adjustRightInd w:val="0"/>
        <w:ind w:left="270"/>
        <w:rPr>
          <w:rFonts w:ascii="Arial" w:hAnsi="Arial" w:cs="Arial"/>
        </w:rPr>
      </w:pPr>
      <w:r w:rsidRPr="00245BAB">
        <w:rPr>
          <w:rFonts w:ascii="Arial" w:hAnsi="Arial" w:cs="Arial"/>
        </w:rPr>
        <w:t xml:space="preserve">                        family, and group strategies for working with diverse populations.</w:t>
      </w:r>
    </w:p>
    <w:p w:rsidR="00C920C9" w:rsidRPr="00245BAB" w:rsidRDefault="00C920C9" w:rsidP="00C920C9">
      <w:pPr>
        <w:autoSpaceDE w:val="0"/>
        <w:autoSpaceDN w:val="0"/>
        <w:adjustRightInd w:val="0"/>
        <w:ind w:left="270"/>
        <w:rPr>
          <w:rFonts w:ascii="Arial" w:hAnsi="Arial" w:cs="Arial"/>
        </w:rPr>
      </w:pPr>
      <w:r w:rsidRPr="00245BAB">
        <w:rPr>
          <w:rFonts w:ascii="Arial" w:hAnsi="Arial" w:cs="Arial"/>
        </w:rPr>
        <w:tab/>
      </w:r>
      <w:r w:rsidRPr="00245BAB">
        <w:rPr>
          <w:rFonts w:ascii="Arial" w:hAnsi="Arial" w:cs="Arial"/>
        </w:rPr>
        <w:tab/>
      </w:r>
      <w:r w:rsidRPr="00245BAB">
        <w:rPr>
          <w:rFonts w:ascii="Arial" w:hAnsi="Arial" w:cs="Arial"/>
        </w:rPr>
        <w:tab/>
      </w:r>
      <w:r w:rsidRPr="00245BAB">
        <w:rPr>
          <w:rFonts w:ascii="Arial" w:hAnsi="Arial" w:cs="Arial"/>
        </w:rPr>
        <w:tab/>
      </w:r>
    </w:p>
    <w:p w:rsidR="00C920C9" w:rsidRPr="00245BAB" w:rsidRDefault="00C920C9" w:rsidP="00C920C9">
      <w:pPr>
        <w:tabs>
          <w:tab w:val="left" w:pos="1170"/>
        </w:tabs>
        <w:autoSpaceDE w:val="0"/>
        <w:autoSpaceDN w:val="0"/>
        <w:adjustRightInd w:val="0"/>
        <w:ind w:left="270" w:firstLine="810"/>
        <w:rPr>
          <w:rFonts w:ascii="Arial" w:hAnsi="Arial" w:cs="Arial"/>
        </w:rPr>
      </w:pPr>
      <w:r w:rsidRPr="00245BAB">
        <w:rPr>
          <w:rFonts w:ascii="Arial" w:hAnsi="Arial" w:cs="Arial"/>
        </w:rPr>
        <w:t xml:space="preserve"> 4.3.a  Values the intertwining role of family, community, and schools and their</w:t>
      </w:r>
    </w:p>
    <w:p w:rsidR="00C920C9" w:rsidRPr="00245BAB" w:rsidRDefault="00C920C9" w:rsidP="00C920C9">
      <w:pPr>
        <w:autoSpaceDE w:val="0"/>
        <w:autoSpaceDN w:val="0"/>
        <w:adjustRightInd w:val="0"/>
        <w:ind w:left="270" w:firstLine="720"/>
        <w:rPr>
          <w:rFonts w:ascii="Arial" w:hAnsi="Arial" w:cs="Arial"/>
        </w:rPr>
      </w:pPr>
      <w:r w:rsidRPr="00245BAB">
        <w:rPr>
          <w:rFonts w:ascii="Arial" w:hAnsi="Arial" w:cs="Arial"/>
        </w:rPr>
        <w:t xml:space="preserve">             </w:t>
      </w:r>
      <w:r>
        <w:rPr>
          <w:rFonts w:ascii="Arial" w:hAnsi="Arial" w:cs="Arial"/>
        </w:rPr>
        <w:t>i</w:t>
      </w:r>
      <w:r w:rsidRPr="00245BAB">
        <w:rPr>
          <w:rFonts w:ascii="Arial" w:hAnsi="Arial" w:cs="Arial"/>
        </w:rPr>
        <w:t>mpact on student learning.</w:t>
      </w:r>
    </w:p>
    <w:p w:rsidR="00C920C9" w:rsidRPr="00ED5897" w:rsidRDefault="00C920C9" w:rsidP="009D3491">
      <w:pPr>
        <w:widowControl w:val="0"/>
        <w:numPr>
          <w:ilvl w:val="0"/>
          <w:numId w:val="40"/>
        </w:numPr>
        <w:spacing w:before="200" w:after="100" w:line="240" w:lineRule="auto"/>
        <w:ind w:left="360" w:hanging="360"/>
        <w:rPr>
          <w:rFonts w:ascii="Arial" w:hAnsi="Arial" w:cs="Arial"/>
          <w:b/>
        </w:rPr>
      </w:pPr>
      <w:r w:rsidRPr="00ED5897">
        <w:rPr>
          <w:rFonts w:ascii="Arial" w:hAnsi="Arial" w:cs="Arial"/>
          <w:b/>
        </w:rPr>
        <w:t>Course Assessment and Performance Measures</w:t>
      </w:r>
    </w:p>
    <w:p w:rsidR="00C920C9" w:rsidRPr="00D33F7C" w:rsidRDefault="00C920C9" w:rsidP="00C920C9">
      <w:pPr>
        <w:tabs>
          <w:tab w:val="left" w:pos="720"/>
          <w:tab w:val="left" w:pos="1080"/>
        </w:tabs>
        <w:spacing w:after="100"/>
        <w:ind w:left="720"/>
        <w:rPr>
          <w:rFonts w:ascii="Arial" w:hAnsi="Arial" w:cs="Arial"/>
        </w:rPr>
      </w:pPr>
      <w:r w:rsidRPr="00D33F7C">
        <w:rPr>
          <w:rFonts w:ascii="Arial" w:hAnsi="Arial" w:cs="Arial"/>
        </w:rPr>
        <w:t>Performance Indicators</w:t>
      </w:r>
    </w:p>
    <w:p w:rsidR="00C920C9" w:rsidRPr="00D33F7C" w:rsidRDefault="00C920C9" w:rsidP="009D3491">
      <w:pPr>
        <w:widowControl w:val="0"/>
        <w:numPr>
          <w:ilvl w:val="0"/>
          <w:numId w:val="43"/>
        </w:numPr>
        <w:spacing w:after="100" w:line="240" w:lineRule="auto"/>
        <w:rPr>
          <w:rFonts w:ascii="Arial" w:hAnsi="Arial" w:cs="Arial"/>
        </w:rPr>
      </w:pPr>
      <w:r w:rsidRPr="00D33F7C">
        <w:rPr>
          <w:rFonts w:ascii="Arial" w:hAnsi="Arial" w:cs="Arial"/>
        </w:rPr>
        <w:t xml:space="preserve">Students will have a variety of activities that require them to collaborate with peers and individuals in the school and community. </w:t>
      </w:r>
    </w:p>
    <w:p w:rsidR="00C920C9" w:rsidRPr="00D33F7C" w:rsidRDefault="00C920C9" w:rsidP="009D3491">
      <w:pPr>
        <w:widowControl w:val="0"/>
        <w:numPr>
          <w:ilvl w:val="1"/>
          <w:numId w:val="43"/>
        </w:numPr>
        <w:spacing w:after="100" w:line="240" w:lineRule="auto"/>
        <w:rPr>
          <w:rFonts w:ascii="Arial" w:hAnsi="Arial" w:cs="Arial"/>
        </w:rPr>
      </w:pPr>
      <w:r w:rsidRPr="00D33F7C">
        <w:rPr>
          <w:rFonts w:ascii="Arial" w:hAnsi="Arial" w:cs="Arial"/>
          <w:b/>
        </w:rPr>
        <w:t>Interviews: (Field Experience: 180 points</w:t>
      </w:r>
      <w:r>
        <w:rPr>
          <w:rFonts w:ascii="Arial" w:hAnsi="Arial" w:cs="Arial"/>
          <w:b/>
        </w:rPr>
        <w:t xml:space="preserve">) </w:t>
      </w:r>
      <w:r w:rsidRPr="00D33F7C">
        <w:rPr>
          <w:rFonts w:ascii="Arial" w:hAnsi="Arial" w:cs="Arial"/>
        </w:rPr>
        <w:t xml:space="preserve">-- Students will conduct interviews of the following: special education teacher, general education teacher, principal, parent of a child with a disability, a paraprofessional, </w:t>
      </w:r>
      <w:r>
        <w:rPr>
          <w:rFonts w:ascii="Arial" w:hAnsi="Arial" w:cs="Arial"/>
        </w:rPr>
        <w:t xml:space="preserve">and </w:t>
      </w:r>
      <w:r w:rsidRPr="00D33F7C">
        <w:rPr>
          <w:rFonts w:ascii="Arial" w:hAnsi="Arial" w:cs="Arial"/>
        </w:rPr>
        <w:t xml:space="preserve">a related service provider. The interviews will focus on the perceptions that each have toward collaboration and special education service delivery. </w:t>
      </w:r>
      <w:r w:rsidRPr="00D33F7C">
        <w:rPr>
          <w:rFonts w:ascii="Arial" w:hAnsi="Arial" w:cs="Arial"/>
          <w:u w:val="single"/>
        </w:rPr>
        <w:t xml:space="preserve">CEC Linkage: </w:t>
      </w:r>
      <w:r>
        <w:rPr>
          <w:rFonts w:ascii="Arial" w:hAnsi="Arial" w:cs="Arial"/>
        </w:rPr>
        <w:t>Standards: 6</w:t>
      </w:r>
    </w:p>
    <w:p w:rsidR="00C920C9" w:rsidRPr="00D33F7C" w:rsidRDefault="00C920C9" w:rsidP="009D3491">
      <w:pPr>
        <w:widowControl w:val="0"/>
        <w:numPr>
          <w:ilvl w:val="1"/>
          <w:numId w:val="43"/>
        </w:numPr>
        <w:spacing w:after="100" w:line="240" w:lineRule="auto"/>
        <w:rPr>
          <w:rFonts w:ascii="Arial" w:hAnsi="Arial" w:cs="Arial"/>
        </w:rPr>
      </w:pPr>
      <w:r w:rsidRPr="00D33F7C">
        <w:rPr>
          <w:rFonts w:ascii="Arial" w:hAnsi="Arial" w:cs="Arial"/>
          <w:b/>
        </w:rPr>
        <w:t>Co-Teaching Project: (90 points)</w:t>
      </w:r>
      <w:r>
        <w:rPr>
          <w:rFonts w:ascii="Arial" w:hAnsi="Arial" w:cs="Arial"/>
          <w:b/>
        </w:rPr>
        <w:t xml:space="preserve"> </w:t>
      </w:r>
      <w:r w:rsidRPr="00D33F7C">
        <w:rPr>
          <w:rFonts w:ascii="Arial" w:hAnsi="Arial" w:cs="Arial"/>
        </w:rPr>
        <w:t>-- Students will design three “mock” lesson plans that could be co-taught with a general classroom teacher within a content area subject.</w:t>
      </w:r>
      <w:r>
        <w:rPr>
          <w:rFonts w:ascii="Arial" w:hAnsi="Arial" w:cs="Arial"/>
        </w:rPr>
        <w:t xml:space="preserve"> </w:t>
      </w:r>
      <w:r w:rsidRPr="00D33F7C">
        <w:rPr>
          <w:rFonts w:ascii="Arial" w:hAnsi="Arial" w:cs="Arial"/>
        </w:rPr>
        <w:t>The project must delineate the specific roles of each teacher and include accommodations for students with varying disabilities.</w:t>
      </w:r>
      <w:r>
        <w:rPr>
          <w:rFonts w:ascii="Arial" w:hAnsi="Arial" w:cs="Arial"/>
        </w:rPr>
        <w:t xml:space="preserve"> </w:t>
      </w:r>
      <w:r w:rsidRPr="00D33F7C">
        <w:rPr>
          <w:rFonts w:ascii="Arial" w:hAnsi="Arial" w:cs="Arial"/>
          <w:u w:val="single"/>
        </w:rPr>
        <w:t>CEC Linkage</w:t>
      </w:r>
      <w:r w:rsidRPr="00D33F7C">
        <w:rPr>
          <w:rFonts w:ascii="Arial" w:hAnsi="Arial" w:cs="Arial"/>
        </w:rPr>
        <w:t xml:space="preserve">: Standards: </w:t>
      </w:r>
      <w:r>
        <w:rPr>
          <w:rFonts w:ascii="Arial" w:hAnsi="Arial" w:cs="Arial"/>
        </w:rPr>
        <w:t xml:space="preserve">1, </w:t>
      </w:r>
      <w:r w:rsidRPr="00D33F7C">
        <w:rPr>
          <w:rFonts w:ascii="Arial" w:hAnsi="Arial" w:cs="Arial"/>
        </w:rPr>
        <w:t>2, 3</w:t>
      </w:r>
      <w:r>
        <w:rPr>
          <w:rFonts w:ascii="Arial" w:hAnsi="Arial" w:cs="Arial"/>
        </w:rPr>
        <w:t>, 5, 6,  7</w:t>
      </w:r>
    </w:p>
    <w:p w:rsidR="00C920C9" w:rsidRDefault="00C920C9" w:rsidP="009D3491">
      <w:pPr>
        <w:widowControl w:val="0"/>
        <w:numPr>
          <w:ilvl w:val="1"/>
          <w:numId w:val="43"/>
        </w:numPr>
        <w:spacing w:after="100" w:line="240" w:lineRule="auto"/>
        <w:rPr>
          <w:rFonts w:ascii="Arial" w:hAnsi="Arial" w:cs="Arial"/>
        </w:rPr>
      </w:pPr>
      <w:r w:rsidRPr="00D33F7C">
        <w:rPr>
          <w:rFonts w:ascii="Arial" w:hAnsi="Arial" w:cs="Arial"/>
          <w:b/>
        </w:rPr>
        <w:t>Paraprofessional Plan: (40 points)</w:t>
      </w:r>
      <w:r w:rsidRPr="00D33F7C">
        <w:rPr>
          <w:rFonts w:ascii="Arial" w:hAnsi="Arial" w:cs="Arial"/>
        </w:rPr>
        <w:t xml:space="preserve"> </w:t>
      </w:r>
      <w:r>
        <w:rPr>
          <w:rFonts w:ascii="Arial" w:hAnsi="Arial" w:cs="Arial"/>
        </w:rPr>
        <w:t xml:space="preserve">-- </w:t>
      </w:r>
      <w:r w:rsidRPr="00D33F7C">
        <w:rPr>
          <w:rFonts w:ascii="Arial" w:hAnsi="Arial" w:cs="Arial"/>
        </w:rPr>
        <w:t xml:space="preserve">Students will design a plan for collaborating with paraprofessionals within their classroom. The plan shall include: specific information on how the teacher </w:t>
      </w:r>
      <w:r>
        <w:rPr>
          <w:rFonts w:ascii="Arial" w:hAnsi="Arial" w:cs="Arial"/>
        </w:rPr>
        <w:t xml:space="preserve">will communicate expectations, </w:t>
      </w:r>
      <w:r w:rsidRPr="00D33F7C">
        <w:rPr>
          <w:rFonts w:ascii="Arial" w:hAnsi="Arial" w:cs="Arial"/>
        </w:rPr>
        <w:t>paraprofessional training</w:t>
      </w:r>
      <w:r>
        <w:rPr>
          <w:rFonts w:ascii="Arial" w:hAnsi="Arial" w:cs="Arial"/>
        </w:rPr>
        <w:t>,</w:t>
      </w:r>
      <w:r w:rsidRPr="00D33F7C">
        <w:rPr>
          <w:rFonts w:ascii="Arial" w:hAnsi="Arial" w:cs="Arial"/>
        </w:rPr>
        <w:t xml:space="preserve"> and development of a job description for their paraprofessional.</w:t>
      </w:r>
      <w:r>
        <w:rPr>
          <w:rFonts w:ascii="Arial" w:hAnsi="Arial" w:cs="Arial"/>
        </w:rPr>
        <w:t xml:space="preserve"> </w:t>
      </w:r>
      <w:r w:rsidRPr="00D33F7C">
        <w:rPr>
          <w:rFonts w:ascii="Arial" w:hAnsi="Arial" w:cs="Arial"/>
          <w:u w:val="single"/>
        </w:rPr>
        <w:t>CEC L</w:t>
      </w:r>
      <w:r>
        <w:rPr>
          <w:rFonts w:ascii="Arial" w:hAnsi="Arial" w:cs="Arial"/>
        </w:rPr>
        <w:t>inkage: Standards:  6,7</w:t>
      </w:r>
    </w:p>
    <w:p w:rsidR="00C920C9" w:rsidRDefault="00C920C9" w:rsidP="009D3491">
      <w:pPr>
        <w:widowControl w:val="0"/>
        <w:numPr>
          <w:ilvl w:val="1"/>
          <w:numId w:val="43"/>
        </w:numPr>
        <w:spacing w:after="0" w:line="240" w:lineRule="auto"/>
        <w:rPr>
          <w:rFonts w:ascii="Arial" w:hAnsi="Arial" w:cs="Arial"/>
        </w:rPr>
      </w:pPr>
      <w:r w:rsidRPr="00D33F7C">
        <w:rPr>
          <w:rFonts w:ascii="Arial" w:hAnsi="Arial" w:cs="Arial"/>
          <w:b/>
        </w:rPr>
        <w:t>Power Point Presentation: (Field Experience</w:t>
      </w:r>
      <w:r>
        <w:rPr>
          <w:rFonts w:ascii="Arial" w:hAnsi="Arial" w:cs="Arial"/>
          <w:b/>
        </w:rPr>
        <w:t xml:space="preserve">: 2 @ </w:t>
      </w:r>
      <w:r w:rsidRPr="00D33F7C">
        <w:rPr>
          <w:rFonts w:ascii="Arial" w:hAnsi="Arial" w:cs="Arial"/>
          <w:b/>
        </w:rPr>
        <w:t>70 points)</w:t>
      </w:r>
      <w:r w:rsidRPr="00D33F7C">
        <w:rPr>
          <w:rFonts w:ascii="Arial" w:hAnsi="Arial" w:cs="Arial"/>
        </w:rPr>
        <w:t xml:space="preserve"> </w:t>
      </w:r>
      <w:r>
        <w:rPr>
          <w:rFonts w:ascii="Arial" w:hAnsi="Arial" w:cs="Arial"/>
        </w:rPr>
        <w:t xml:space="preserve">-- </w:t>
      </w:r>
      <w:r w:rsidRPr="00D33F7C">
        <w:rPr>
          <w:rFonts w:ascii="Arial" w:hAnsi="Arial" w:cs="Arial"/>
        </w:rPr>
        <w:t>Students will develop a PowerPoint presentation . The topic will focus on the collaborative practices for special education service delivery</w:t>
      </w:r>
      <w:r>
        <w:rPr>
          <w:rFonts w:ascii="Arial" w:hAnsi="Arial" w:cs="Arial"/>
        </w:rPr>
        <w:t xml:space="preserve"> </w:t>
      </w:r>
      <w:r w:rsidRPr="00D33F7C">
        <w:rPr>
          <w:rFonts w:ascii="Arial" w:hAnsi="Arial" w:cs="Arial"/>
        </w:rPr>
        <w:t>in the student’s school district and community.</w:t>
      </w:r>
      <w:r>
        <w:rPr>
          <w:rFonts w:ascii="Arial" w:hAnsi="Arial" w:cs="Arial"/>
        </w:rPr>
        <w:t xml:space="preserve"> The second presentation will focus specially on the barriers that make collaboration challenging.</w:t>
      </w:r>
    </w:p>
    <w:p w:rsidR="00C920C9" w:rsidRDefault="00C920C9" w:rsidP="00C920C9">
      <w:pPr>
        <w:widowControl w:val="0"/>
        <w:ind w:left="1800"/>
        <w:rPr>
          <w:rFonts w:ascii="Arial" w:hAnsi="Arial" w:cs="Arial"/>
        </w:rPr>
      </w:pPr>
      <w:r w:rsidRPr="005E3052">
        <w:rPr>
          <w:rFonts w:ascii="Arial" w:hAnsi="Arial" w:cs="Arial"/>
          <w:u w:val="single"/>
        </w:rPr>
        <w:t xml:space="preserve">CEC Linkage: </w:t>
      </w:r>
      <w:r w:rsidRPr="005E3052">
        <w:rPr>
          <w:rFonts w:ascii="Arial" w:hAnsi="Arial" w:cs="Arial"/>
        </w:rPr>
        <w:t>Standards 6,7</w:t>
      </w:r>
    </w:p>
    <w:p w:rsidR="00C920C9" w:rsidRPr="005E3052" w:rsidRDefault="00C920C9" w:rsidP="00C920C9">
      <w:pPr>
        <w:widowControl w:val="0"/>
        <w:ind w:left="1800"/>
        <w:rPr>
          <w:rFonts w:ascii="Arial" w:hAnsi="Arial" w:cs="Arial"/>
        </w:rPr>
      </w:pPr>
    </w:p>
    <w:p w:rsidR="00C920C9" w:rsidRDefault="00C920C9" w:rsidP="009D3491">
      <w:pPr>
        <w:widowControl w:val="0"/>
        <w:numPr>
          <w:ilvl w:val="0"/>
          <w:numId w:val="43"/>
        </w:numPr>
        <w:spacing w:after="0" w:line="240" w:lineRule="auto"/>
        <w:rPr>
          <w:rFonts w:ascii="Arial" w:hAnsi="Arial" w:cs="Arial"/>
        </w:rPr>
      </w:pPr>
      <w:r>
        <w:rPr>
          <w:rFonts w:ascii="Arial" w:hAnsi="Arial" w:cs="Arial"/>
          <w:b/>
        </w:rPr>
        <w:t>Chapter Quizzes: (5</w:t>
      </w:r>
      <w:r w:rsidRPr="00D33F7C">
        <w:rPr>
          <w:rFonts w:ascii="Arial" w:hAnsi="Arial" w:cs="Arial"/>
          <w:b/>
        </w:rPr>
        <w:t>0 points)</w:t>
      </w:r>
      <w:r w:rsidRPr="00D33F7C">
        <w:rPr>
          <w:rFonts w:ascii="Arial" w:hAnsi="Arial" w:cs="Arial"/>
        </w:rPr>
        <w:t xml:space="preserve"> </w:t>
      </w:r>
      <w:r>
        <w:rPr>
          <w:rFonts w:ascii="Arial" w:hAnsi="Arial" w:cs="Arial"/>
        </w:rPr>
        <w:t xml:space="preserve">-- </w:t>
      </w:r>
      <w:r w:rsidRPr="00D33F7C">
        <w:rPr>
          <w:rFonts w:ascii="Arial" w:hAnsi="Arial" w:cs="Arial"/>
        </w:rPr>
        <w:t xml:space="preserve">Students will complete chapter quizzes. These activities are </w:t>
      </w:r>
      <w:r w:rsidRPr="00D33F7C">
        <w:rPr>
          <w:rFonts w:ascii="Arial" w:hAnsi="Arial" w:cs="Arial"/>
        </w:rPr>
        <w:lastRenderedPageBreak/>
        <w:t>to encourage you to keep up in your readings.</w:t>
      </w:r>
      <w:r>
        <w:rPr>
          <w:rFonts w:ascii="Arial" w:hAnsi="Arial" w:cs="Arial"/>
        </w:rPr>
        <w:t xml:space="preserve"> </w:t>
      </w:r>
    </w:p>
    <w:p w:rsidR="00C920C9" w:rsidRDefault="00C920C9" w:rsidP="00C920C9">
      <w:pPr>
        <w:widowControl w:val="0"/>
        <w:ind w:left="1080"/>
        <w:rPr>
          <w:rFonts w:ascii="Arial" w:hAnsi="Arial" w:cs="Arial"/>
        </w:rPr>
      </w:pPr>
      <w:r w:rsidRPr="007C1A70">
        <w:rPr>
          <w:rFonts w:ascii="Arial" w:hAnsi="Arial" w:cs="Arial"/>
          <w:u w:val="single"/>
        </w:rPr>
        <w:t>CEC Linkage:</w:t>
      </w:r>
      <w:r w:rsidRPr="007C1A70">
        <w:rPr>
          <w:rFonts w:ascii="Arial" w:hAnsi="Arial" w:cs="Arial"/>
        </w:rPr>
        <w:t xml:space="preserve"> Standards 1,</w:t>
      </w:r>
      <w:r>
        <w:rPr>
          <w:rFonts w:ascii="Arial" w:hAnsi="Arial" w:cs="Arial"/>
        </w:rPr>
        <w:t xml:space="preserve"> </w:t>
      </w:r>
      <w:r w:rsidRPr="007C1A70">
        <w:rPr>
          <w:rFonts w:ascii="Arial" w:hAnsi="Arial" w:cs="Arial"/>
        </w:rPr>
        <w:t>2</w:t>
      </w:r>
      <w:r>
        <w:rPr>
          <w:rFonts w:ascii="Arial" w:hAnsi="Arial" w:cs="Arial"/>
        </w:rPr>
        <w:t xml:space="preserve"> ,6, 7</w:t>
      </w:r>
    </w:p>
    <w:p w:rsidR="00C920C9" w:rsidRPr="007C1A70" w:rsidRDefault="00C920C9" w:rsidP="00C920C9">
      <w:pPr>
        <w:widowControl w:val="0"/>
        <w:ind w:left="1080"/>
        <w:rPr>
          <w:rFonts w:ascii="Arial" w:hAnsi="Arial" w:cs="Arial"/>
        </w:rPr>
      </w:pPr>
    </w:p>
    <w:p w:rsidR="00C920C9" w:rsidRDefault="00C920C9" w:rsidP="009D3491">
      <w:pPr>
        <w:widowControl w:val="0"/>
        <w:numPr>
          <w:ilvl w:val="0"/>
          <w:numId w:val="69"/>
        </w:numPr>
        <w:tabs>
          <w:tab w:val="left" w:pos="1080"/>
        </w:tabs>
        <w:spacing w:after="0" w:line="240" w:lineRule="auto"/>
        <w:rPr>
          <w:rFonts w:ascii="Arial" w:hAnsi="Arial" w:cs="Arial"/>
        </w:rPr>
      </w:pPr>
      <w:r w:rsidRPr="009F335A">
        <w:rPr>
          <w:rFonts w:ascii="Arial" w:hAnsi="Arial" w:cs="Arial"/>
          <w:b/>
        </w:rPr>
        <w:t>Article Critiques: (4 @ 30 points each):</w:t>
      </w:r>
      <w:r w:rsidRPr="009F335A">
        <w:rPr>
          <w:rFonts w:ascii="Arial" w:hAnsi="Arial" w:cs="Arial"/>
        </w:rPr>
        <w:t xml:space="preserve"> Students must read four separate articles from professional journals regarding collaboration as it relates to selected special education topics. The students will also submit a review and critique for each article.</w:t>
      </w:r>
    </w:p>
    <w:p w:rsidR="00C920C9" w:rsidRDefault="00C920C9" w:rsidP="00C920C9">
      <w:pPr>
        <w:widowControl w:val="0"/>
        <w:ind w:left="1080"/>
        <w:rPr>
          <w:rFonts w:ascii="Arial" w:hAnsi="Arial" w:cs="Arial"/>
        </w:rPr>
      </w:pPr>
      <w:r w:rsidRPr="00EE515B">
        <w:rPr>
          <w:rFonts w:ascii="Arial" w:hAnsi="Arial" w:cs="Arial"/>
          <w:u w:val="single"/>
        </w:rPr>
        <w:t>CEC Linkage</w:t>
      </w:r>
      <w:r>
        <w:rPr>
          <w:rFonts w:ascii="Arial" w:hAnsi="Arial" w:cs="Arial"/>
        </w:rPr>
        <w:t>: 6,7</w:t>
      </w:r>
    </w:p>
    <w:p w:rsidR="00C920C9" w:rsidRDefault="00C920C9" w:rsidP="00C920C9">
      <w:pPr>
        <w:widowControl w:val="0"/>
        <w:ind w:left="1080"/>
        <w:rPr>
          <w:rFonts w:ascii="Arial" w:hAnsi="Arial" w:cs="Arial"/>
        </w:rPr>
      </w:pPr>
    </w:p>
    <w:p w:rsidR="00C920C9" w:rsidRPr="00C94F1C" w:rsidRDefault="00C920C9" w:rsidP="009D3491">
      <w:pPr>
        <w:pStyle w:val="Default"/>
        <w:numPr>
          <w:ilvl w:val="0"/>
          <w:numId w:val="69"/>
        </w:numPr>
        <w:rPr>
          <w:rFonts w:ascii="Arial" w:hAnsi="Arial" w:cs="Arial"/>
          <w:sz w:val="22"/>
          <w:szCs w:val="22"/>
        </w:rPr>
      </w:pPr>
      <w:r>
        <w:rPr>
          <w:rFonts w:ascii="Arial" w:hAnsi="Arial" w:cs="Arial"/>
          <w:b/>
          <w:bCs/>
          <w:sz w:val="22"/>
          <w:szCs w:val="22"/>
        </w:rPr>
        <w:t xml:space="preserve">Personal </w:t>
      </w:r>
      <w:r w:rsidRPr="00C94F1C">
        <w:rPr>
          <w:rFonts w:ascii="Arial" w:hAnsi="Arial" w:cs="Arial"/>
          <w:b/>
          <w:bCs/>
          <w:sz w:val="22"/>
          <w:szCs w:val="22"/>
        </w:rPr>
        <w:t>Introduction: (10 points)</w:t>
      </w:r>
      <w:r w:rsidRPr="00C94F1C">
        <w:rPr>
          <w:rFonts w:ascii="Arial" w:hAnsi="Arial" w:cs="Arial"/>
          <w:sz w:val="22"/>
          <w:szCs w:val="22"/>
        </w:rPr>
        <w:t xml:space="preserve"> – Students will create a personal introduction on Discussion Board. Instructions for this assignment c</w:t>
      </w:r>
      <w:r>
        <w:rPr>
          <w:rFonts w:ascii="Arial" w:hAnsi="Arial" w:cs="Arial"/>
          <w:sz w:val="22"/>
          <w:szCs w:val="22"/>
        </w:rPr>
        <w:t>an be found in Week One in Blackboard Learn.</w:t>
      </w:r>
    </w:p>
    <w:p w:rsidR="00C920C9" w:rsidRDefault="00C920C9" w:rsidP="00C920C9">
      <w:pPr>
        <w:tabs>
          <w:tab w:val="left" w:pos="1080"/>
        </w:tabs>
        <w:spacing w:after="100"/>
        <w:rPr>
          <w:rFonts w:ascii="Arial" w:hAnsi="Arial" w:cs="Arial"/>
        </w:rPr>
      </w:pPr>
      <w:r>
        <w:rPr>
          <w:rFonts w:ascii="Arial" w:hAnsi="Arial" w:cs="Arial"/>
        </w:rPr>
        <w:tab/>
      </w:r>
      <w:r w:rsidRPr="00D33F7C">
        <w:rPr>
          <w:rFonts w:ascii="Arial" w:hAnsi="Arial" w:cs="Arial"/>
        </w:rPr>
        <w:tab/>
      </w:r>
    </w:p>
    <w:p w:rsidR="00C920C9" w:rsidRDefault="00C920C9" w:rsidP="00C920C9">
      <w:pPr>
        <w:tabs>
          <w:tab w:val="left" w:pos="1080"/>
        </w:tabs>
        <w:spacing w:after="100"/>
        <w:rPr>
          <w:rFonts w:ascii="Arial" w:hAnsi="Arial" w:cs="Arial"/>
        </w:rPr>
      </w:pPr>
    </w:p>
    <w:p w:rsidR="00C920C9" w:rsidRPr="00D33F7C" w:rsidRDefault="00C920C9" w:rsidP="00C920C9">
      <w:pPr>
        <w:tabs>
          <w:tab w:val="left" w:pos="1080"/>
        </w:tabs>
        <w:spacing w:after="100"/>
        <w:rPr>
          <w:rFonts w:ascii="Arial" w:hAnsi="Arial" w:cs="Arial"/>
        </w:rPr>
      </w:pPr>
    </w:p>
    <w:p w:rsidR="00C920C9" w:rsidRDefault="00C920C9" w:rsidP="009D3491">
      <w:pPr>
        <w:pStyle w:val="p6"/>
        <w:numPr>
          <w:ilvl w:val="0"/>
          <w:numId w:val="40"/>
        </w:numPr>
        <w:spacing w:after="100" w:line="240" w:lineRule="auto"/>
        <w:rPr>
          <w:rFonts w:ascii="Arial" w:hAnsi="Arial" w:cs="Arial"/>
          <w:b/>
          <w:sz w:val="24"/>
        </w:rPr>
      </w:pPr>
      <w:r w:rsidRPr="00F076AE">
        <w:rPr>
          <w:rFonts w:ascii="Arial" w:hAnsi="Arial" w:cs="Arial"/>
          <w:b/>
          <w:sz w:val="24"/>
        </w:rPr>
        <w:t>Evaluation Procedures:</w:t>
      </w:r>
    </w:p>
    <w:p w:rsidR="00C920C9" w:rsidRDefault="00C920C9" w:rsidP="00C920C9">
      <w:pPr>
        <w:widowControl w:val="0"/>
        <w:tabs>
          <w:tab w:val="left" w:pos="360"/>
        </w:tabs>
        <w:spacing w:before="200" w:after="100"/>
        <w:ind w:left="720"/>
        <w:rPr>
          <w:rFonts w:ascii="Arial" w:hAnsi="Arial" w:cs="Arial"/>
        </w:rPr>
      </w:pPr>
      <w:r w:rsidRPr="00390719">
        <w:rPr>
          <w:rFonts w:ascii="Arial" w:hAnsi="Arial" w:cs="Arial"/>
        </w:rPr>
        <w:t>Remember to keep all assignments in an electronic format in a safe location (i.e., jump</w:t>
      </w:r>
      <w:r>
        <w:rPr>
          <w:rFonts w:ascii="Arial" w:hAnsi="Arial" w:cs="Arial"/>
        </w:rPr>
        <w:t>-</w:t>
      </w:r>
      <w:r w:rsidRPr="00390719">
        <w:rPr>
          <w:rFonts w:ascii="Arial" w:hAnsi="Arial" w:cs="Arial"/>
        </w:rPr>
        <w:t>drives, home computers, etc.), making duplicate copies, because you may opt to use them as artifacts when you complete your portfolio in Lab I and/or Lab II.</w:t>
      </w:r>
    </w:p>
    <w:p w:rsidR="00C920C9" w:rsidRDefault="00C920C9" w:rsidP="00C920C9">
      <w:pPr>
        <w:pStyle w:val="p6"/>
        <w:spacing w:after="100" w:line="240" w:lineRule="auto"/>
        <w:ind w:left="720" w:firstLine="0"/>
        <w:rPr>
          <w:rFonts w:ascii="Arial" w:hAnsi="Arial" w:cs="Arial"/>
          <w:b/>
          <w:sz w:val="24"/>
        </w:rPr>
      </w:pPr>
    </w:p>
    <w:p w:rsidR="00C920C9" w:rsidRPr="00E84416" w:rsidRDefault="00C920C9" w:rsidP="009D3491">
      <w:pPr>
        <w:pStyle w:val="p6"/>
        <w:numPr>
          <w:ilvl w:val="0"/>
          <w:numId w:val="70"/>
        </w:numPr>
        <w:spacing w:after="100" w:line="240" w:lineRule="auto"/>
        <w:rPr>
          <w:rFonts w:ascii="Arial" w:hAnsi="Arial" w:cs="Arial"/>
          <w:sz w:val="24"/>
        </w:rPr>
      </w:pPr>
      <w:r w:rsidRPr="00E84416">
        <w:rPr>
          <w:rFonts w:ascii="Arial" w:hAnsi="Arial" w:cs="Arial"/>
          <w:sz w:val="24"/>
        </w:rPr>
        <w:t>Activities and Assignments</w:t>
      </w:r>
    </w:p>
    <w:p w:rsidR="00C920C9" w:rsidRDefault="00C920C9" w:rsidP="00C920C9">
      <w:pPr>
        <w:tabs>
          <w:tab w:val="left" w:pos="1080"/>
          <w:tab w:val="left" w:pos="4320"/>
        </w:tabs>
        <w:spacing w:after="100"/>
        <w:ind w:left="1080"/>
        <w:rPr>
          <w:rFonts w:ascii="Arial" w:hAnsi="Arial" w:cs="Arial"/>
        </w:rPr>
      </w:pPr>
      <w:r>
        <w:rPr>
          <w:rFonts w:ascii="Arial" w:hAnsi="Arial" w:cs="Arial"/>
        </w:rPr>
        <w:t>Personal Introduction</w:t>
      </w:r>
      <w:r>
        <w:rPr>
          <w:rFonts w:ascii="Arial" w:hAnsi="Arial" w:cs="Arial"/>
        </w:rPr>
        <w:tab/>
        <w:t xml:space="preserve">  10 points</w:t>
      </w:r>
    </w:p>
    <w:p w:rsidR="00C920C9" w:rsidRPr="00E84416" w:rsidRDefault="00C920C9" w:rsidP="00C920C9">
      <w:pPr>
        <w:tabs>
          <w:tab w:val="left" w:pos="1080"/>
          <w:tab w:val="left" w:pos="4320"/>
        </w:tabs>
        <w:spacing w:after="100"/>
        <w:ind w:left="1080"/>
        <w:rPr>
          <w:rFonts w:ascii="Arial" w:hAnsi="Arial" w:cs="Arial"/>
        </w:rPr>
      </w:pPr>
      <w:r w:rsidRPr="00E84416">
        <w:rPr>
          <w:rFonts w:ascii="Arial" w:hAnsi="Arial" w:cs="Arial"/>
        </w:rPr>
        <w:t xml:space="preserve">Interviews                              </w:t>
      </w:r>
      <w:r w:rsidRPr="00E84416">
        <w:rPr>
          <w:rFonts w:ascii="Arial" w:hAnsi="Arial" w:cs="Arial"/>
        </w:rPr>
        <w:tab/>
        <w:t>180 points</w:t>
      </w:r>
    </w:p>
    <w:p w:rsidR="00C920C9" w:rsidRPr="00E84416" w:rsidRDefault="00C920C9" w:rsidP="00C920C9">
      <w:pPr>
        <w:tabs>
          <w:tab w:val="left" w:pos="1080"/>
        </w:tabs>
        <w:spacing w:after="100"/>
        <w:ind w:left="1080"/>
        <w:rPr>
          <w:rFonts w:ascii="Arial" w:hAnsi="Arial" w:cs="Arial"/>
        </w:rPr>
      </w:pPr>
      <w:r w:rsidRPr="00E84416">
        <w:rPr>
          <w:rFonts w:ascii="Arial" w:hAnsi="Arial" w:cs="Arial"/>
        </w:rPr>
        <w:t>Co-Teaching Project</w:t>
      </w:r>
      <w:r w:rsidRPr="00E84416">
        <w:rPr>
          <w:rFonts w:ascii="Arial" w:hAnsi="Arial" w:cs="Arial"/>
        </w:rPr>
        <w:tab/>
      </w:r>
      <w:r w:rsidRPr="00E84416">
        <w:rPr>
          <w:rFonts w:ascii="Arial" w:hAnsi="Arial" w:cs="Arial"/>
        </w:rPr>
        <w:tab/>
        <w:t xml:space="preserve">  90 points</w:t>
      </w:r>
    </w:p>
    <w:p w:rsidR="00C920C9" w:rsidRPr="00E84416" w:rsidRDefault="00C920C9" w:rsidP="00C920C9">
      <w:pPr>
        <w:tabs>
          <w:tab w:val="left" w:pos="1080"/>
        </w:tabs>
        <w:spacing w:after="100"/>
        <w:ind w:left="1080"/>
        <w:rPr>
          <w:rFonts w:ascii="Arial" w:hAnsi="Arial" w:cs="Arial"/>
        </w:rPr>
      </w:pPr>
      <w:r w:rsidRPr="00E84416">
        <w:rPr>
          <w:rFonts w:ascii="Arial" w:hAnsi="Arial" w:cs="Arial"/>
        </w:rPr>
        <w:t>Paraprofessional Plan</w:t>
      </w:r>
      <w:r w:rsidRPr="00E84416">
        <w:rPr>
          <w:rFonts w:ascii="Arial" w:hAnsi="Arial" w:cs="Arial"/>
        </w:rPr>
        <w:tab/>
      </w:r>
      <w:r w:rsidRPr="00E84416">
        <w:rPr>
          <w:rFonts w:ascii="Arial" w:hAnsi="Arial" w:cs="Arial"/>
        </w:rPr>
        <w:tab/>
        <w:t xml:space="preserve">  40 points</w:t>
      </w:r>
    </w:p>
    <w:p w:rsidR="00C920C9" w:rsidRPr="00E84416" w:rsidRDefault="00C920C9" w:rsidP="00C920C9">
      <w:pPr>
        <w:tabs>
          <w:tab w:val="left" w:pos="1080"/>
        </w:tabs>
        <w:spacing w:after="100"/>
        <w:ind w:left="1080"/>
        <w:rPr>
          <w:rFonts w:ascii="Arial" w:hAnsi="Arial" w:cs="Arial"/>
        </w:rPr>
      </w:pPr>
      <w:r w:rsidRPr="00E84416">
        <w:rPr>
          <w:rFonts w:ascii="Arial" w:hAnsi="Arial" w:cs="Arial"/>
        </w:rPr>
        <w:t>Quizzes</w:t>
      </w:r>
      <w:r w:rsidRPr="00E84416">
        <w:rPr>
          <w:rFonts w:ascii="Arial" w:hAnsi="Arial" w:cs="Arial"/>
        </w:rPr>
        <w:tab/>
      </w:r>
      <w:r w:rsidRPr="00E84416">
        <w:rPr>
          <w:rFonts w:ascii="Arial" w:hAnsi="Arial" w:cs="Arial"/>
        </w:rPr>
        <w:tab/>
        <w:t xml:space="preserve">          </w:t>
      </w:r>
      <w:r>
        <w:rPr>
          <w:rFonts w:ascii="Arial" w:hAnsi="Arial" w:cs="Arial"/>
        </w:rPr>
        <w:t xml:space="preserve">             5</w:t>
      </w:r>
      <w:r w:rsidRPr="00E84416">
        <w:rPr>
          <w:rFonts w:ascii="Arial" w:hAnsi="Arial" w:cs="Arial"/>
        </w:rPr>
        <w:t>0 points</w:t>
      </w:r>
    </w:p>
    <w:p w:rsidR="00C920C9" w:rsidRPr="00E84416" w:rsidRDefault="00C920C9" w:rsidP="00C920C9">
      <w:pPr>
        <w:tabs>
          <w:tab w:val="left" w:pos="1080"/>
        </w:tabs>
        <w:spacing w:after="100"/>
        <w:ind w:left="1080"/>
        <w:rPr>
          <w:rFonts w:ascii="Arial" w:hAnsi="Arial" w:cs="Arial"/>
        </w:rPr>
      </w:pPr>
      <w:r w:rsidRPr="00E84416">
        <w:rPr>
          <w:rFonts w:ascii="Arial" w:hAnsi="Arial" w:cs="Arial"/>
        </w:rPr>
        <w:t>Article Critiques</w:t>
      </w:r>
      <w:r w:rsidRPr="00E84416">
        <w:rPr>
          <w:rFonts w:ascii="Arial" w:hAnsi="Arial" w:cs="Arial"/>
        </w:rPr>
        <w:tab/>
        <w:t xml:space="preserve">          </w:t>
      </w:r>
      <w:r>
        <w:rPr>
          <w:rFonts w:ascii="Arial" w:hAnsi="Arial" w:cs="Arial"/>
        </w:rPr>
        <w:t xml:space="preserve">            </w:t>
      </w:r>
      <w:r w:rsidRPr="00E84416">
        <w:rPr>
          <w:rFonts w:ascii="Arial" w:hAnsi="Arial" w:cs="Arial"/>
        </w:rPr>
        <w:t>120 points</w:t>
      </w:r>
    </w:p>
    <w:p w:rsidR="00C920C9" w:rsidRPr="00E84416" w:rsidRDefault="00C920C9" w:rsidP="00C920C9">
      <w:pPr>
        <w:tabs>
          <w:tab w:val="left" w:pos="1080"/>
        </w:tabs>
        <w:spacing w:after="100"/>
        <w:ind w:left="1080"/>
        <w:rPr>
          <w:rFonts w:ascii="Arial" w:hAnsi="Arial" w:cs="Arial"/>
        </w:rPr>
      </w:pPr>
      <w:r w:rsidRPr="00E84416">
        <w:rPr>
          <w:rFonts w:ascii="Arial" w:hAnsi="Arial" w:cs="Arial"/>
        </w:rPr>
        <w:t>Pow</w:t>
      </w:r>
      <w:r>
        <w:rPr>
          <w:rFonts w:ascii="Arial" w:hAnsi="Arial" w:cs="Arial"/>
        </w:rPr>
        <w:t>er Point</w:t>
      </w:r>
      <w:r>
        <w:rPr>
          <w:rFonts w:ascii="Arial" w:hAnsi="Arial" w:cs="Arial"/>
        </w:rPr>
        <w:tab/>
      </w:r>
      <w:r>
        <w:rPr>
          <w:rFonts w:ascii="Arial" w:hAnsi="Arial" w:cs="Arial"/>
        </w:rPr>
        <w:tab/>
      </w:r>
      <w:r>
        <w:rPr>
          <w:rFonts w:ascii="Arial" w:hAnsi="Arial" w:cs="Arial"/>
        </w:rPr>
        <w:tab/>
        <w:t xml:space="preserve"> 14</w:t>
      </w:r>
      <w:r w:rsidRPr="00E84416">
        <w:rPr>
          <w:rFonts w:ascii="Arial" w:hAnsi="Arial" w:cs="Arial"/>
        </w:rPr>
        <w:t>0 points</w:t>
      </w:r>
    </w:p>
    <w:p w:rsidR="00C920C9" w:rsidRDefault="00C920C9" w:rsidP="00C920C9">
      <w:pPr>
        <w:tabs>
          <w:tab w:val="left" w:pos="1080"/>
        </w:tabs>
        <w:spacing w:after="100"/>
        <w:ind w:left="1080"/>
        <w:rPr>
          <w:rFonts w:ascii="Arial" w:hAnsi="Arial" w:cs="Arial"/>
          <w:b/>
        </w:rPr>
      </w:pPr>
      <w:r w:rsidRPr="00E84416">
        <w:rPr>
          <w:rFonts w:ascii="Arial" w:hAnsi="Arial" w:cs="Arial"/>
          <w:b/>
        </w:rPr>
        <w:t>Total</w:t>
      </w:r>
      <w:r w:rsidRPr="00E84416">
        <w:rPr>
          <w:rFonts w:ascii="Arial" w:hAnsi="Arial" w:cs="Arial"/>
          <w:b/>
        </w:rPr>
        <w:tab/>
      </w:r>
      <w:r w:rsidRPr="00E84416">
        <w:rPr>
          <w:rFonts w:ascii="Arial" w:hAnsi="Arial" w:cs="Arial"/>
          <w:b/>
        </w:rPr>
        <w:tab/>
      </w:r>
      <w:r w:rsidRPr="00E84416">
        <w:rPr>
          <w:rFonts w:ascii="Arial" w:hAnsi="Arial" w:cs="Arial"/>
          <w:b/>
        </w:rPr>
        <w:tab/>
        <w:t xml:space="preserve">           </w:t>
      </w:r>
      <w:r>
        <w:rPr>
          <w:rFonts w:ascii="Arial" w:hAnsi="Arial" w:cs="Arial"/>
          <w:b/>
        </w:rPr>
        <w:t>63</w:t>
      </w:r>
      <w:r w:rsidRPr="00E84416">
        <w:rPr>
          <w:rFonts w:ascii="Arial" w:hAnsi="Arial" w:cs="Arial"/>
          <w:b/>
        </w:rPr>
        <w:t>0 points</w:t>
      </w:r>
    </w:p>
    <w:p w:rsidR="00C920C9" w:rsidRDefault="00C920C9" w:rsidP="00C920C9">
      <w:pPr>
        <w:tabs>
          <w:tab w:val="left" w:pos="1080"/>
        </w:tabs>
        <w:spacing w:after="100"/>
        <w:ind w:left="1080"/>
        <w:rPr>
          <w:rFonts w:ascii="Arial" w:hAnsi="Arial" w:cs="Arial"/>
          <w:b/>
        </w:rPr>
      </w:pPr>
    </w:p>
    <w:p w:rsidR="00C920C9" w:rsidRPr="00E84416" w:rsidRDefault="00C920C9" w:rsidP="00C920C9">
      <w:pPr>
        <w:tabs>
          <w:tab w:val="left" w:pos="1080"/>
        </w:tabs>
        <w:spacing w:after="100"/>
        <w:ind w:left="720"/>
        <w:rPr>
          <w:rFonts w:ascii="Arial" w:hAnsi="Arial" w:cs="Arial"/>
          <w:b/>
        </w:rPr>
      </w:pPr>
      <w:r w:rsidRPr="00E84416">
        <w:rPr>
          <w:rFonts w:ascii="Arial" w:hAnsi="Arial" w:cs="Arial"/>
        </w:rPr>
        <w:t xml:space="preserve">B. </w:t>
      </w:r>
      <w:r w:rsidRPr="00E84416">
        <w:rPr>
          <w:rFonts w:ascii="Arial" w:hAnsi="Arial" w:cs="Arial"/>
          <w:b/>
        </w:rPr>
        <w:t>Grades</w:t>
      </w:r>
    </w:p>
    <w:p w:rsidR="00C920C9" w:rsidRPr="00E84416" w:rsidRDefault="00C920C9" w:rsidP="00C920C9">
      <w:pPr>
        <w:pStyle w:val="p6"/>
        <w:tabs>
          <w:tab w:val="clear" w:pos="1077"/>
          <w:tab w:val="left" w:pos="1080"/>
        </w:tabs>
        <w:spacing w:after="100" w:line="240" w:lineRule="auto"/>
        <w:ind w:left="1080" w:firstLine="0"/>
        <w:rPr>
          <w:rFonts w:ascii="Arial" w:hAnsi="Arial" w:cs="Arial"/>
          <w:sz w:val="24"/>
        </w:rPr>
      </w:pPr>
      <w:r>
        <w:rPr>
          <w:rFonts w:ascii="Arial" w:hAnsi="Arial" w:cs="Arial"/>
          <w:sz w:val="24"/>
        </w:rPr>
        <w:t xml:space="preserve">A = 90-100% </w:t>
      </w:r>
      <w:r>
        <w:rPr>
          <w:rFonts w:ascii="Arial" w:hAnsi="Arial" w:cs="Arial"/>
          <w:sz w:val="24"/>
        </w:rPr>
        <w:tab/>
        <w:t xml:space="preserve"> 567-630</w:t>
      </w:r>
      <w:r w:rsidRPr="00E84416">
        <w:rPr>
          <w:rFonts w:ascii="Arial" w:hAnsi="Arial" w:cs="Arial"/>
          <w:sz w:val="24"/>
        </w:rPr>
        <w:t xml:space="preserve"> points </w:t>
      </w:r>
    </w:p>
    <w:p w:rsidR="00C920C9" w:rsidRPr="00E84416" w:rsidRDefault="00C920C9" w:rsidP="00C920C9">
      <w:pPr>
        <w:pStyle w:val="p6"/>
        <w:tabs>
          <w:tab w:val="clear" w:pos="1077"/>
          <w:tab w:val="left" w:pos="1080"/>
        </w:tabs>
        <w:spacing w:after="100" w:line="240" w:lineRule="auto"/>
        <w:ind w:left="1080" w:firstLine="0"/>
        <w:rPr>
          <w:rFonts w:ascii="Arial" w:hAnsi="Arial" w:cs="Arial"/>
          <w:sz w:val="24"/>
        </w:rPr>
      </w:pPr>
      <w:r>
        <w:rPr>
          <w:rFonts w:ascii="Arial" w:hAnsi="Arial" w:cs="Arial"/>
          <w:sz w:val="24"/>
        </w:rPr>
        <w:lastRenderedPageBreak/>
        <w:t xml:space="preserve">B = 80-89%   </w:t>
      </w:r>
      <w:r>
        <w:rPr>
          <w:rFonts w:ascii="Arial" w:hAnsi="Arial" w:cs="Arial"/>
          <w:sz w:val="24"/>
        </w:rPr>
        <w:tab/>
        <w:t xml:space="preserve"> 504-566</w:t>
      </w:r>
      <w:r w:rsidRPr="00E84416">
        <w:rPr>
          <w:rFonts w:ascii="Arial" w:hAnsi="Arial" w:cs="Arial"/>
          <w:sz w:val="24"/>
        </w:rPr>
        <w:t xml:space="preserve"> points </w:t>
      </w:r>
    </w:p>
    <w:p w:rsidR="00C920C9" w:rsidRPr="00E84416" w:rsidRDefault="00C920C9" w:rsidP="00C920C9">
      <w:pPr>
        <w:pStyle w:val="p6"/>
        <w:tabs>
          <w:tab w:val="clear" w:pos="1077"/>
          <w:tab w:val="left" w:pos="1080"/>
        </w:tabs>
        <w:spacing w:after="100" w:line="240" w:lineRule="auto"/>
        <w:ind w:left="1080" w:firstLine="0"/>
        <w:rPr>
          <w:rFonts w:ascii="Arial" w:hAnsi="Arial" w:cs="Arial"/>
          <w:sz w:val="24"/>
        </w:rPr>
      </w:pPr>
      <w:r>
        <w:rPr>
          <w:rFonts w:ascii="Arial" w:hAnsi="Arial" w:cs="Arial"/>
          <w:sz w:val="24"/>
        </w:rPr>
        <w:t xml:space="preserve">C = 70-79%    </w:t>
      </w:r>
      <w:r>
        <w:rPr>
          <w:rFonts w:ascii="Arial" w:hAnsi="Arial" w:cs="Arial"/>
          <w:sz w:val="24"/>
        </w:rPr>
        <w:tab/>
        <w:t xml:space="preserve"> 441-503</w:t>
      </w:r>
      <w:r w:rsidRPr="00E84416">
        <w:rPr>
          <w:rFonts w:ascii="Arial" w:hAnsi="Arial" w:cs="Arial"/>
          <w:sz w:val="24"/>
        </w:rPr>
        <w:t xml:space="preserve"> points</w:t>
      </w:r>
    </w:p>
    <w:p w:rsidR="00C920C9" w:rsidRPr="00E84416" w:rsidRDefault="00C920C9" w:rsidP="00C920C9">
      <w:pPr>
        <w:pStyle w:val="p6"/>
        <w:tabs>
          <w:tab w:val="clear" w:pos="1077"/>
          <w:tab w:val="left" w:pos="1080"/>
        </w:tabs>
        <w:spacing w:after="100" w:line="240" w:lineRule="auto"/>
        <w:ind w:left="1080" w:firstLine="0"/>
        <w:rPr>
          <w:rFonts w:ascii="Arial" w:hAnsi="Arial" w:cs="Arial"/>
          <w:sz w:val="24"/>
        </w:rPr>
      </w:pPr>
      <w:r>
        <w:rPr>
          <w:rFonts w:ascii="Arial" w:hAnsi="Arial" w:cs="Arial"/>
          <w:sz w:val="24"/>
        </w:rPr>
        <w:t>F = Below 70%</w:t>
      </w:r>
      <w:r>
        <w:rPr>
          <w:rFonts w:ascii="Arial" w:hAnsi="Arial" w:cs="Arial"/>
          <w:sz w:val="24"/>
        </w:rPr>
        <w:tab/>
        <w:t xml:space="preserve"> 440</w:t>
      </w:r>
      <w:r w:rsidRPr="00E84416">
        <w:rPr>
          <w:rFonts w:ascii="Arial" w:hAnsi="Arial" w:cs="Arial"/>
          <w:sz w:val="24"/>
        </w:rPr>
        <w:t xml:space="preserve"> points and below</w:t>
      </w:r>
    </w:p>
    <w:p w:rsidR="00C920C9" w:rsidRPr="00E84416" w:rsidRDefault="00C920C9" w:rsidP="00C920C9">
      <w:pPr>
        <w:pStyle w:val="p6"/>
        <w:tabs>
          <w:tab w:val="clear" w:pos="1077"/>
          <w:tab w:val="left" w:pos="1080"/>
        </w:tabs>
        <w:spacing w:after="100" w:line="240" w:lineRule="auto"/>
        <w:ind w:left="720" w:firstLine="0"/>
        <w:rPr>
          <w:rFonts w:ascii="Arial" w:hAnsi="Arial" w:cs="Arial"/>
          <w:sz w:val="24"/>
        </w:rPr>
      </w:pPr>
    </w:p>
    <w:p w:rsidR="00C920C9" w:rsidRPr="00E84416" w:rsidRDefault="00C920C9" w:rsidP="00C920C9">
      <w:pPr>
        <w:widowControl w:val="0"/>
        <w:ind w:left="720"/>
        <w:rPr>
          <w:rFonts w:ascii="Arial" w:hAnsi="Arial" w:cs="Arial"/>
        </w:rPr>
      </w:pPr>
      <w:r w:rsidRPr="00E84416">
        <w:rPr>
          <w:rFonts w:ascii="Arial" w:hAnsi="Arial" w:cs="Arial"/>
        </w:rPr>
        <w:t>C.</w:t>
      </w:r>
      <w:r>
        <w:rPr>
          <w:rFonts w:ascii="Arial" w:hAnsi="Arial" w:cs="Arial"/>
        </w:rPr>
        <w:t xml:space="preserve">   </w:t>
      </w:r>
      <w:r w:rsidRPr="00E84416">
        <w:rPr>
          <w:rFonts w:ascii="Arial" w:hAnsi="Arial" w:cs="Arial"/>
          <w:b/>
        </w:rPr>
        <w:t xml:space="preserve">Late Submission Policy: </w:t>
      </w:r>
      <w:r w:rsidRPr="00E84416">
        <w:rPr>
          <w:rFonts w:ascii="Arial" w:hAnsi="Arial" w:cs="Arial"/>
        </w:rPr>
        <w:t>Except in cases of serious extenuating</w:t>
      </w:r>
    </w:p>
    <w:p w:rsidR="00C920C9" w:rsidRDefault="00C920C9" w:rsidP="00C920C9">
      <w:pPr>
        <w:widowControl w:val="0"/>
        <w:ind w:left="720"/>
        <w:rPr>
          <w:rFonts w:ascii="Arial" w:hAnsi="Arial" w:cs="Arial"/>
        </w:rPr>
      </w:pPr>
      <w:r w:rsidRPr="00E84416">
        <w:rPr>
          <w:rFonts w:ascii="Arial" w:hAnsi="Arial" w:cs="Arial"/>
        </w:rPr>
        <w:t xml:space="preserve">      circumstances, tardy work will not be ac</w:t>
      </w:r>
      <w:r>
        <w:rPr>
          <w:rFonts w:ascii="Arial" w:hAnsi="Arial" w:cs="Arial"/>
        </w:rPr>
        <w:t>cepted. T</w:t>
      </w:r>
      <w:r w:rsidRPr="00E84416">
        <w:rPr>
          <w:rFonts w:ascii="Arial" w:hAnsi="Arial" w:cs="Arial"/>
        </w:rPr>
        <w:t>he course professor will</w:t>
      </w:r>
    </w:p>
    <w:p w:rsidR="00C920C9" w:rsidRDefault="00C920C9" w:rsidP="00C920C9">
      <w:pPr>
        <w:widowControl w:val="0"/>
        <w:ind w:left="720"/>
        <w:rPr>
          <w:rFonts w:ascii="Arial" w:hAnsi="Arial" w:cs="Arial"/>
        </w:rPr>
      </w:pPr>
      <w:r w:rsidRPr="00E84416">
        <w:rPr>
          <w:rFonts w:ascii="Arial" w:hAnsi="Arial" w:cs="Arial"/>
        </w:rPr>
        <w:t xml:space="preserve"> </w:t>
      </w:r>
      <w:r>
        <w:rPr>
          <w:rFonts w:ascii="Arial" w:hAnsi="Arial" w:cs="Arial"/>
        </w:rPr>
        <w:t xml:space="preserve">     </w:t>
      </w:r>
      <w:r w:rsidRPr="00E84416">
        <w:rPr>
          <w:rFonts w:ascii="Arial" w:hAnsi="Arial" w:cs="Arial"/>
        </w:rPr>
        <w:t>determine if the excuse for late work rises to</w:t>
      </w:r>
      <w:r>
        <w:rPr>
          <w:rFonts w:ascii="Arial" w:hAnsi="Arial" w:cs="Arial"/>
        </w:rPr>
        <w:t xml:space="preserve"> </w:t>
      </w:r>
      <w:r w:rsidRPr="00E84416">
        <w:rPr>
          <w:rFonts w:ascii="Arial" w:hAnsi="Arial" w:cs="Arial"/>
        </w:rPr>
        <w:t xml:space="preserve">the level of being a “serious </w:t>
      </w:r>
    </w:p>
    <w:p w:rsidR="00C920C9" w:rsidRPr="00E84416" w:rsidRDefault="00C920C9" w:rsidP="00C920C9">
      <w:pPr>
        <w:widowControl w:val="0"/>
        <w:ind w:left="720"/>
        <w:rPr>
          <w:rFonts w:ascii="Arial" w:hAnsi="Arial" w:cs="Arial"/>
        </w:rPr>
      </w:pPr>
      <w:r>
        <w:rPr>
          <w:rFonts w:ascii="Arial" w:hAnsi="Arial" w:cs="Arial"/>
        </w:rPr>
        <w:t xml:space="preserve">      </w:t>
      </w:r>
      <w:r w:rsidRPr="00E84416">
        <w:rPr>
          <w:rFonts w:ascii="Arial" w:hAnsi="Arial" w:cs="Arial"/>
        </w:rPr>
        <w:t>extenuating circumstance.”</w:t>
      </w:r>
    </w:p>
    <w:p w:rsidR="00C920C9" w:rsidRPr="00E84416" w:rsidRDefault="00C920C9" w:rsidP="00C920C9">
      <w:pPr>
        <w:pStyle w:val="p6"/>
        <w:tabs>
          <w:tab w:val="clear" w:pos="1077"/>
          <w:tab w:val="left" w:pos="1080"/>
        </w:tabs>
        <w:spacing w:after="100" w:line="240" w:lineRule="auto"/>
        <w:rPr>
          <w:rFonts w:ascii="Arial" w:hAnsi="Arial" w:cs="Arial"/>
          <w:sz w:val="24"/>
        </w:rPr>
      </w:pPr>
    </w:p>
    <w:p w:rsidR="00C920C9" w:rsidRPr="00C9273A" w:rsidRDefault="00C920C9" w:rsidP="00C920C9">
      <w:pPr>
        <w:widowControl w:val="0"/>
        <w:spacing w:before="200" w:after="100"/>
        <w:rPr>
          <w:rFonts w:ascii="Arial" w:hAnsi="Arial" w:cs="Arial"/>
          <w:b/>
        </w:rPr>
      </w:pPr>
      <w:r>
        <w:rPr>
          <w:rFonts w:ascii="Arial" w:hAnsi="Arial" w:cs="Arial"/>
          <w:b/>
        </w:rPr>
        <w:t xml:space="preserve">VI.     </w:t>
      </w:r>
      <w:r w:rsidRPr="00930E90">
        <w:rPr>
          <w:rFonts w:ascii="Arial" w:hAnsi="Arial" w:cs="Arial"/>
          <w:b/>
        </w:rPr>
        <w:t>Course Outline</w:t>
      </w: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97"/>
      </w:tblGrid>
      <w:tr w:rsidR="00C920C9" w:rsidRPr="00444268" w:rsidTr="00C920C9">
        <w:trPr>
          <w:trHeight w:val="440"/>
        </w:trPr>
        <w:tc>
          <w:tcPr>
            <w:tcW w:w="9547" w:type="dxa"/>
            <w:gridSpan w:val="2"/>
            <w:shd w:val="clear" w:color="auto" w:fill="E8020E"/>
            <w:vAlign w:val="center"/>
          </w:tcPr>
          <w:p w:rsidR="00C920C9" w:rsidRPr="00444268" w:rsidRDefault="00C920C9" w:rsidP="00C920C9">
            <w:pPr>
              <w:widowControl w:val="0"/>
              <w:spacing w:before="100" w:after="100"/>
              <w:jc w:val="center"/>
              <w:rPr>
                <w:rFonts w:ascii="Arial" w:hAnsi="Arial" w:cs="Arial"/>
                <w:b/>
                <w:color w:val="FFFFFF"/>
              </w:rPr>
            </w:pPr>
            <w:r w:rsidRPr="00444268">
              <w:rPr>
                <w:rFonts w:ascii="Arial" w:hAnsi="Arial" w:cs="Arial"/>
                <w:b/>
                <w:color w:val="FFFFFF"/>
              </w:rPr>
              <w:t>Course Outline</w:t>
            </w:r>
          </w:p>
        </w:tc>
      </w:tr>
      <w:tr w:rsidR="00C920C9" w:rsidRPr="00444268" w:rsidTr="00C920C9">
        <w:tc>
          <w:tcPr>
            <w:tcW w:w="1350" w:type="dxa"/>
          </w:tcPr>
          <w:p w:rsidR="00C920C9" w:rsidRPr="00444268" w:rsidRDefault="00C920C9" w:rsidP="00C920C9">
            <w:pPr>
              <w:widowControl w:val="0"/>
              <w:spacing w:before="100" w:after="100"/>
              <w:jc w:val="center"/>
              <w:rPr>
                <w:rFonts w:ascii="Arial" w:hAnsi="Arial" w:cs="Arial"/>
                <w:b/>
              </w:rPr>
            </w:pPr>
            <w:r w:rsidRPr="00444268">
              <w:rPr>
                <w:rFonts w:ascii="Arial" w:hAnsi="Arial" w:cs="Arial"/>
                <w:b/>
              </w:rPr>
              <w:t>Week 1</w:t>
            </w:r>
          </w:p>
        </w:tc>
        <w:tc>
          <w:tcPr>
            <w:tcW w:w="8197" w:type="dxa"/>
          </w:tcPr>
          <w:p w:rsidR="00C920C9" w:rsidRPr="00397DC4" w:rsidRDefault="00C920C9" w:rsidP="00C920C9">
            <w:pPr>
              <w:pStyle w:val="ListParagraph"/>
              <w:spacing w:before="100" w:after="100"/>
              <w:ind w:left="0"/>
              <w:rPr>
                <w:rFonts w:ascii="Arial" w:hAnsi="Arial" w:cs="Arial"/>
                <w:b/>
              </w:rPr>
            </w:pPr>
            <w:r w:rsidRPr="00397DC4">
              <w:rPr>
                <w:rFonts w:ascii="Arial" w:hAnsi="Arial" w:cs="Arial"/>
                <w:b/>
              </w:rPr>
              <w:t>Readings</w:t>
            </w:r>
          </w:p>
          <w:p w:rsidR="00C920C9" w:rsidRPr="00B37A7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i/>
              </w:rPr>
              <w:t xml:space="preserve">Chapter 1 Foundations and Perspectives </w:t>
            </w:r>
          </w:p>
          <w:p w:rsidR="00C920C9" w:rsidRPr="00B37A7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i/>
              </w:rPr>
              <w:t>Chapter 5 Interpersonal Problem Solving</w:t>
            </w:r>
          </w:p>
          <w:p w:rsidR="00C920C9" w:rsidRPr="00397DC4"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i/>
              </w:rPr>
              <w:t>Chapter 6 Teams</w:t>
            </w:r>
          </w:p>
          <w:p w:rsidR="00C920C9" w:rsidRPr="00397DC4" w:rsidRDefault="00C920C9" w:rsidP="00C920C9">
            <w:pPr>
              <w:pStyle w:val="ListParagraph"/>
              <w:spacing w:before="100" w:after="100"/>
              <w:ind w:left="0"/>
              <w:rPr>
                <w:rFonts w:ascii="Arial" w:hAnsi="Arial" w:cs="Arial"/>
                <w:b/>
              </w:rPr>
            </w:pPr>
            <w:r>
              <w:rPr>
                <w:rFonts w:ascii="Arial" w:hAnsi="Arial" w:cs="Arial"/>
                <w:b/>
              </w:rPr>
              <w:t>Power Points</w:t>
            </w:r>
          </w:p>
          <w:p w:rsidR="00C920C9" w:rsidRPr="00397DC4"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Chapters 1,5,6</w:t>
            </w:r>
          </w:p>
          <w:p w:rsidR="00C920C9" w:rsidRDefault="00C920C9" w:rsidP="00C920C9">
            <w:pPr>
              <w:pStyle w:val="ListParagraph"/>
              <w:spacing w:before="100" w:after="100"/>
              <w:ind w:left="0"/>
              <w:rPr>
                <w:rFonts w:ascii="Arial" w:hAnsi="Arial" w:cs="Arial"/>
                <w:b/>
              </w:rPr>
            </w:pPr>
            <w:r w:rsidRPr="00397DC4">
              <w:rPr>
                <w:rFonts w:ascii="Arial" w:hAnsi="Arial" w:cs="Arial"/>
                <w:b/>
              </w:rPr>
              <w:t>Assignments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Special Education Teacher Interview</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General Education Teacher Interview</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Article Critique: Response to Intervention</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Personal Introductions</w:t>
            </w:r>
          </w:p>
          <w:p w:rsidR="00C920C9" w:rsidRDefault="00C920C9" w:rsidP="00C920C9">
            <w:pPr>
              <w:pStyle w:val="ListParagraph"/>
              <w:spacing w:before="100" w:after="100"/>
              <w:ind w:left="0"/>
              <w:rPr>
                <w:rFonts w:ascii="Arial" w:hAnsi="Arial" w:cs="Arial"/>
                <w:b/>
              </w:rPr>
            </w:pPr>
            <w:r>
              <w:rPr>
                <w:rFonts w:ascii="Arial" w:hAnsi="Arial" w:cs="Arial"/>
                <w:b/>
              </w:rPr>
              <w:t>Assessments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 Quiz 1 on Chapters 1,5,6</w:t>
            </w:r>
          </w:p>
          <w:p w:rsidR="00C920C9" w:rsidRPr="00136C6E" w:rsidRDefault="00C920C9" w:rsidP="00C920C9">
            <w:pPr>
              <w:pStyle w:val="ListParagraph"/>
              <w:spacing w:before="100" w:after="100"/>
              <w:ind w:left="432"/>
              <w:contextualSpacing w:val="0"/>
              <w:rPr>
                <w:rFonts w:ascii="Arial" w:hAnsi="Arial" w:cs="Arial"/>
                <w:i/>
              </w:rPr>
            </w:pPr>
            <w:r>
              <w:rPr>
                <w:rFonts w:ascii="Arial" w:hAnsi="Arial" w:cs="Arial"/>
                <w:i/>
              </w:rPr>
              <w:t>All Week 1 activities due by Sunday midnight.</w:t>
            </w:r>
          </w:p>
        </w:tc>
      </w:tr>
      <w:tr w:rsidR="00C920C9" w:rsidRPr="00444268" w:rsidTr="00C920C9">
        <w:tc>
          <w:tcPr>
            <w:tcW w:w="1350" w:type="dxa"/>
          </w:tcPr>
          <w:p w:rsidR="00C920C9" w:rsidRPr="00444268" w:rsidRDefault="00C920C9" w:rsidP="00C920C9">
            <w:pPr>
              <w:widowControl w:val="0"/>
              <w:spacing w:before="100" w:after="100"/>
              <w:jc w:val="center"/>
              <w:rPr>
                <w:rFonts w:ascii="Arial" w:hAnsi="Arial" w:cs="Arial"/>
                <w:b/>
              </w:rPr>
            </w:pPr>
            <w:r w:rsidRPr="00444268">
              <w:rPr>
                <w:rFonts w:ascii="Arial" w:hAnsi="Arial" w:cs="Arial"/>
                <w:b/>
              </w:rPr>
              <w:t>Week 2</w:t>
            </w:r>
          </w:p>
        </w:tc>
        <w:tc>
          <w:tcPr>
            <w:tcW w:w="8197" w:type="dxa"/>
          </w:tcPr>
          <w:p w:rsidR="00C920C9" w:rsidRPr="00397DC4" w:rsidRDefault="00C920C9" w:rsidP="00C920C9">
            <w:pPr>
              <w:pStyle w:val="ListParagraph"/>
              <w:spacing w:before="100" w:after="100"/>
              <w:ind w:left="0"/>
              <w:rPr>
                <w:rFonts w:ascii="Arial" w:hAnsi="Arial" w:cs="Arial"/>
                <w:b/>
              </w:rPr>
            </w:pPr>
            <w:r w:rsidRPr="00397DC4">
              <w:rPr>
                <w:rFonts w:ascii="Arial" w:hAnsi="Arial" w:cs="Arial"/>
                <w:b/>
              </w:rPr>
              <w:t>Readings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 7 Co-Teaching</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 8 Consultation</w:t>
            </w:r>
          </w:p>
          <w:p w:rsidR="00C920C9" w:rsidRPr="00397DC4"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 10 Para educators</w:t>
            </w:r>
          </w:p>
          <w:p w:rsidR="00C920C9" w:rsidRDefault="00C920C9" w:rsidP="00C920C9">
            <w:pPr>
              <w:pStyle w:val="ListParagraph"/>
              <w:spacing w:before="100" w:after="100"/>
              <w:ind w:left="0"/>
              <w:rPr>
                <w:rFonts w:ascii="Arial" w:hAnsi="Arial" w:cs="Arial"/>
                <w:b/>
              </w:rPr>
            </w:pPr>
          </w:p>
          <w:p w:rsidR="00C920C9" w:rsidRPr="00397DC4" w:rsidRDefault="00C920C9" w:rsidP="00C920C9">
            <w:pPr>
              <w:pStyle w:val="ListParagraph"/>
              <w:spacing w:before="100" w:after="100"/>
              <w:ind w:left="0"/>
              <w:rPr>
                <w:rFonts w:ascii="Arial" w:hAnsi="Arial" w:cs="Arial"/>
                <w:b/>
              </w:rPr>
            </w:pPr>
            <w:r>
              <w:rPr>
                <w:rFonts w:ascii="Arial" w:hAnsi="Arial" w:cs="Arial"/>
                <w:b/>
              </w:rPr>
              <w:t>Power Points</w:t>
            </w:r>
          </w:p>
          <w:p w:rsidR="00C920C9" w:rsidRPr="00B37A7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Chapters 7,8,10</w:t>
            </w:r>
          </w:p>
          <w:p w:rsidR="00C920C9" w:rsidRDefault="00C920C9" w:rsidP="00C920C9">
            <w:pPr>
              <w:pStyle w:val="ListParagraph"/>
              <w:spacing w:before="100" w:after="100"/>
              <w:ind w:left="0"/>
              <w:rPr>
                <w:rFonts w:ascii="Arial" w:hAnsi="Arial" w:cs="Arial"/>
                <w:b/>
              </w:rPr>
            </w:pPr>
            <w:r w:rsidRPr="00397DC4">
              <w:rPr>
                <w:rFonts w:ascii="Arial" w:hAnsi="Arial" w:cs="Arial"/>
                <w:b/>
              </w:rPr>
              <w:t>Assignments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Paraprofessional Interview</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 xml:space="preserve">Paraprofessional Collaboration Plan </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Article Critique: Working with Para-educators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Article Critique: Co-Teaching</w:t>
            </w:r>
          </w:p>
          <w:p w:rsidR="00C920C9" w:rsidRDefault="00C920C9" w:rsidP="00C920C9">
            <w:pPr>
              <w:pStyle w:val="ListParagraph"/>
              <w:spacing w:before="100" w:after="100"/>
              <w:ind w:left="0"/>
              <w:rPr>
                <w:rFonts w:ascii="Arial" w:hAnsi="Arial" w:cs="Arial"/>
                <w:b/>
              </w:rPr>
            </w:pPr>
            <w:r>
              <w:rPr>
                <w:rFonts w:ascii="Arial" w:hAnsi="Arial" w:cs="Arial"/>
                <w:b/>
              </w:rPr>
              <w:t>Assessments</w:t>
            </w:r>
          </w:p>
          <w:p w:rsidR="00C920C9" w:rsidRDefault="00C920C9" w:rsidP="009D3491">
            <w:pPr>
              <w:pStyle w:val="ListParagraph"/>
              <w:numPr>
                <w:ilvl w:val="0"/>
                <w:numId w:val="68"/>
              </w:numPr>
              <w:spacing w:before="100" w:after="100" w:line="240" w:lineRule="auto"/>
              <w:ind w:left="432" w:hanging="270"/>
              <w:contextualSpacing w:val="0"/>
              <w:rPr>
                <w:rFonts w:ascii="Arial" w:hAnsi="Arial" w:cs="Arial"/>
              </w:rPr>
            </w:pPr>
            <w:r>
              <w:rPr>
                <w:rFonts w:ascii="Arial" w:hAnsi="Arial" w:cs="Arial"/>
              </w:rPr>
              <w:t>Chapter Quiz 2 Chapters 7,8,10</w:t>
            </w:r>
          </w:p>
          <w:p w:rsidR="00C920C9" w:rsidRPr="002C0942" w:rsidRDefault="00C920C9" w:rsidP="00C920C9">
            <w:pPr>
              <w:pStyle w:val="ListParagraph"/>
              <w:ind w:left="432"/>
              <w:contextualSpacing w:val="0"/>
              <w:rPr>
                <w:rFonts w:ascii="Arial" w:hAnsi="Arial" w:cs="Arial"/>
              </w:rPr>
            </w:pPr>
            <w:r>
              <w:rPr>
                <w:rFonts w:ascii="Arial" w:hAnsi="Arial" w:cs="Arial"/>
                <w:i/>
              </w:rPr>
              <w:t>All Week 2 activities due by Sunday midnight.</w:t>
            </w:r>
          </w:p>
        </w:tc>
      </w:tr>
    </w:tbl>
    <w:p w:rsidR="00C920C9" w:rsidRDefault="00C920C9" w:rsidP="00C920C9"/>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97"/>
      </w:tblGrid>
      <w:tr w:rsidR="00C920C9" w:rsidRPr="00444268" w:rsidTr="00C920C9">
        <w:tc>
          <w:tcPr>
            <w:tcW w:w="1350" w:type="dxa"/>
          </w:tcPr>
          <w:p w:rsidR="00C920C9" w:rsidRPr="00444268" w:rsidRDefault="00C920C9" w:rsidP="00C920C9">
            <w:pPr>
              <w:widowControl w:val="0"/>
              <w:spacing w:before="100" w:after="100"/>
              <w:jc w:val="center"/>
              <w:rPr>
                <w:rFonts w:ascii="Arial" w:hAnsi="Arial" w:cs="Arial"/>
                <w:b/>
              </w:rPr>
            </w:pPr>
            <w:r w:rsidRPr="00444268">
              <w:rPr>
                <w:rFonts w:ascii="Arial" w:hAnsi="Arial" w:cs="Arial"/>
                <w:b/>
              </w:rPr>
              <w:t>Week 3</w:t>
            </w:r>
          </w:p>
        </w:tc>
        <w:tc>
          <w:tcPr>
            <w:tcW w:w="8197" w:type="dxa"/>
          </w:tcPr>
          <w:p w:rsidR="00C920C9" w:rsidRPr="00663635" w:rsidRDefault="00C920C9" w:rsidP="00C920C9">
            <w:pPr>
              <w:pStyle w:val="ListParagraph"/>
              <w:spacing w:before="100" w:after="100"/>
              <w:ind w:left="0"/>
              <w:rPr>
                <w:rFonts w:ascii="Arial" w:hAnsi="Arial" w:cs="Arial"/>
                <w:b/>
              </w:rPr>
            </w:pPr>
            <w:r w:rsidRPr="00397DC4">
              <w:rPr>
                <w:rFonts w:ascii="Arial" w:hAnsi="Arial" w:cs="Arial"/>
                <w:b/>
              </w:rPr>
              <w:t>Readings</w:t>
            </w:r>
          </w:p>
          <w:p w:rsidR="00C920C9" w:rsidRPr="00663635" w:rsidRDefault="00C920C9" w:rsidP="009D3491">
            <w:pPr>
              <w:pStyle w:val="ListParagraph"/>
              <w:numPr>
                <w:ilvl w:val="0"/>
                <w:numId w:val="68"/>
              </w:numPr>
              <w:spacing w:before="100" w:after="100" w:line="240" w:lineRule="auto"/>
              <w:rPr>
                <w:rFonts w:ascii="Arial" w:hAnsi="Arial" w:cs="Arial"/>
                <w:b/>
              </w:rPr>
            </w:pPr>
            <w:r>
              <w:rPr>
                <w:rFonts w:ascii="Arial" w:hAnsi="Arial" w:cs="Arial"/>
              </w:rPr>
              <w:t>Chapter 11 Families</w:t>
            </w:r>
          </w:p>
          <w:p w:rsidR="00C920C9" w:rsidRPr="00397DC4" w:rsidRDefault="00C920C9" w:rsidP="00C920C9">
            <w:pPr>
              <w:pStyle w:val="ListParagraph"/>
              <w:spacing w:before="100" w:after="100"/>
              <w:ind w:left="0"/>
              <w:rPr>
                <w:rFonts w:ascii="Arial" w:hAnsi="Arial" w:cs="Arial"/>
                <w:b/>
              </w:rPr>
            </w:pPr>
            <w:r>
              <w:rPr>
                <w:rFonts w:ascii="Arial" w:hAnsi="Arial" w:cs="Arial"/>
                <w:b/>
              </w:rPr>
              <w:t>Presentations</w:t>
            </w:r>
          </w:p>
          <w:p w:rsidR="00C920C9" w:rsidRPr="00397DC4"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Chapters 11</w:t>
            </w:r>
          </w:p>
          <w:p w:rsidR="00C920C9" w:rsidRDefault="00C920C9" w:rsidP="00C920C9">
            <w:pPr>
              <w:pStyle w:val="ListParagraph"/>
              <w:spacing w:before="100" w:after="100"/>
              <w:ind w:left="0"/>
              <w:rPr>
                <w:rFonts w:ascii="Arial" w:hAnsi="Arial" w:cs="Arial"/>
                <w:b/>
              </w:rPr>
            </w:pPr>
            <w:r w:rsidRPr="00397DC4">
              <w:rPr>
                <w:rFonts w:ascii="Arial" w:hAnsi="Arial" w:cs="Arial"/>
                <w:b/>
              </w:rPr>
              <w:t>Assignments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Parents of a Special Needs Child Interview</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Article Critique: Working With Families</w:t>
            </w:r>
          </w:p>
          <w:p w:rsidR="00C920C9" w:rsidRDefault="00C920C9" w:rsidP="00C920C9">
            <w:pPr>
              <w:pStyle w:val="ListParagraph"/>
              <w:spacing w:before="100" w:after="100"/>
              <w:ind w:left="0"/>
              <w:rPr>
                <w:rFonts w:ascii="Arial" w:hAnsi="Arial" w:cs="Arial"/>
                <w:b/>
              </w:rPr>
            </w:pPr>
            <w:r>
              <w:rPr>
                <w:rFonts w:ascii="Arial" w:hAnsi="Arial" w:cs="Arial"/>
                <w:b/>
              </w:rPr>
              <w:t>Assessments</w:t>
            </w:r>
          </w:p>
          <w:p w:rsidR="00C920C9" w:rsidRDefault="00C920C9" w:rsidP="009D3491">
            <w:pPr>
              <w:pStyle w:val="ListParagraph"/>
              <w:numPr>
                <w:ilvl w:val="0"/>
                <w:numId w:val="68"/>
              </w:numPr>
              <w:spacing w:before="100" w:after="100" w:line="240" w:lineRule="auto"/>
              <w:ind w:left="432" w:hanging="270"/>
              <w:contextualSpacing w:val="0"/>
              <w:rPr>
                <w:rFonts w:ascii="Arial" w:hAnsi="Arial" w:cs="Arial"/>
              </w:rPr>
            </w:pPr>
            <w:r>
              <w:rPr>
                <w:rFonts w:ascii="Arial" w:hAnsi="Arial" w:cs="Arial"/>
              </w:rPr>
              <w:t>Chapter Quiz 3 Chapter 11</w:t>
            </w:r>
          </w:p>
          <w:p w:rsidR="00C920C9" w:rsidRPr="002C0942" w:rsidRDefault="00C920C9" w:rsidP="00C920C9">
            <w:pPr>
              <w:pStyle w:val="ListParagraph"/>
              <w:spacing w:before="100" w:after="100"/>
              <w:ind w:left="432"/>
              <w:contextualSpacing w:val="0"/>
              <w:rPr>
                <w:rFonts w:ascii="Arial" w:hAnsi="Arial" w:cs="Arial"/>
              </w:rPr>
            </w:pPr>
            <w:r>
              <w:rPr>
                <w:rFonts w:ascii="Arial" w:hAnsi="Arial" w:cs="Arial"/>
                <w:i/>
              </w:rPr>
              <w:t>All Week 3 activities due by Sunday midnight.</w:t>
            </w:r>
          </w:p>
        </w:tc>
      </w:tr>
      <w:tr w:rsidR="00C920C9" w:rsidRPr="00444268" w:rsidTr="00C920C9">
        <w:tc>
          <w:tcPr>
            <w:tcW w:w="1350" w:type="dxa"/>
          </w:tcPr>
          <w:p w:rsidR="00C920C9" w:rsidRPr="00444268" w:rsidRDefault="00C920C9" w:rsidP="00C920C9">
            <w:pPr>
              <w:widowControl w:val="0"/>
              <w:spacing w:before="100" w:after="100"/>
              <w:jc w:val="center"/>
              <w:rPr>
                <w:rFonts w:ascii="Arial" w:hAnsi="Arial" w:cs="Arial"/>
                <w:b/>
              </w:rPr>
            </w:pPr>
            <w:r w:rsidRPr="00444268">
              <w:rPr>
                <w:rFonts w:ascii="Arial" w:hAnsi="Arial" w:cs="Arial"/>
                <w:b/>
              </w:rPr>
              <w:t>Week 4</w:t>
            </w:r>
          </w:p>
        </w:tc>
        <w:tc>
          <w:tcPr>
            <w:tcW w:w="8197" w:type="dxa"/>
          </w:tcPr>
          <w:p w:rsidR="00C920C9" w:rsidRPr="00397DC4" w:rsidRDefault="00C920C9" w:rsidP="00C920C9">
            <w:pPr>
              <w:pStyle w:val="ListParagraph"/>
              <w:spacing w:before="100" w:after="100"/>
              <w:ind w:left="0"/>
              <w:rPr>
                <w:rFonts w:ascii="Arial" w:hAnsi="Arial" w:cs="Arial"/>
                <w:b/>
              </w:rPr>
            </w:pPr>
            <w:r>
              <w:rPr>
                <w:rFonts w:ascii="Arial" w:hAnsi="Arial" w:cs="Arial"/>
                <w:b/>
              </w:rPr>
              <w:t>Video</w:t>
            </w:r>
          </w:p>
          <w:p w:rsidR="00C920C9" w:rsidRPr="00397DC4" w:rsidRDefault="00C920C9" w:rsidP="00C920C9">
            <w:pPr>
              <w:pStyle w:val="ListParagraph"/>
              <w:spacing w:before="100" w:after="100"/>
              <w:ind w:left="0"/>
              <w:rPr>
                <w:rFonts w:ascii="Arial" w:hAnsi="Arial" w:cs="Arial"/>
                <w:b/>
              </w:rPr>
            </w:pPr>
            <w:r w:rsidRPr="00397DC4">
              <w:rPr>
                <w:rFonts w:ascii="Arial" w:hAnsi="Arial" w:cs="Arial"/>
                <w:b/>
              </w:rPr>
              <w:t>Readings</w:t>
            </w:r>
          </w:p>
          <w:p w:rsidR="00C920C9" w:rsidRPr="00E4085D" w:rsidRDefault="00C920C9" w:rsidP="009D3491">
            <w:pPr>
              <w:pStyle w:val="ListParagraph"/>
              <w:numPr>
                <w:ilvl w:val="0"/>
                <w:numId w:val="68"/>
              </w:numPr>
              <w:spacing w:before="100" w:after="100" w:line="240" w:lineRule="auto"/>
              <w:rPr>
                <w:rFonts w:ascii="Arial" w:hAnsi="Arial" w:cs="Arial"/>
              </w:rPr>
            </w:pPr>
            <w:r w:rsidRPr="00E4085D">
              <w:rPr>
                <w:rFonts w:ascii="Arial" w:hAnsi="Arial" w:cs="Arial"/>
              </w:rPr>
              <w:t>Chapter 2 Interpersonal Communication</w:t>
            </w:r>
          </w:p>
          <w:p w:rsidR="00C920C9" w:rsidRPr="00E4085D" w:rsidRDefault="00C920C9" w:rsidP="009D3491">
            <w:pPr>
              <w:pStyle w:val="ListParagraph"/>
              <w:numPr>
                <w:ilvl w:val="0"/>
                <w:numId w:val="68"/>
              </w:numPr>
              <w:spacing w:before="100" w:after="100" w:line="240" w:lineRule="auto"/>
              <w:rPr>
                <w:rFonts w:ascii="Arial" w:hAnsi="Arial" w:cs="Arial"/>
              </w:rPr>
            </w:pPr>
            <w:r w:rsidRPr="00E4085D">
              <w:rPr>
                <w:rFonts w:ascii="Arial" w:hAnsi="Arial" w:cs="Arial"/>
              </w:rPr>
              <w:t>Chapter 3 Listening, Responding, and Giving Feedback</w:t>
            </w:r>
          </w:p>
          <w:p w:rsidR="00C920C9" w:rsidRPr="00E4085D" w:rsidRDefault="00C920C9" w:rsidP="009D3491">
            <w:pPr>
              <w:pStyle w:val="ListParagraph"/>
              <w:numPr>
                <w:ilvl w:val="0"/>
                <w:numId w:val="68"/>
              </w:numPr>
              <w:spacing w:before="100" w:after="100" w:line="240" w:lineRule="auto"/>
              <w:rPr>
                <w:rFonts w:ascii="Arial" w:hAnsi="Arial" w:cs="Arial"/>
              </w:rPr>
            </w:pPr>
            <w:r w:rsidRPr="00E4085D">
              <w:rPr>
                <w:rFonts w:ascii="Arial" w:hAnsi="Arial" w:cs="Arial"/>
              </w:rPr>
              <w:t>Chapter 4 Integrating Skills in Interviews</w:t>
            </w:r>
          </w:p>
          <w:p w:rsidR="00C920C9" w:rsidRPr="00397DC4" w:rsidRDefault="00C920C9" w:rsidP="00C920C9">
            <w:pPr>
              <w:pStyle w:val="ListParagraph"/>
              <w:spacing w:before="100" w:after="100"/>
              <w:ind w:left="0"/>
              <w:rPr>
                <w:rFonts w:ascii="Arial" w:hAnsi="Arial" w:cs="Arial"/>
                <w:b/>
              </w:rPr>
            </w:pPr>
            <w:r>
              <w:rPr>
                <w:rFonts w:ascii="Arial" w:hAnsi="Arial" w:cs="Arial"/>
                <w:b/>
              </w:rPr>
              <w:t>Presentations</w:t>
            </w:r>
          </w:p>
          <w:p w:rsidR="00C920C9" w:rsidRPr="00397DC4"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Chapters 2-4</w:t>
            </w:r>
          </w:p>
          <w:p w:rsidR="00C920C9" w:rsidRDefault="00C920C9" w:rsidP="00C920C9">
            <w:pPr>
              <w:pStyle w:val="ListParagraph"/>
              <w:spacing w:before="100" w:after="100"/>
              <w:ind w:left="0"/>
              <w:rPr>
                <w:rFonts w:ascii="Arial" w:hAnsi="Arial" w:cs="Arial"/>
                <w:b/>
              </w:rPr>
            </w:pPr>
            <w:r w:rsidRPr="00397DC4">
              <w:rPr>
                <w:rFonts w:ascii="Arial" w:hAnsi="Arial" w:cs="Arial"/>
                <w:b/>
              </w:rPr>
              <w:t>Assignments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Principal Interview</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Related Service Provider Interview</w:t>
            </w:r>
          </w:p>
          <w:p w:rsidR="00C920C9" w:rsidRDefault="00C920C9" w:rsidP="00C920C9">
            <w:pPr>
              <w:pStyle w:val="ListParagraph"/>
              <w:spacing w:before="100" w:after="100"/>
              <w:ind w:left="0"/>
              <w:rPr>
                <w:rFonts w:ascii="Arial" w:hAnsi="Arial" w:cs="Arial"/>
                <w:b/>
              </w:rPr>
            </w:pPr>
            <w:r>
              <w:rPr>
                <w:rFonts w:ascii="Arial" w:hAnsi="Arial" w:cs="Arial"/>
                <w:b/>
              </w:rPr>
              <w:t>Assessments</w:t>
            </w:r>
          </w:p>
          <w:p w:rsidR="00C920C9" w:rsidRDefault="00C920C9" w:rsidP="009D3491">
            <w:pPr>
              <w:pStyle w:val="ListParagraph"/>
              <w:numPr>
                <w:ilvl w:val="0"/>
                <w:numId w:val="68"/>
              </w:numPr>
              <w:spacing w:before="100" w:after="100" w:line="240" w:lineRule="auto"/>
              <w:ind w:left="432" w:hanging="270"/>
              <w:contextualSpacing w:val="0"/>
              <w:rPr>
                <w:rFonts w:ascii="Arial" w:hAnsi="Arial" w:cs="Arial"/>
              </w:rPr>
            </w:pPr>
            <w:r>
              <w:rPr>
                <w:rFonts w:ascii="Arial" w:hAnsi="Arial" w:cs="Arial"/>
              </w:rPr>
              <w:lastRenderedPageBreak/>
              <w:t>Chapter Quiz 4 Chapters 2-4</w:t>
            </w:r>
          </w:p>
          <w:p w:rsidR="00C920C9" w:rsidRDefault="00C920C9" w:rsidP="00C920C9">
            <w:pPr>
              <w:pStyle w:val="ListParagraph"/>
              <w:spacing w:before="100" w:after="100"/>
              <w:ind w:left="432"/>
              <w:contextualSpacing w:val="0"/>
              <w:rPr>
                <w:rFonts w:ascii="Arial" w:hAnsi="Arial" w:cs="Arial"/>
                <w:i/>
              </w:rPr>
            </w:pPr>
            <w:r>
              <w:rPr>
                <w:rFonts w:ascii="Arial" w:hAnsi="Arial" w:cs="Arial"/>
                <w:i/>
              </w:rPr>
              <w:t>All Week 4 activities due by Sunday midnight.</w:t>
            </w:r>
          </w:p>
          <w:p w:rsidR="00C920C9" w:rsidRPr="002C0942" w:rsidRDefault="00C920C9" w:rsidP="00C920C9">
            <w:pPr>
              <w:pStyle w:val="ListParagraph"/>
              <w:spacing w:before="100" w:after="100"/>
              <w:ind w:left="432"/>
              <w:contextualSpacing w:val="0"/>
              <w:rPr>
                <w:rFonts w:ascii="Arial" w:hAnsi="Arial" w:cs="Arial"/>
              </w:rPr>
            </w:pPr>
          </w:p>
        </w:tc>
      </w:tr>
    </w:tbl>
    <w:p w:rsidR="00C920C9" w:rsidRDefault="00C920C9" w:rsidP="00C920C9"/>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97"/>
      </w:tblGrid>
      <w:tr w:rsidR="00C920C9" w:rsidRPr="00444268" w:rsidTr="00C920C9">
        <w:tc>
          <w:tcPr>
            <w:tcW w:w="1350" w:type="dxa"/>
          </w:tcPr>
          <w:p w:rsidR="00C920C9" w:rsidRPr="00444268" w:rsidRDefault="00C920C9" w:rsidP="00C920C9">
            <w:pPr>
              <w:widowControl w:val="0"/>
              <w:spacing w:before="100" w:after="100"/>
              <w:jc w:val="center"/>
              <w:rPr>
                <w:rFonts w:ascii="Arial" w:hAnsi="Arial" w:cs="Arial"/>
                <w:b/>
              </w:rPr>
            </w:pPr>
            <w:r w:rsidRPr="00444268">
              <w:rPr>
                <w:rFonts w:ascii="Arial" w:hAnsi="Arial" w:cs="Arial"/>
                <w:b/>
              </w:rPr>
              <w:t>Week 5</w:t>
            </w:r>
          </w:p>
        </w:tc>
        <w:tc>
          <w:tcPr>
            <w:tcW w:w="8197" w:type="dxa"/>
          </w:tcPr>
          <w:p w:rsidR="00C920C9" w:rsidRPr="00397DC4" w:rsidRDefault="00C920C9" w:rsidP="00C920C9">
            <w:pPr>
              <w:pStyle w:val="ListParagraph"/>
              <w:spacing w:before="100" w:after="100"/>
              <w:ind w:left="0"/>
              <w:rPr>
                <w:rFonts w:ascii="Arial" w:hAnsi="Arial" w:cs="Arial"/>
                <w:b/>
              </w:rPr>
            </w:pPr>
            <w:r>
              <w:rPr>
                <w:rFonts w:ascii="Arial" w:hAnsi="Arial" w:cs="Arial"/>
                <w:b/>
              </w:rPr>
              <w:t>Video</w:t>
            </w:r>
          </w:p>
          <w:p w:rsidR="00C920C9" w:rsidRPr="00397DC4" w:rsidRDefault="00C920C9" w:rsidP="00C920C9">
            <w:pPr>
              <w:pStyle w:val="ListParagraph"/>
              <w:spacing w:before="100" w:after="100"/>
              <w:ind w:left="0"/>
              <w:rPr>
                <w:rFonts w:ascii="Arial" w:hAnsi="Arial" w:cs="Arial"/>
                <w:b/>
              </w:rPr>
            </w:pPr>
            <w:r w:rsidRPr="00397DC4">
              <w:rPr>
                <w:rFonts w:ascii="Arial" w:hAnsi="Arial" w:cs="Arial"/>
                <w:b/>
              </w:rPr>
              <w:t>Readings</w:t>
            </w:r>
          </w:p>
          <w:p w:rsidR="00C920C9" w:rsidRPr="00E4085D" w:rsidRDefault="00C920C9" w:rsidP="009D3491">
            <w:pPr>
              <w:pStyle w:val="ListParagraph"/>
              <w:numPr>
                <w:ilvl w:val="0"/>
                <w:numId w:val="68"/>
              </w:numPr>
              <w:spacing w:before="100" w:after="100" w:line="240" w:lineRule="auto"/>
              <w:rPr>
                <w:rFonts w:ascii="Arial" w:hAnsi="Arial" w:cs="Arial"/>
              </w:rPr>
            </w:pPr>
            <w:r w:rsidRPr="00E4085D">
              <w:rPr>
                <w:rFonts w:ascii="Arial" w:hAnsi="Arial" w:cs="Arial"/>
              </w:rPr>
              <w:t>Chapter 2 Interpersonal Communication</w:t>
            </w:r>
          </w:p>
          <w:p w:rsidR="00C920C9" w:rsidRPr="00E4085D" w:rsidRDefault="00C920C9" w:rsidP="009D3491">
            <w:pPr>
              <w:pStyle w:val="ListParagraph"/>
              <w:numPr>
                <w:ilvl w:val="0"/>
                <w:numId w:val="68"/>
              </w:numPr>
              <w:spacing w:before="100" w:after="100" w:line="240" w:lineRule="auto"/>
              <w:rPr>
                <w:rFonts w:ascii="Arial" w:hAnsi="Arial" w:cs="Arial"/>
              </w:rPr>
            </w:pPr>
            <w:r w:rsidRPr="00E4085D">
              <w:rPr>
                <w:rFonts w:ascii="Arial" w:hAnsi="Arial" w:cs="Arial"/>
              </w:rPr>
              <w:t>Chapter 3 Listening, Responding, and Giving Feedback</w:t>
            </w:r>
          </w:p>
          <w:p w:rsidR="00C920C9" w:rsidRPr="00E4085D" w:rsidRDefault="00C920C9" w:rsidP="009D3491">
            <w:pPr>
              <w:pStyle w:val="ListParagraph"/>
              <w:numPr>
                <w:ilvl w:val="0"/>
                <w:numId w:val="68"/>
              </w:numPr>
              <w:spacing w:before="100" w:after="100" w:line="240" w:lineRule="auto"/>
              <w:rPr>
                <w:rFonts w:ascii="Arial" w:hAnsi="Arial" w:cs="Arial"/>
              </w:rPr>
            </w:pPr>
            <w:r w:rsidRPr="00E4085D">
              <w:rPr>
                <w:rFonts w:ascii="Arial" w:hAnsi="Arial" w:cs="Arial"/>
              </w:rPr>
              <w:t>Chapter 4 Integrating Skills in Interviews</w:t>
            </w:r>
          </w:p>
          <w:p w:rsidR="00C920C9" w:rsidRPr="00397DC4" w:rsidRDefault="00C920C9" w:rsidP="00C920C9">
            <w:pPr>
              <w:pStyle w:val="ListParagraph"/>
              <w:spacing w:before="100" w:after="100"/>
              <w:ind w:left="0"/>
              <w:rPr>
                <w:rFonts w:ascii="Arial" w:hAnsi="Arial" w:cs="Arial"/>
                <w:b/>
              </w:rPr>
            </w:pPr>
            <w:r>
              <w:rPr>
                <w:rFonts w:ascii="Arial" w:hAnsi="Arial" w:cs="Arial"/>
                <w:b/>
              </w:rPr>
              <w:t>Presentations</w:t>
            </w:r>
          </w:p>
          <w:p w:rsidR="00C920C9" w:rsidRPr="00397DC4"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Chapters 2-4</w:t>
            </w:r>
          </w:p>
          <w:p w:rsidR="00C920C9" w:rsidRDefault="00C920C9" w:rsidP="00C920C9">
            <w:pPr>
              <w:pStyle w:val="ListParagraph"/>
              <w:spacing w:before="100" w:after="100"/>
              <w:ind w:left="0"/>
              <w:rPr>
                <w:rFonts w:ascii="Arial" w:hAnsi="Arial" w:cs="Arial"/>
                <w:b/>
              </w:rPr>
            </w:pPr>
          </w:p>
          <w:p w:rsidR="00C920C9" w:rsidRDefault="00C920C9" w:rsidP="00C920C9">
            <w:pPr>
              <w:pStyle w:val="ListParagraph"/>
              <w:spacing w:before="100" w:after="100"/>
              <w:ind w:left="0"/>
              <w:rPr>
                <w:rFonts w:ascii="Arial" w:hAnsi="Arial" w:cs="Arial"/>
                <w:b/>
              </w:rPr>
            </w:pPr>
            <w:r w:rsidRPr="00397DC4">
              <w:rPr>
                <w:rFonts w:ascii="Arial" w:hAnsi="Arial" w:cs="Arial"/>
                <w:b/>
              </w:rPr>
              <w:t>Assignments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Co-Teaching Project: Lesson 1</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Co-Teaching Project: Lesson 2</w:t>
            </w:r>
          </w:p>
          <w:p w:rsidR="00C920C9" w:rsidRPr="00C06CEB"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Co-Teaching Project: Lesson 3</w:t>
            </w:r>
          </w:p>
          <w:p w:rsidR="00C920C9" w:rsidRPr="002C0942" w:rsidRDefault="00C920C9" w:rsidP="00C920C9">
            <w:pPr>
              <w:pStyle w:val="ListParagraph"/>
              <w:spacing w:after="100"/>
              <w:ind w:left="432"/>
              <w:contextualSpacing w:val="0"/>
              <w:rPr>
                <w:rFonts w:ascii="Arial" w:hAnsi="Arial" w:cs="Arial"/>
              </w:rPr>
            </w:pPr>
            <w:r>
              <w:rPr>
                <w:rFonts w:ascii="Arial" w:hAnsi="Arial" w:cs="Arial"/>
                <w:i/>
              </w:rPr>
              <w:t>All Week 5 activities due by Sunday midnight.</w:t>
            </w:r>
          </w:p>
        </w:tc>
      </w:tr>
      <w:tr w:rsidR="00C920C9" w:rsidRPr="00444268" w:rsidTr="00C920C9">
        <w:tc>
          <w:tcPr>
            <w:tcW w:w="1350" w:type="dxa"/>
          </w:tcPr>
          <w:p w:rsidR="00C920C9" w:rsidRPr="00444268" w:rsidRDefault="00C920C9" w:rsidP="00C920C9">
            <w:pPr>
              <w:widowControl w:val="0"/>
              <w:spacing w:before="100" w:after="100"/>
              <w:jc w:val="center"/>
              <w:rPr>
                <w:rFonts w:ascii="Arial" w:hAnsi="Arial" w:cs="Arial"/>
                <w:b/>
              </w:rPr>
            </w:pPr>
            <w:r>
              <w:rPr>
                <w:rFonts w:ascii="Arial" w:hAnsi="Arial" w:cs="Arial"/>
                <w:b/>
              </w:rPr>
              <w:t xml:space="preserve">Week 6 </w:t>
            </w:r>
          </w:p>
        </w:tc>
        <w:tc>
          <w:tcPr>
            <w:tcW w:w="8197" w:type="dxa"/>
          </w:tcPr>
          <w:p w:rsidR="00C920C9" w:rsidRPr="00397DC4" w:rsidRDefault="00C920C9" w:rsidP="00C920C9">
            <w:pPr>
              <w:pStyle w:val="ListParagraph"/>
              <w:spacing w:before="100" w:after="100"/>
              <w:ind w:left="0"/>
              <w:rPr>
                <w:rFonts w:ascii="Arial" w:hAnsi="Arial" w:cs="Arial"/>
                <w:b/>
              </w:rPr>
            </w:pPr>
            <w:r w:rsidRPr="00397DC4">
              <w:rPr>
                <w:rFonts w:ascii="Arial" w:hAnsi="Arial" w:cs="Arial"/>
                <w:b/>
              </w:rPr>
              <w:t>Readings</w:t>
            </w:r>
          </w:p>
          <w:p w:rsidR="00C920C9" w:rsidRPr="00663635"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 9 Difficult Interactions</w:t>
            </w:r>
          </w:p>
          <w:p w:rsidR="00C920C9" w:rsidRPr="00397DC4"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 13 Perspectives and Issues</w:t>
            </w:r>
          </w:p>
          <w:p w:rsidR="00C920C9" w:rsidRPr="00397DC4" w:rsidRDefault="00C920C9" w:rsidP="00C920C9">
            <w:pPr>
              <w:pStyle w:val="ListParagraph"/>
              <w:spacing w:before="100" w:after="100"/>
              <w:ind w:left="0"/>
              <w:rPr>
                <w:rFonts w:ascii="Arial" w:hAnsi="Arial" w:cs="Arial"/>
                <w:b/>
              </w:rPr>
            </w:pPr>
            <w:r>
              <w:rPr>
                <w:rFonts w:ascii="Arial" w:hAnsi="Arial" w:cs="Arial"/>
                <w:b/>
              </w:rPr>
              <w:t>Presentations</w:t>
            </w:r>
          </w:p>
          <w:p w:rsidR="00C920C9" w:rsidRPr="00397DC4"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Chapters 9,13</w:t>
            </w:r>
          </w:p>
          <w:p w:rsidR="00C920C9" w:rsidRDefault="00C920C9" w:rsidP="00C920C9">
            <w:pPr>
              <w:pStyle w:val="ListParagraph"/>
              <w:spacing w:before="100" w:after="100"/>
              <w:ind w:left="0"/>
              <w:rPr>
                <w:rFonts w:ascii="Arial" w:hAnsi="Arial" w:cs="Arial"/>
                <w:b/>
              </w:rPr>
            </w:pPr>
            <w:r>
              <w:rPr>
                <w:rFonts w:ascii="Arial" w:hAnsi="Arial" w:cs="Arial"/>
                <w:b/>
              </w:rPr>
              <w:t>Assignments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PowerPoint Presentation</w:t>
            </w:r>
          </w:p>
          <w:p w:rsidR="00C920C9" w:rsidRDefault="00C920C9" w:rsidP="00C920C9">
            <w:pPr>
              <w:pStyle w:val="ListParagraph"/>
              <w:spacing w:before="100" w:after="100"/>
              <w:ind w:left="0"/>
              <w:rPr>
                <w:rFonts w:ascii="Arial" w:hAnsi="Arial" w:cs="Arial"/>
                <w:b/>
              </w:rPr>
            </w:pPr>
            <w:r>
              <w:rPr>
                <w:rFonts w:ascii="Arial" w:hAnsi="Arial" w:cs="Arial"/>
                <w:b/>
              </w:rPr>
              <w:t>Assessments</w:t>
            </w:r>
          </w:p>
          <w:p w:rsidR="00C920C9" w:rsidRDefault="00C920C9" w:rsidP="009D3491">
            <w:pPr>
              <w:pStyle w:val="ListParagraph"/>
              <w:numPr>
                <w:ilvl w:val="0"/>
                <w:numId w:val="68"/>
              </w:numPr>
              <w:spacing w:after="100" w:line="240" w:lineRule="auto"/>
              <w:ind w:left="432" w:hanging="270"/>
              <w:contextualSpacing w:val="0"/>
              <w:rPr>
                <w:rFonts w:ascii="Arial" w:hAnsi="Arial" w:cs="Arial"/>
              </w:rPr>
            </w:pPr>
            <w:r>
              <w:rPr>
                <w:rFonts w:ascii="Arial" w:hAnsi="Arial" w:cs="Arial"/>
              </w:rPr>
              <w:t>Chapter Quiz 5 on Chapters 9,13</w:t>
            </w:r>
          </w:p>
          <w:p w:rsidR="00C920C9" w:rsidRPr="00397DC4" w:rsidRDefault="00C920C9" w:rsidP="00C920C9">
            <w:pPr>
              <w:pStyle w:val="ListParagraph"/>
              <w:spacing w:before="100" w:after="100"/>
              <w:ind w:left="0"/>
              <w:rPr>
                <w:rFonts w:ascii="Arial" w:hAnsi="Arial" w:cs="Arial"/>
                <w:b/>
              </w:rPr>
            </w:pPr>
            <w:r>
              <w:rPr>
                <w:rFonts w:ascii="Arial" w:hAnsi="Arial" w:cs="Arial"/>
                <w:b/>
              </w:rPr>
              <w:t xml:space="preserve">       </w:t>
            </w:r>
            <w:r>
              <w:rPr>
                <w:rFonts w:ascii="Arial" w:hAnsi="Arial" w:cs="Arial"/>
                <w:i/>
              </w:rPr>
              <w:t>All Week 6 activities due by Sunday midnight.</w:t>
            </w:r>
          </w:p>
        </w:tc>
      </w:tr>
      <w:tr w:rsidR="00C920C9" w:rsidRPr="00444268" w:rsidTr="00C920C9">
        <w:tc>
          <w:tcPr>
            <w:tcW w:w="1350" w:type="dxa"/>
          </w:tcPr>
          <w:p w:rsidR="00C920C9" w:rsidRDefault="00C920C9" w:rsidP="00C920C9">
            <w:pPr>
              <w:widowControl w:val="0"/>
              <w:spacing w:before="100" w:after="100"/>
              <w:jc w:val="center"/>
              <w:rPr>
                <w:rFonts w:ascii="Arial" w:hAnsi="Arial" w:cs="Arial"/>
                <w:b/>
              </w:rPr>
            </w:pPr>
            <w:r>
              <w:rPr>
                <w:rFonts w:ascii="Arial" w:hAnsi="Arial" w:cs="Arial"/>
                <w:b/>
              </w:rPr>
              <w:t>Week 7</w:t>
            </w:r>
          </w:p>
        </w:tc>
        <w:tc>
          <w:tcPr>
            <w:tcW w:w="8197" w:type="dxa"/>
          </w:tcPr>
          <w:p w:rsidR="00C920C9" w:rsidRDefault="00C920C9" w:rsidP="00C920C9">
            <w:pPr>
              <w:pStyle w:val="ListParagraph"/>
              <w:spacing w:before="100" w:after="100"/>
              <w:ind w:left="0"/>
              <w:rPr>
                <w:rFonts w:ascii="Arial" w:hAnsi="Arial" w:cs="Arial"/>
                <w:b/>
              </w:rPr>
            </w:pPr>
            <w:r>
              <w:rPr>
                <w:rFonts w:ascii="Arial" w:hAnsi="Arial" w:cs="Arial"/>
                <w:b/>
              </w:rPr>
              <w:t>Assignments</w:t>
            </w:r>
          </w:p>
          <w:p w:rsidR="00C920C9" w:rsidRDefault="00C920C9" w:rsidP="009D3491">
            <w:pPr>
              <w:pStyle w:val="ListParagraph"/>
              <w:numPr>
                <w:ilvl w:val="0"/>
                <w:numId w:val="67"/>
              </w:numPr>
              <w:spacing w:before="100" w:after="100" w:line="240" w:lineRule="auto"/>
              <w:ind w:left="432" w:hanging="252"/>
              <w:contextualSpacing w:val="0"/>
              <w:rPr>
                <w:rFonts w:ascii="Arial" w:hAnsi="Arial" w:cs="Arial"/>
              </w:rPr>
            </w:pPr>
            <w:r>
              <w:rPr>
                <w:rFonts w:ascii="Arial" w:hAnsi="Arial" w:cs="Arial"/>
              </w:rPr>
              <w:t>PowerPoint Presentation on Barriers to Collaboration</w:t>
            </w:r>
          </w:p>
          <w:p w:rsidR="00C920C9" w:rsidRPr="00397DC4" w:rsidRDefault="00C920C9" w:rsidP="00C920C9">
            <w:pPr>
              <w:pStyle w:val="ListParagraph"/>
              <w:spacing w:before="100" w:after="100"/>
              <w:ind w:left="0"/>
              <w:rPr>
                <w:rFonts w:ascii="Arial" w:hAnsi="Arial" w:cs="Arial"/>
                <w:b/>
              </w:rPr>
            </w:pPr>
            <w:r>
              <w:rPr>
                <w:rFonts w:ascii="Arial" w:hAnsi="Arial" w:cs="Arial"/>
                <w:b/>
              </w:rPr>
              <w:t xml:space="preserve">       </w:t>
            </w:r>
            <w:r>
              <w:rPr>
                <w:rFonts w:ascii="Arial" w:hAnsi="Arial" w:cs="Arial"/>
                <w:i/>
              </w:rPr>
              <w:t>All Week 7 activities due by Friday midnight.</w:t>
            </w:r>
          </w:p>
        </w:tc>
      </w:tr>
    </w:tbl>
    <w:p w:rsidR="00C920C9" w:rsidRPr="007B10F8" w:rsidRDefault="00C920C9" w:rsidP="00C920C9">
      <w:pPr>
        <w:widowControl w:val="0"/>
        <w:spacing w:before="200" w:after="100"/>
        <w:rPr>
          <w:rFonts w:ascii="Arial" w:hAnsi="Arial" w:cs="Arial"/>
          <w:b/>
        </w:rPr>
      </w:pPr>
      <w:r>
        <w:rPr>
          <w:rFonts w:ascii="Arial" w:hAnsi="Arial" w:cs="Arial"/>
          <w:b/>
          <w:bCs/>
        </w:rPr>
        <w:t xml:space="preserve">VII. </w:t>
      </w:r>
      <w:r w:rsidRPr="007B10F8">
        <w:rPr>
          <w:rFonts w:ascii="Arial" w:hAnsi="Arial" w:cs="Arial"/>
          <w:b/>
          <w:bCs/>
        </w:rPr>
        <w:t>Special Considerations and/or Features of the Course</w:t>
      </w:r>
    </w:p>
    <w:p w:rsidR="00C920C9" w:rsidRPr="0046080F" w:rsidRDefault="00C920C9" w:rsidP="009D3491">
      <w:pPr>
        <w:numPr>
          <w:ilvl w:val="0"/>
          <w:numId w:val="44"/>
        </w:numPr>
        <w:spacing w:after="0" w:line="240" w:lineRule="auto"/>
        <w:rPr>
          <w:rFonts w:ascii="Arial" w:hAnsi="Arial" w:cs="Arial"/>
        </w:rPr>
      </w:pPr>
      <w:r w:rsidRPr="0046080F">
        <w:rPr>
          <w:rFonts w:ascii="Arial" w:hAnsi="Arial" w:cs="Arial"/>
        </w:rPr>
        <w:t>Students are required to utilize Live-Text for portfolio construction.</w:t>
      </w:r>
    </w:p>
    <w:p w:rsidR="00C920C9" w:rsidRPr="0046080F" w:rsidRDefault="00C920C9" w:rsidP="00C920C9">
      <w:pPr>
        <w:ind w:left="1080"/>
        <w:rPr>
          <w:rFonts w:ascii="Arial" w:hAnsi="Arial" w:cs="Arial"/>
        </w:rPr>
      </w:pPr>
    </w:p>
    <w:p w:rsidR="00C920C9" w:rsidRPr="0046080F" w:rsidRDefault="00C920C9" w:rsidP="009D3491">
      <w:pPr>
        <w:numPr>
          <w:ilvl w:val="0"/>
          <w:numId w:val="44"/>
        </w:numPr>
        <w:spacing w:after="0" w:line="240" w:lineRule="auto"/>
        <w:rPr>
          <w:rFonts w:ascii="Arial" w:hAnsi="Arial" w:cs="Arial"/>
        </w:rPr>
      </w:pPr>
      <w:r w:rsidRPr="0046080F">
        <w:rPr>
          <w:rFonts w:ascii="Arial" w:hAnsi="Arial" w:cs="Arial"/>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C920C9" w:rsidRDefault="00C920C9" w:rsidP="00C920C9">
      <w:pPr>
        <w:ind w:left="720"/>
        <w:rPr>
          <w:rFonts w:ascii="Arial" w:hAnsi="Arial" w:cs="Arial"/>
        </w:rPr>
      </w:pPr>
    </w:p>
    <w:p w:rsidR="00C920C9" w:rsidRPr="0046080F" w:rsidRDefault="00C920C9" w:rsidP="00C920C9">
      <w:pPr>
        <w:ind w:left="720"/>
        <w:rPr>
          <w:rFonts w:ascii="Arial" w:hAnsi="Arial" w:cs="Arial"/>
        </w:rPr>
      </w:pPr>
    </w:p>
    <w:p w:rsidR="00C920C9" w:rsidRPr="0046080F" w:rsidRDefault="00C920C9" w:rsidP="009D3491">
      <w:pPr>
        <w:numPr>
          <w:ilvl w:val="0"/>
          <w:numId w:val="44"/>
        </w:numPr>
        <w:tabs>
          <w:tab w:val="left" w:pos="-1440"/>
          <w:tab w:val="left" w:pos="-720"/>
          <w:tab w:val="left" w:pos="720"/>
        </w:tabs>
        <w:spacing w:after="100" w:line="240" w:lineRule="auto"/>
        <w:rPr>
          <w:rFonts w:ascii="Arial" w:hAnsi="Arial" w:cs="Arial"/>
        </w:rPr>
      </w:pPr>
      <w:r w:rsidRPr="0046080F">
        <w:rPr>
          <w:rFonts w:ascii="Arial" w:hAnsi="Arial" w:cs="Arial"/>
        </w:rPr>
        <w:t xml:space="preserve"> Academic Conduct: All acts of dishonesty in any work constitute academic misconduct. The academic disciplinary policy will be followed, as indicated in the ASU Student Participant Handbook, in the event of academic misconduct. Students</w:t>
      </w:r>
      <w:r w:rsidRPr="0046080F">
        <w:t xml:space="preserve"> </w:t>
      </w:r>
      <w:r w:rsidRPr="0046080F">
        <w:rPr>
          <w:rFonts w:ascii="Arial" w:hAnsi="Arial" w:cs="Arial"/>
        </w:rPr>
        <w:t>should familiarize themselves with the handbook, especially the policy pertaining to plagiarism</w:t>
      </w:r>
    </w:p>
    <w:p w:rsidR="00C920C9" w:rsidRDefault="00C920C9" w:rsidP="00C920C9">
      <w:pPr>
        <w:tabs>
          <w:tab w:val="left" w:pos="-1440"/>
          <w:tab w:val="left" w:pos="-720"/>
          <w:tab w:val="left" w:pos="720"/>
        </w:tabs>
        <w:spacing w:after="100"/>
        <w:ind w:left="1080"/>
        <w:rPr>
          <w:rFonts w:ascii="Arial" w:hAnsi="Arial" w:cs="Arial"/>
        </w:rPr>
      </w:pPr>
    </w:p>
    <w:p w:rsidR="00C920C9" w:rsidRDefault="00C920C9" w:rsidP="00C920C9">
      <w:pPr>
        <w:widowControl w:val="0"/>
        <w:spacing w:after="100"/>
        <w:rPr>
          <w:rFonts w:ascii="Arial" w:hAnsi="Arial" w:cs="Arial"/>
          <w:b/>
        </w:rPr>
      </w:pPr>
      <w:r>
        <w:rPr>
          <w:rFonts w:ascii="Arial" w:hAnsi="Arial" w:cs="Arial"/>
          <w:b/>
        </w:rPr>
        <w:t>VIII. Procedures to Accommodate Students with Disabilities</w:t>
      </w:r>
    </w:p>
    <w:p w:rsidR="00C920C9" w:rsidRPr="0046080F" w:rsidRDefault="00C920C9" w:rsidP="00C920C9">
      <w:pPr>
        <w:ind w:left="720"/>
        <w:rPr>
          <w:rFonts w:ascii="Arial" w:hAnsi="Arial" w:cs="Arial"/>
        </w:rPr>
      </w:pPr>
      <w:r w:rsidRPr="0046080F">
        <w:rPr>
          <w:rFonts w:ascii="Arial" w:hAnsi="Arial" w:cs="Arial"/>
        </w:rPr>
        <w:t xml:space="preserve">If you need course adaptations or accommodations because of a disability, have emergency medical information to share, or need special arrangements, please notify the professor ASAP and/or the ASU Officer of Disabilities.  Disabilities office can be reached at:  </w:t>
      </w:r>
      <w:hyperlink r:id="rId35" w:history="1">
        <w:r w:rsidRPr="0046080F">
          <w:rPr>
            <w:rStyle w:val="Hyperlink"/>
            <w:rFonts w:ascii="Arial" w:hAnsi="Arial" w:cs="Arial"/>
          </w:rPr>
          <w:t>http://www2.astate.edu/disability/</w:t>
        </w:r>
      </w:hyperlink>
      <w:r w:rsidRPr="0046080F">
        <w:rPr>
          <w:rFonts w:ascii="Arial" w:hAnsi="Arial" w:cs="Arial"/>
        </w:rPr>
        <w:t xml:space="preserve"> or call 870-972-3964.</w:t>
      </w:r>
    </w:p>
    <w:p w:rsidR="00C920C9" w:rsidRDefault="00C920C9" w:rsidP="00C920C9">
      <w:pPr>
        <w:widowControl w:val="0"/>
        <w:spacing w:after="100"/>
        <w:ind w:left="720"/>
        <w:rPr>
          <w:rFonts w:ascii="Arial" w:hAnsi="Arial" w:cs="Arial"/>
        </w:rPr>
      </w:pPr>
    </w:p>
    <w:p w:rsidR="00C920C9" w:rsidRPr="00D8261C" w:rsidRDefault="00C920C9" w:rsidP="00C920C9">
      <w:pPr>
        <w:widowControl w:val="0"/>
        <w:spacing w:after="100"/>
        <w:rPr>
          <w:rFonts w:ascii="Arial" w:hAnsi="Arial" w:cs="Arial"/>
          <w:b/>
        </w:rPr>
      </w:pPr>
      <w:r>
        <w:rPr>
          <w:rFonts w:ascii="Arial" w:hAnsi="Arial" w:cs="Arial"/>
          <w:b/>
        </w:rPr>
        <w:t xml:space="preserve"> IX.      References</w:t>
      </w:r>
    </w:p>
    <w:p w:rsidR="00C920C9" w:rsidRDefault="00C920C9" w:rsidP="00C920C9">
      <w:pPr>
        <w:pStyle w:val="p6"/>
        <w:tabs>
          <w:tab w:val="clear" w:pos="1077"/>
          <w:tab w:val="left" w:pos="720"/>
        </w:tabs>
        <w:spacing w:line="238" w:lineRule="exact"/>
        <w:ind w:left="810" w:hanging="360"/>
        <w:rPr>
          <w:rFonts w:ascii="Arial" w:hAnsi="Arial" w:cs="Arial"/>
          <w:sz w:val="24"/>
        </w:rPr>
      </w:pPr>
      <w:r>
        <w:rPr>
          <w:rFonts w:ascii="Arial" w:hAnsi="Arial" w:cs="Arial"/>
          <w:sz w:val="24"/>
        </w:rPr>
        <w:tab/>
      </w:r>
      <w:r w:rsidRPr="00A02E68">
        <w:rPr>
          <w:rFonts w:ascii="Arial" w:hAnsi="Arial" w:cs="Arial"/>
          <w:sz w:val="24"/>
        </w:rPr>
        <w:t>Cook, L. &amp; Friend, M. (2009). Interactions: Collaboration skills for school</w:t>
      </w:r>
    </w:p>
    <w:p w:rsidR="00C920C9" w:rsidRPr="00A02E68" w:rsidRDefault="00C920C9" w:rsidP="00C920C9">
      <w:pPr>
        <w:pStyle w:val="p6"/>
        <w:tabs>
          <w:tab w:val="clear" w:pos="1077"/>
          <w:tab w:val="left" w:pos="720"/>
        </w:tabs>
        <w:spacing w:after="100" w:line="238" w:lineRule="exact"/>
        <w:ind w:left="810" w:hanging="360"/>
        <w:rPr>
          <w:rFonts w:ascii="Arial" w:hAnsi="Arial" w:cs="Arial"/>
          <w:i/>
          <w:sz w:val="24"/>
        </w:rPr>
      </w:pPr>
      <w:r>
        <w:rPr>
          <w:rFonts w:ascii="Arial" w:hAnsi="Arial" w:cs="Arial"/>
          <w:sz w:val="24"/>
        </w:rPr>
        <w:t xml:space="preserve">     </w:t>
      </w:r>
      <w:r w:rsidRPr="00A02E68">
        <w:rPr>
          <w:rFonts w:ascii="Arial" w:hAnsi="Arial" w:cs="Arial"/>
          <w:sz w:val="24"/>
        </w:rPr>
        <w:t xml:space="preserve"> </w:t>
      </w:r>
      <w:r>
        <w:rPr>
          <w:rFonts w:ascii="Arial" w:hAnsi="Arial" w:cs="Arial"/>
          <w:sz w:val="24"/>
        </w:rPr>
        <w:t xml:space="preserve">     </w:t>
      </w:r>
      <w:r w:rsidRPr="00A02E68">
        <w:rPr>
          <w:rFonts w:ascii="Arial" w:hAnsi="Arial" w:cs="Arial"/>
          <w:sz w:val="24"/>
        </w:rPr>
        <w:t>professionals (6th ed.). Upper Saddle River, NJ: Merrill/Prentice Hall.</w:t>
      </w:r>
    </w:p>
    <w:p w:rsidR="00C920C9" w:rsidRDefault="00C920C9" w:rsidP="00C920C9">
      <w:pPr>
        <w:pStyle w:val="p6"/>
        <w:tabs>
          <w:tab w:val="clear" w:pos="1077"/>
          <w:tab w:val="left" w:pos="720"/>
        </w:tabs>
        <w:spacing w:line="238" w:lineRule="exact"/>
        <w:ind w:left="810" w:hanging="360"/>
        <w:rPr>
          <w:rFonts w:ascii="Arial" w:hAnsi="Arial" w:cs="Arial"/>
          <w:i/>
          <w:sz w:val="24"/>
        </w:rPr>
      </w:pPr>
      <w:r>
        <w:rPr>
          <w:rFonts w:ascii="Arial" w:hAnsi="Arial" w:cs="Arial"/>
          <w:sz w:val="24"/>
        </w:rPr>
        <w:tab/>
      </w:r>
      <w:r w:rsidRPr="00A02E68">
        <w:rPr>
          <w:rFonts w:ascii="Arial" w:hAnsi="Arial" w:cs="Arial"/>
          <w:sz w:val="24"/>
        </w:rPr>
        <w:t>Dettmer, P.</w:t>
      </w:r>
      <w:r>
        <w:rPr>
          <w:rFonts w:ascii="Arial" w:hAnsi="Arial" w:cs="Arial"/>
          <w:sz w:val="24"/>
        </w:rPr>
        <w:t>, Dyck, N. &amp; Thurston, L. (2011</w:t>
      </w:r>
      <w:r w:rsidRPr="00A02E68">
        <w:rPr>
          <w:rFonts w:ascii="Arial" w:hAnsi="Arial" w:cs="Arial"/>
          <w:sz w:val="24"/>
        </w:rPr>
        <w:t xml:space="preserve">). </w:t>
      </w:r>
      <w:r w:rsidRPr="00A02E68">
        <w:rPr>
          <w:rFonts w:ascii="Arial" w:hAnsi="Arial" w:cs="Arial"/>
          <w:i/>
          <w:sz w:val="24"/>
        </w:rPr>
        <w:t xml:space="preserve">Consultation, collaboration, and </w:t>
      </w:r>
    </w:p>
    <w:p w:rsidR="00C920C9" w:rsidRDefault="00C920C9" w:rsidP="00C920C9">
      <w:pPr>
        <w:pStyle w:val="p6"/>
        <w:tabs>
          <w:tab w:val="clear" w:pos="1077"/>
          <w:tab w:val="left" w:pos="720"/>
        </w:tabs>
        <w:spacing w:line="238" w:lineRule="exact"/>
        <w:ind w:left="810" w:hanging="360"/>
        <w:rPr>
          <w:rFonts w:ascii="Arial" w:hAnsi="Arial" w:cs="Arial"/>
          <w:sz w:val="24"/>
        </w:rPr>
      </w:pPr>
      <w:r>
        <w:rPr>
          <w:rFonts w:ascii="Arial" w:hAnsi="Arial" w:cs="Arial"/>
          <w:i/>
          <w:sz w:val="24"/>
        </w:rPr>
        <w:t xml:space="preserve">          </w:t>
      </w:r>
      <w:r w:rsidRPr="00A02E68">
        <w:rPr>
          <w:rFonts w:ascii="Arial" w:hAnsi="Arial" w:cs="Arial"/>
          <w:i/>
          <w:sz w:val="24"/>
        </w:rPr>
        <w:t xml:space="preserve">teamwork for students with special needs </w:t>
      </w:r>
      <w:r w:rsidRPr="00A02E68">
        <w:rPr>
          <w:rFonts w:ascii="Arial" w:hAnsi="Arial" w:cs="Arial"/>
          <w:sz w:val="24"/>
        </w:rPr>
        <w:t>(</w:t>
      </w:r>
      <w:r>
        <w:rPr>
          <w:rFonts w:ascii="Arial" w:hAnsi="Arial" w:cs="Arial"/>
          <w:sz w:val="24"/>
        </w:rPr>
        <w:t>5</w:t>
      </w:r>
      <w:r w:rsidRPr="00A02E68">
        <w:rPr>
          <w:rFonts w:ascii="Arial" w:hAnsi="Arial" w:cs="Arial"/>
          <w:sz w:val="24"/>
        </w:rPr>
        <w:t>th ed.). Boston, MA: Allen and</w:t>
      </w:r>
    </w:p>
    <w:p w:rsidR="00C920C9" w:rsidRPr="00A02E68" w:rsidRDefault="00C920C9" w:rsidP="00C920C9">
      <w:pPr>
        <w:pStyle w:val="p6"/>
        <w:tabs>
          <w:tab w:val="clear" w:pos="1077"/>
          <w:tab w:val="left" w:pos="720"/>
        </w:tabs>
        <w:spacing w:after="100" w:line="238" w:lineRule="exact"/>
        <w:ind w:left="810" w:hanging="360"/>
        <w:rPr>
          <w:rFonts w:ascii="Arial" w:hAnsi="Arial" w:cs="Arial"/>
          <w:i/>
          <w:sz w:val="24"/>
        </w:rPr>
      </w:pPr>
      <w:r>
        <w:rPr>
          <w:rFonts w:ascii="Arial" w:hAnsi="Arial" w:cs="Arial"/>
          <w:i/>
          <w:sz w:val="24"/>
        </w:rPr>
        <w:t xml:space="preserve">       </w:t>
      </w:r>
      <w:r w:rsidRPr="00A02E68">
        <w:rPr>
          <w:rFonts w:ascii="Arial" w:hAnsi="Arial" w:cs="Arial"/>
          <w:sz w:val="24"/>
        </w:rPr>
        <w:t xml:space="preserve"> </w:t>
      </w:r>
      <w:r>
        <w:rPr>
          <w:rFonts w:ascii="Arial" w:hAnsi="Arial" w:cs="Arial"/>
          <w:sz w:val="24"/>
        </w:rPr>
        <w:t xml:space="preserve">  </w:t>
      </w:r>
      <w:r w:rsidRPr="00A02E68">
        <w:rPr>
          <w:rFonts w:ascii="Arial" w:hAnsi="Arial" w:cs="Arial"/>
          <w:sz w:val="24"/>
        </w:rPr>
        <w:t>Bacon.</w:t>
      </w:r>
    </w:p>
    <w:p w:rsidR="00C920C9" w:rsidRDefault="00C920C9" w:rsidP="00C920C9">
      <w:pPr>
        <w:pStyle w:val="p6"/>
        <w:tabs>
          <w:tab w:val="clear" w:pos="1077"/>
          <w:tab w:val="left" w:pos="720"/>
        </w:tabs>
        <w:spacing w:line="238" w:lineRule="exact"/>
        <w:ind w:left="810" w:hanging="360"/>
        <w:rPr>
          <w:rFonts w:ascii="Arial" w:hAnsi="Arial" w:cs="Arial"/>
          <w:i/>
          <w:sz w:val="24"/>
        </w:rPr>
      </w:pPr>
      <w:r>
        <w:rPr>
          <w:rFonts w:ascii="Arial" w:hAnsi="Arial" w:cs="Arial"/>
          <w:sz w:val="24"/>
        </w:rPr>
        <w:tab/>
      </w:r>
      <w:r w:rsidRPr="00A02E68">
        <w:rPr>
          <w:rFonts w:ascii="Arial" w:hAnsi="Arial" w:cs="Arial"/>
          <w:sz w:val="24"/>
        </w:rPr>
        <w:t xml:space="preserve">Erwin, E., Soodack, Shogren, K., L., Turnbull A., &amp; Turnbull R. (2011). </w:t>
      </w:r>
      <w:r w:rsidRPr="00A02E68">
        <w:rPr>
          <w:rFonts w:ascii="Arial" w:hAnsi="Arial" w:cs="Arial"/>
          <w:i/>
          <w:sz w:val="24"/>
        </w:rPr>
        <w:t>Families,</w:t>
      </w:r>
    </w:p>
    <w:p w:rsidR="00C920C9" w:rsidRDefault="00C920C9" w:rsidP="00C920C9">
      <w:pPr>
        <w:pStyle w:val="p6"/>
        <w:tabs>
          <w:tab w:val="clear" w:pos="1077"/>
          <w:tab w:val="left" w:pos="720"/>
        </w:tabs>
        <w:spacing w:line="238" w:lineRule="exact"/>
        <w:ind w:left="810" w:hanging="360"/>
        <w:rPr>
          <w:rFonts w:ascii="Arial" w:hAnsi="Arial" w:cs="Arial"/>
          <w:sz w:val="24"/>
        </w:rPr>
      </w:pPr>
      <w:r>
        <w:rPr>
          <w:rFonts w:ascii="Arial" w:hAnsi="Arial" w:cs="Arial"/>
          <w:i/>
          <w:sz w:val="24"/>
        </w:rPr>
        <w:t xml:space="preserve">      </w:t>
      </w:r>
      <w:r w:rsidRPr="00A02E68">
        <w:rPr>
          <w:rFonts w:ascii="Arial" w:hAnsi="Arial" w:cs="Arial"/>
          <w:i/>
          <w:sz w:val="24"/>
        </w:rPr>
        <w:t xml:space="preserve"> </w:t>
      </w:r>
      <w:r>
        <w:rPr>
          <w:rFonts w:ascii="Arial" w:hAnsi="Arial" w:cs="Arial"/>
          <w:i/>
          <w:sz w:val="24"/>
        </w:rPr>
        <w:t xml:space="preserve">   </w:t>
      </w:r>
      <w:r w:rsidRPr="00A02E68">
        <w:rPr>
          <w:rFonts w:ascii="Arial" w:hAnsi="Arial" w:cs="Arial"/>
          <w:i/>
          <w:sz w:val="24"/>
        </w:rPr>
        <w:t xml:space="preserve">professionals, and exceptionality. </w:t>
      </w:r>
      <w:r w:rsidRPr="00A02E68">
        <w:rPr>
          <w:rFonts w:ascii="Arial" w:hAnsi="Arial" w:cs="Arial"/>
          <w:sz w:val="24"/>
        </w:rPr>
        <w:t>(6th ed.) Upper Saddle River, NJ:</w:t>
      </w:r>
    </w:p>
    <w:p w:rsidR="00C920C9" w:rsidRPr="00A02E68" w:rsidRDefault="00C920C9" w:rsidP="00C920C9">
      <w:pPr>
        <w:pStyle w:val="p6"/>
        <w:tabs>
          <w:tab w:val="clear" w:pos="1077"/>
          <w:tab w:val="left" w:pos="720"/>
        </w:tabs>
        <w:spacing w:after="100" w:line="238" w:lineRule="exact"/>
        <w:ind w:left="810" w:hanging="360"/>
        <w:rPr>
          <w:rFonts w:ascii="Arial" w:hAnsi="Arial" w:cs="Arial"/>
          <w:sz w:val="24"/>
        </w:rPr>
      </w:pPr>
      <w:r>
        <w:rPr>
          <w:rFonts w:ascii="Arial" w:hAnsi="Arial" w:cs="Arial"/>
          <w:i/>
          <w:sz w:val="24"/>
        </w:rPr>
        <w:t xml:space="preserve">        </w:t>
      </w:r>
      <w:r w:rsidRPr="00A02E68">
        <w:rPr>
          <w:rFonts w:ascii="Arial" w:hAnsi="Arial" w:cs="Arial"/>
          <w:sz w:val="24"/>
        </w:rPr>
        <w:t xml:space="preserve"> </w:t>
      </w:r>
      <w:r>
        <w:rPr>
          <w:rFonts w:ascii="Arial" w:hAnsi="Arial" w:cs="Arial"/>
          <w:sz w:val="24"/>
        </w:rPr>
        <w:t xml:space="preserve"> </w:t>
      </w:r>
      <w:r w:rsidRPr="00A02E68">
        <w:rPr>
          <w:rFonts w:ascii="Arial" w:hAnsi="Arial" w:cs="Arial"/>
          <w:sz w:val="24"/>
        </w:rPr>
        <w:t>Merrill/Prentice Hall.</w:t>
      </w:r>
    </w:p>
    <w:p w:rsidR="00C920C9" w:rsidRDefault="00C920C9" w:rsidP="00C920C9">
      <w:pPr>
        <w:tabs>
          <w:tab w:val="left" w:pos="-1440"/>
          <w:tab w:val="left" w:pos="-720"/>
          <w:tab w:val="left" w:pos="1260"/>
        </w:tabs>
        <w:ind w:left="810" w:hanging="360"/>
        <w:rPr>
          <w:rFonts w:ascii="Arial" w:hAnsi="Arial" w:cs="Arial"/>
          <w:i/>
        </w:rPr>
      </w:pPr>
      <w:r>
        <w:rPr>
          <w:rFonts w:ascii="Arial" w:hAnsi="Arial" w:cs="Arial"/>
        </w:rPr>
        <w:t xml:space="preserve">    </w:t>
      </w:r>
      <w:r w:rsidRPr="00A02E68">
        <w:rPr>
          <w:rFonts w:ascii="Arial" w:hAnsi="Arial" w:cs="Arial"/>
        </w:rPr>
        <w:t xml:space="preserve">Villa, R. A., Thousand, J., Nevin, A. (2008). </w:t>
      </w:r>
      <w:r w:rsidRPr="00A02E68">
        <w:rPr>
          <w:rFonts w:ascii="Arial" w:hAnsi="Arial" w:cs="Arial"/>
          <w:i/>
        </w:rPr>
        <w:t xml:space="preserve">A guide to co-teaching: Practical tips </w:t>
      </w:r>
    </w:p>
    <w:p w:rsidR="00C920C9" w:rsidRPr="00A02E68" w:rsidRDefault="00C920C9" w:rsidP="00C920C9">
      <w:pPr>
        <w:tabs>
          <w:tab w:val="left" w:pos="-1440"/>
          <w:tab w:val="left" w:pos="-720"/>
          <w:tab w:val="left" w:pos="1260"/>
        </w:tabs>
        <w:spacing w:after="100"/>
        <w:ind w:left="810" w:hanging="360"/>
        <w:rPr>
          <w:rFonts w:ascii="Arial" w:hAnsi="Arial" w:cs="Arial"/>
          <w:i/>
        </w:rPr>
      </w:pPr>
      <w:r>
        <w:rPr>
          <w:rFonts w:ascii="Arial" w:hAnsi="Arial" w:cs="Arial"/>
          <w:i/>
        </w:rPr>
        <w:t xml:space="preserve">          </w:t>
      </w:r>
      <w:r w:rsidRPr="00A02E68">
        <w:rPr>
          <w:rFonts w:ascii="Arial" w:hAnsi="Arial" w:cs="Arial"/>
          <w:i/>
        </w:rPr>
        <w:t>for facilitating student learning.</w:t>
      </w:r>
      <w:r w:rsidRPr="00A02E68">
        <w:rPr>
          <w:rFonts w:ascii="Arial" w:hAnsi="Arial" w:cs="Arial"/>
        </w:rPr>
        <w:t xml:space="preserve"> (2nd ed.). Thousand Oaks, CA: Corwin Press.</w:t>
      </w:r>
    </w:p>
    <w:p w:rsidR="00C920C9" w:rsidRPr="00A02E68" w:rsidRDefault="00C920C9" w:rsidP="00C920C9">
      <w:pPr>
        <w:spacing w:after="100"/>
        <w:ind w:left="810" w:hanging="360"/>
        <w:rPr>
          <w:rFonts w:ascii="Arial" w:hAnsi="Arial" w:cs="Arial"/>
        </w:rPr>
      </w:pPr>
    </w:p>
    <w:p w:rsidR="00C920C9" w:rsidRPr="00EE4FE1" w:rsidRDefault="00C920C9" w:rsidP="00C920C9">
      <w:pPr>
        <w:widowControl w:val="0"/>
        <w:tabs>
          <w:tab w:val="left" w:pos="450"/>
        </w:tabs>
        <w:spacing w:after="100"/>
        <w:ind w:left="450" w:hanging="450"/>
        <w:rPr>
          <w:rFonts w:ascii="Arial" w:hAnsi="Arial" w:cs="Arial"/>
        </w:rPr>
      </w:pPr>
    </w:p>
    <w:p w:rsidR="00C920C9" w:rsidRDefault="00C920C9" w:rsidP="00C920C9"/>
    <w:p w:rsidR="00C920C9" w:rsidRDefault="00C920C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lastRenderedPageBreak/>
        <w:t>College of Education and Behavioral Science</w:t>
      </w: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Department of Educational Leadership, Curriculum, and Special Education </w:t>
      </w: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ELSE 6163 Positive Interventions and Support </w:t>
      </w:r>
    </w:p>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Spring, 2018</w:t>
      </w:r>
    </w:p>
    <w:p w:rsidR="00913EC8" w:rsidRPr="00913EC8" w:rsidRDefault="00913EC8" w:rsidP="00913EC8">
      <w:pPr>
        <w:spacing w:after="0" w:line="240" w:lineRule="auto"/>
        <w:jc w:val="center"/>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b/>
          <w:sz w:val="24"/>
          <w:szCs w:val="24"/>
        </w:rPr>
        <w:t>Instructor:</w:t>
      </w:r>
      <w:r w:rsidRPr="00913EC8">
        <w:rPr>
          <w:rFonts w:ascii="Times New Roman" w:eastAsia="Times New Roman" w:hAnsi="Times New Roman" w:cs="Times New Roman"/>
          <w:sz w:val="24"/>
          <w:szCs w:val="24"/>
        </w:rPr>
        <w:t xml:space="preserve"> </w:t>
      </w:r>
      <w:r w:rsidRPr="00913EC8">
        <w:rPr>
          <w:rFonts w:ascii="Times New Roman" w:eastAsia="Times New Roman" w:hAnsi="Times New Roman" w:cs="Times New Roman"/>
          <w:sz w:val="24"/>
          <w:szCs w:val="24"/>
        </w:rPr>
        <w:tab/>
        <w:t xml:space="preserve">Dr. Kimberley Davis </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Office: Education and Leadership Studies, 212</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Office hours: W 9am-12 noon</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Office phone: 870-972-3607</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Email: kimberleydavis@astate.edu</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For use as Arkansas professional development hours, access the following website: </w:t>
      </w:r>
      <w:hyperlink r:id="rId36" w:history="1">
        <w:r w:rsidRPr="00913EC8">
          <w:rPr>
            <w:rFonts w:ascii="Times New Roman" w:eastAsia="Times New Roman" w:hAnsi="Times New Roman" w:cs="Times New Roman"/>
            <w:color w:val="0000FF"/>
            <w:sz w:val="24"/>
            <w:szCs w:val="24"/>
            <w:u w:val="single"/>
          </w:rPr>
          <w:t>http://www.arkansased.gov/divisions/learning-services/professional-development</w:t>
        </w:r>
      </w:hyperlink>
      <w:r w:rsidRPr="00913EC8">
        <w:rPr>
          <w:rFonts w:ascii="Times New Roman" w:eastAsia="Times New Roman" w:hAnsi="Times New Roman" w:cs="Times New Roman"/>
          <w:sz w:val="24"/>
          <w:szCs w:val="24"/>
        </w:rPr>
        <w:t xml:space="preserve"> </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Textbook(s)/Readings</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Primary Texts:</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Storey, K., &amp; Post, M. (2012). Positive behavior supports in classrooms and schools</w:t>
      </w:r>
      <w:r w:rsidRPr="00913EC8">
        <w:rPr>
          <w:rFonts w:ascii="Times New Roman" w:eastAsia="Times New Roman" w:hAnsi="Times New Roman" w:cs="Times New Roman"/>
          <w:i/>
          <w:sz w:val="24"/>
          <w:szCs w:val="24"/>
        </w:rPr>
        <w:t>: Effective</w:t>
      </w:r>
      <w:r w:rsidRPr="00913EC8">
        <w:rPr>
          <w:rFonts w:ascii="Times New Roman" w:eastAsia="Times New Roman" w:hAnsi="Times New Roman" w:cs="Times New Roman"/>
          <w:i/>
          <w:sz w:val="24"/>
          <w:szCs w:val="24"/>
        </w:rPr>
        <w:tab/>
      </w:r>
      <w:r w:rsidRPr="00913EC8">
        <w:rPr>
          <w:rFonts w:ascii="Times New Roman" w:eastAsia="Times New Roman" w:hAnsi="Times New Roman" w:cs="Times New Roman"/>
          <w:i/>
          <w:sz w:val="24"/>
          <w:szCs w:val="24"/>
        </w:rPr>
        <w:tab/>
        <w:t xml:space="preserve"> and practical strategies for teachers and other service providers</w:t>
      </w:r>
      <w:r w:rsidRPr="00913EC8">
        <w:rPr>
          <w:rFonts w:ascii="Times New Roman" w:eastAsia="Times New Roman" w:hAnsi="Times New Roman" w:cs="Times New Roman"/>
          <w:sz w:val="24"/>
          <w:szCs w:val="24"/>
        </w:rPr>
        <w:t xml:space="preserve"> (2</w:t>
      </w:r>
      <w:r w:rsidRPr="00913EC8">
        <w:rPr>
          <w:rFonts w:ascii="Times New Roman" w:eastAsia="Times New Roman" w:hAnsi="Times New Roman" w:cs="Times New Roman"/>
          <w:sz w:val="24"/>
          <w:szCs w:val="24"/>
          <w:vertAlign w:val="superscript"/>
        </w:rPr>
        <w:t>nd</w:t>
      </w:r>
      <w:r w:rsidRPr="00913EC8">
        <w:rPr>
          <w:rFonts w:ascii="Times New Roman" w:eastAsia="Times New Roman" w:hAnsi="Times New Roman" w:cs="Times New Roman"/>
          <w:sz w:val="24"/>
          <w:szCs w:val="24"/>
        </w:rPr>
        <w:t xml:space="preserve"> ed.). Springfield, </w:t>
      </w:r>
      <w:r w:rsidRPr="00913EC8">
        <w:rPr>
          <w:rFonts w:ascii="Times New Roman" w:eastAsia="Times New Roman" w:hAnsi="Times New Roman" w:cs="Times New Roman"/>
          <w:sz w:val="24"/>
          <w:szCs w:val="24"/>
        </w:rPr>
        <w:tab/>
        <w:t xml:space="preserve">IL: Charles C. Thomas. </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144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Arkansas Curriculum Frameworks &amp; Standards: </w:t>
      </w:r>
      <w:hyperlink r:id="rId37" w:history="1">
        <w:r w:rsidRPr="00913EC8">
          <w:rPr>
            <w:rFonts w:ascii="Times New Roman" w:eastAsia="Times New Roman" w:hAnsi="Times New Roman" w:cs="Times New Roman"/>
            <w:color w:val="0000FF"/>
            <w:sz w:val="24"/>
            <w:szCs w:val="24"/>
            <w:u w:val="single"/>
          </w:rPr>
          <w:t>http://www.arkansased.gov/divisions/learning-services/curriculum-and-instruction/curriculum-framework-documents</w:t>
        </w:r>
      </w:hyperlink>
      <w:r w:rsidRPr="00913EC8">
        <w:rPr>
          <w:rFonts w:ascii="Times New Roman" w:eastAsia="Times New Roman" w:hAnsi="Times New Roman" w:cs="Times New Roman"/>
          <w:sz w:val="24"/>
          <w:szCs w:val="24"/>
        </w:rPr>
        <w:t xml:space="preserve">  </w:t>
      </w:r>
    </w:p>
    <w:p w:rsidR="00913EC8" w:rsidRPr="00913EC8" w:rsidRDefault="00913EC8" w:rsidP="00913EC8">
      <w:pPr>
        <w:spacing w:after="0" w:line="240" w:lineRule="auto"/>
        <w:ind w:left="1440"/>
        <w:rPr>
          <w:rFonts w:ascii="Times New Roman" w:eastAsia="Times New Roman" w:hAnsi="Times New Roman" w:cs="Times New Roman"/>
          <w:sz w:val="24"/>
          <w:szCs w:val="24"/>
        </w:rPr>
      </w:pPr>
    </w:p>
    <w:p w:rsidR="00913EC8" w:rsidRPr="00913EC8" w:rsidRDefault="00913EC8" w:rsidP="00913EC8">
      <w:pPr>
        <w:spacing w:after="0" w:line="240" w:lineRule="auto"/>
        <w:ind w:left="1440"/>
        <w:rPr>
          <w:rFonts w:ascii="Times New Roman" w:eastAsia="Times New Roman" w:hAnsi="Times New Roman" w:cs="Times New Roman"/>
          <w:sz w:val="24"/>
          <w:szCs w:val="24"/>
        </w:rPr>
      </w:pPr>
    </w:p>
    <w:p w:rsidR="00913EC8" w:rsidRPr="00913EC8" w:rsidRDefault="00913EC8" w:rsidP="00913EC8">
      <w:pPr>
        <w:spacing w:after="0" w:line="240" w:lineRule="auto"/>
        <w:ind w:firstLine="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Assigned Readings: Posted to Blackboard</w:t>
      </w:r>
    </w:p>
    <w:p w:rsidR="00913EC8" w:rsidRPr="00913EC8" w:rsidRDefault="00913EC8" w:rsidP="00913EC8">
      <w:pPr>
        <w:spacing w:after="0" w:line="240" w:lineRule="auto"/>
        <w:ind w:left="144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Teacher Education Program Required Purchase: College LiveText EDU Solutions w/United Streaming ISBN: 0971833125</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 xml:space="preserve">PROCTORU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ProctorU is a live online proctoring service that allows students to take exams from the comfort of their home.  ProctorU provides instructors with options for online proctoring of exams and assignments.  Instructors will utilize live proctoring, record and review proctoring, or UCard authentication services.  Your instructor will provide specific information as to the services selected for this course. </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Students will create their ProctorU/UCard profile at the beginning of the semester.  Once completed, students will use this profile to schedule their exams as instructors make the exams available.  Please note that UCard authentication checks may occur at any time during the course.</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lastRenderedPageBreak/>
        <w:t xml:space="preserve">ProctorU is available 24/7, however students will need to schedule a proctoring session at least 72 hours in advance to avoid any on demand scheduling fees. </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To create a ProctorU profile visit go.proctoru.com.  ProctorU also provides free technical support to ensure students have the best testing situation possible.  That is available at www.proctoru.com/testitout. On this page students will be able to test their equipment, learn about what to expect during the proctoring session and ask any questions about the proctoring process with a ProctorU representative.  ProctorU technical support is also available via phone at 1-855-772-8678.</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In order to use ProctorU you will need to have a high-speed internet connection, a webcam (internal or external), a Windows or Apple Operating System, and a government issued photo id.  ProctorU recommends that you visit www.proctoru.com/testitout prior to the proctoring session to test equipment that will be used during the exam session.</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Course Description</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This provides a basis of understanding and addressing behavior challenges of diverse learners. In this course a range of issues, concepts and practices centering on Positive Behavior Interventions and Support (PBIS) in school, communities, and other social settings.</w:t>
      </w: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ind w:left="720" w:hanging="720"/>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Program Outcomes</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t>Council for Exceptional Children (CEC)</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t>1.1, 1.2</w:t>
      </w:r>
      <w:r w:rsidRPr="00913EC8">
        <w:rPr>
          <w:rFonts w:ascii="Times New Roman" w:eastAsia="Times New Roman" w:hAnsi="Times New Roman" w:cs="Times New Roman"/>
          <w:sz w:val="24"/>
          <w:szCs w:val="24"/>
        </w:rPr>
        <w:tab/>
        <w:t xml:space="preserve"> </w:t>
      </w:r>
      <w:r w:rsidRPr="00913EC8">
        <w:rPr>
          <w:rFonts w:ascii="Times New Roman" w:eastAsia="Times New Roman" w:hAnsi="Times New Roman" w:cs="Times New Roman"/>
          <w:sz w:val="24"/>
          <w:szCs w:val="24"/>
        </w:rPr>
        <w:tab/>
        <w:t xml:space="preserve">Learner Development and Individual Learning Differences </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t>2.1, 2.2, 2.3</w:t>
      </w: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Learning Environment</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b/>
        <w:t>6.2</w:t>
      </w: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r>
      <w:r w:rsidRPr="00913EC8">
        <w:rPr>
          <w:rFonts w:ascii="Times New Roman" w:eastAsia="Times New Roman" w:hAnsi="Times New Roman" w:cs="Times New Roman"/>
          <w:sz w:val="24"/>
          <w:szCs w:val="24"/>
        </w:rPr>
        <w:tab/>
        <w:t xml:space="preserve">Professional Learning and Ethical Practice </w:t>
      </w:r>
    </w:p>
    <w:p w:rsidR="00913EC8" w:rsidRPr="00913EC8" w:rsidRDefault="00913EC8" w:rsidP="00913EC8">
      <w:pPr>
        <w:spacing w:after="0" w:line="240" w:lineRule="auto"/>
        <w:ind w:left="720" w:hanging="720"/>
        <w:rPr>
          <w:rFonts w:ascii="Times New Roman" w:eastAsia="Times New Roman" w:hAnsi="Times New Roman" w:cs="Times New Roman"/>
          <w:sz w:val="24"/>
          <w:szCs w:val="24"/>
        </w:rPr>
      </w:pPr>
    </w:p>
    <w:p w:rsidR="00913EC8" w:rsidRPr="00913EC8" w:rsidRDefault="00913EC8" w:rsidP="00913EC8">
      <w:pPr>
        <w:spacing w:after="0" w:line="240" w:lineRule="auto"/>
        <w:ind w:left="720" w:hanging="720"/>
        <w:rPr>
          <w:rFonts w:ascii="Times New Roman" w:eastAsia="Times New Roman" w:hAnsi="Times New Roman" w:cs="Times New Roman"/>
          <w:b/>
          <w:strike/>
          <w:color w:val="FF0000"/>
          <w:sz w:val="24"/>
          <w:szCs w:val="24"/>
        </w:rPr>
      </w:pPr>
      <w:r w:rsidRPr="00913EC8">
        <w:rPr>
          <w:rFonts w:ascii="Times New Roman" w:eastAsia="Times New Roman" w:hAnsi="Times New Roman" w:cs="Times New Roman"/>
          <w:b/>
          <w:sz w:val="24"/>
          <w:szCs w:val="24"/>
        </w:rPr>
        <w:t xml:space="preserve">Course Level Student Learning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1596"/>
        <w:gridCol w:w="1857"/>
        <w:gridCol w:w="1684"/>
      </w:tblGrid>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p>
        </w:tc>
        <w:tc>
          <w:tcPr>
            <w:tcW w:w="1601"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TESS Linkage</w:t>
            </w:r>
          </w:p>
        </w:tc>
        <w:tc>
          <w:tcPr>
            <w:tcW w:w="1865"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ATS linkage</w:t>
            </w:r>
          </w:p>
        </w:tc>
        <w:tc>
          <w:tcPr>
            <w:tcW w:w="1690" w:type="dxa"/>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CEC Linkage </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Ability to understand how language, culture, and family background influence the learning of individuals with exceptionalities.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1b, 2a, 2b, 2c, 2d, 2e</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1, 2</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1.1</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Ability to use an understanding of human development and individual differences to respond to the needs of individuals with exceptionalities.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1b, 2a, 2b, 2c, 2e</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1, 2</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1.2</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Ability through collaboration with general educators and other colleagues, to create a safe, inclusive, culturally responsive learning environment to engage individuals with exceptionalities in meaningful learning activities and social interactions.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2a, 2b, 2c, 2d</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3</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2.1</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lastRenderedPageBreak/>
              <w:t>Ability to use motivational and instructional interventions to teach individuals with exceptionalities how to adapt to different environments.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2a, 2b, 2c, 2d</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3</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2.2</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Knowledge of how to intervene safely and appropriately with individuals with exceptionalities in crisis.</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2a, 2b, 2c, 2d</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3</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2.3</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 xml:space="preserve">Knowledge of legal foundations for special education (Manifestation determination review and disciplinary procedures). </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4f</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9</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6.2</w:t>
            </w:r>
          </w:p>
        </w:tc>
      </w:tr>
      <w:tr w:rsidR="00913EC8" w:rsidRPr="00913EC8" w:rsidTr="00913EC8">
        <w:tc>
          <w:tcPr>
            <w:tcW w:w="5140" w:type="dxa"/>
            <w:shd w:val="clear" w:color="auto" w:fill="auto"/>
          </w:tcPr>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color w:val="000000"/>
                <w:sz w:val="24"/>
                <w:szCs w:val="24"/>
              </w:rPr>
              <w:t>Ability to use theory and elements of effective collaboration</w:t>
            </w:r>
          </w:p>
        </w:tc>
        <w:tc>
          <w:tcPr>
            <w:tcW w:w="1601"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4c, 4d</w:t>
            </w:r>
          </w:p>
        </w:tc>
        <w:tc>
          <w:tcPr>
            <w:tcW w:w="1865" w:type="dxa"/>
            <w:shd w:val="clear" w:color="auto" w:fill="auto"/>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10</w:t>
            </w:r>
          </w:p>
        </w:tc>
        <w:tc>
          <w:tcPr>
            <w:tcW w:w="1690" w:type="dxa"/>
          </w:tcPr>
          <w:p w:rsidR="00913EC8" w:rsidRPr="00913EC8" w:rsidRDefault="00913EC8" w:rsidP="00913EC8">
            <w:pPr>
              <w:spacing w:after="0" w:line="240" w:lineRule="auto"/>
              <w:jc w:val="center"/>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2.1</w:t>
            </w:r>
          </w:p>
        </w:tc>
      </w:tr>
    </w:tbl>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Course Requirements and Grading</w:t>
      </w:r>
    </w:p>
    <w:p w:rsidR="00913EC8" w:rsidRPr="00913EC8" w:rsidRDefault="00913EC8" w:rsidP="00913EC8">
      <w:pPr>
        <w:spacing w:after="0" w:line="240" w:lineRule="auto"/>
        <w:rPr>
          <w:rFonts w:ascii="Times New Roman" w:eastAsia="Times New Roman" w:hAnsi="Times New Roman" w:cs="Times New Roman"/>
          <w:color w:val="000000"/>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68"/>
      </w:tblGrid>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Course Assessment and Performance Measures</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Points </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First day Assignment. Introduction and File Submission. This is due on the Wednesday night of the first week of class of 11:59 p.m.</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10</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color w:val="000000"/>
                <w:sz w:val="24"/>
                <w:szCs w:val="24"/>
              </w:rPr>
              <w:t>PBIS Project (Summative).</w:t>
            </w:r>
            <w:r w:rsidRPr="00913EC8">
              <w:rPr>
                <w:rFonts w:ascii="Times New Roman" w:eastAsia="Times New Roman" w:hAnsi="Times New Roman" w:cs="Times New Roman"/>
                <w:color w:val="000000"/>
                <w:sz w:val="24"/>
                <w:szCs w:val="24"/>
              </w:rPr>
              <w:t xml:space="preserve">  </w:t>
            </w:r>
            <w:r w:rsidRPr="00913EC8">
              <w:rPr>
                <w:rFonts w:ascii="Times New Roman" w:eastAsia="Times New Roman" w:hAnsi="Times New Roman" w:cs="Times New Roman"/>
                <w:bCs/>
                <w:sz w:val="24"/>
                <w:szCs w:val="24"/>
              </w:rPr>
              <w:t>Graduate candidates will complete a project that documents their ability to apply the following professional practices: conduct a functional assessment interview, collect observational data, develop a behavioral hypothesis, and design a behavior support plan</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100</w:t>
            </w:r>
          </w:p>
        </w:tc>
      </w:tr>
      <w:tr w:rsidR="00913EC8" w:rsidRPr="00913EC8" w:rsidTr="00913EC8">
        <w:tc>
          <w:tcPr>
            <w:tcW w:w="8028" w:type="dxa"/>
            <w:shd w:val="clear" w:color="auto" w:fill="auto"/>
          </w:tcPr>
          <w:p w:rsidR="00913EC8" w:rsidRPr="00913EC8" w:rsidRDefault="00913EC8" w:rsidP="00913EC8">
            <w:pPr>
              <w:tabs>
                <w:tab w:val="left" w:pos="2985"/>
              </w:tabs>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bCs/>
                <w:sz w:val="24"/>
                <w:szCs w:val="24"/>
              </w:rPr>
              <w:t xml:space="preserve">Part I: Functional Behavior Assessment. </w:t>
            </w:r>
            <w:r w:rsidRPr="00913EC8">
              <w:rPr>
                <w:rFonts w:ascii="Times New Roman" w:eastAsia="Times New Roman" w:hAnsi="Times New Roman" w:cs="Times New Roman"/>
                <w:bCs/>
                <w:sz w:val="24"/>
                <w:szCs w:val="24"/>
              </w:rPr>
              <w:t>Graduate candidates will complete a functional behavior analysis that includes a formal observation, interview, assessment, one week of data collection, and analysis of behavior.</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30</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bCs/>
                <w:sz w:val="24"/>
                <w:szCs w:val="24"/>
              </w:rPr>
              <w:t>Part II: Behavior Intervention Plan</w:t>
            </w:r>
            <w:r w:rsidRPr="00913EC8">
              <w:rPr>
                <w:rFonts w:ascii="Times New Roman" w:eastAsia="Times New Roman" w:hAnsi="Times New Roman" w:cs="Times New Roman"/>
                <w:bCs/>
                <w:sz w:val="24"/>
                <w:szCs w:val="24"/>
              </w:rPr>
              <w:t>.  Graduate candidates will write behavioral objectives, identify components of behavioral objectives, determine which data collection system should be used in different situations. Describe in specific detail the intervention you will use.  Explanations should be very specific and in sufficient detail that someone reading your explanation could reliably replicate the procedures used.</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35</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bCs/>
                <w:sz w:val="24"/>
                <w:szCs w:val="24"/>
              </w:rPr>
              <w:t>Part III</w:t>
            </w:r>
            <w:r w:rsidRPr="00913EC8">
              <w:rPr>
                <w:rFonts w:ascii="Times New Roman" w:eastAsia="Times New Roman" w:hAnsi="Times New Roman" w:cs="Times New Roman"/>
                <w:bCs/>
                <w:sz w:val="24"/>
                <w:szCs w:val="24"/>
              </w:rPr>
              <w:t xml:space="preserve">:  </w:t>
            </w:r>
            <w:r w:rsidRPr="00913EC8">
              <w:rPr>
                <w:rFonts w:ascii="Times New Roman" w:eastAsia="Times New Roman" w:hAnsi="Times New Roman" w:cs="Times New Roman"/>
                <w:b/>
                <w:bCs/>
                <w:sz w:val="24"/>
                <w:szCs w:val="24"/>
              </w:rPr>
              <w:t>Intervention Implementation.</w:t>
            </w:r>
            <w:r w:rsidRPr="00913EC8">
              <w:rPr>
                <w:rFonts w:ascii="Times New Roman" w:eastAsia="Times New Roman" w:hAnsi="Times New Roman" w:cs="Times New Roman"/>
                <w:bCs/>
                <w:sz w:val="24"/>
                <w:szCs w:val="24"/>
              </w:rPr>
              <w:t xml:space="preserve"> Graduate candidates will summarize the results of the interventions, provide recommendations, and reflect on their overall experiences</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35</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color w:val="000000"/>
                <w:sz w:val="24"/>
                <w:szCs w:val="24"/>
              </w:rPr>
              <w:t>Discussion Board (4 @ 20 = 80).</w:t>
            </w:r>
            <w:r w:rsidRPr="00913EC8">
              <w:rPr>
                <w:rFonts w:ascii="Times New Roman" w:eastAsia="Times New Roman" w:hAnsi="Times New Roman" w:cs="Times New Roman"/>
                <w:bCs/>
                <w:sz w:val="24"/>
                <w:szCs w:val="24"/>
              </w:rPr>
              <w:t xml:space="preserve"> Graduate candidates will participate in weekly discussion board forums related to behavior. Discussion board forums will include Position on Discipline in Schools, Promoting Social Competence in </w:t>
            </w:r>
            <w:r w:rsidRPr="00913EC8">
              <w:rPr>
                <w:rFonts w:ascii="Times New Roman" w:eastAsia="Times New Roman" w:hAnsi="Times New Roman" w:cs="Times New Roman"/>
                <w:bCs/>
                <w:sz w:val="24"/>
                <w:szCs w:val="24"/>
              </w:rPr>
              <w:lastRenderedPageBreak/>
              <w:t>Schools, Bullying Prevention, Intervention Strategies, and Behavior Reflection</w:t>
            </w:r>
            <w:r w:rsidRPr="00913EC8">
              <w:rPr>
                <w:rFonts w:ascii="Times New Roman" w:eastAsia="Times New Roman" w:hAnsi="Times New Roman" w:cs="Times New Roman"/>
                <w:color w:val="000000"/>
                <w:sz w:val="24"/>
                <w:szCs w:val="24"/>
              </w:rPr>
              <w:t xml:space="preserve"> All discussion board forums are due on Wednesday (initial) and Friday (follow-up) of each week. </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lastRenderedPageBreak/>
              <w:t>80</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b/>
                <w:color w:val="000000"/>
                <w:sz w:val="24"/>
                <w:szCs w:val="24"/>
              </w:rPr>
              <w:t>Final Reflection</w:t>
            </w:r>
            <w:r w:rsidRPr="00913EC8">
              <w:rPr>
                <w:rFonts w:ascii="Times New Roman" w:eastAsia="Times New Roman" w:hAnsi="Times New Roman" w:cs="Times New Roman"/>
                <w:color w:val="000000"/>
                <w:sz w:val="24"/>
                <w:szCs w:val="24"/>
              </w:rPr>
              <w:t>. Graduate candidates will write a final reflection of the course that reflects all course requirements and the identified CEC Standards (1, 2, 4, 6, 7).</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20</w:t>
            </w:r>
          </w:p>
        </w:tc>
      </w:tr>
      <w:tr w:rsidR="00913EC8" w:rsidRPr="00913EC8" w:rsidTr="00913EC8">
        <w:tc>
          <w:tcPr>
            <w:tcW w:w="8028" w:type="dxa"/>
            <w:shd w:val="clear" w:color="auto" w:fill="auto"/>
          </w:tcPr>
          <w:p w:rsidR="00913EC8" w:rsidRPr="00913EC8" w:rsidRDefault="00913EC8" w:rsidP="00913EC8">
            <w:pPr>
              <w:spacing w:after="0" w:line="240" w:lineRule="auto"/>
              <w:rPr>
                <w:rFonts w:ascii="Times New Roman" w:eastAsia="Times New Roman" w:hAnsi="Times New Roman" w:cs="Times New Roman"/>
                <w:b/>
                <w:color w:val="000000"/>
                <w:sz w:val="24"/>
                <w:szCs w:val="24"/>
              </w:rPr>
            </w:pPr>
            <w:r w:rsidRPr="00913EC8">
              <w:rPr>
                <w:rFonts w:ascii="Times New Roman" w:eastAsia="Times New Roman" w:hAnsi="Times New Roman" w:cs="Times New Roman"/>
                <w:b/>
                <w:color w:val="000000"/>
                <w:sz w:val="24"/>
                <w:szCs w:val="24"/>
              </w:rPr>
              <w:t>TOTAL</w:t>
            </w:r>
          </w:p>
        </w:tc>
        <w:tc>
          <w:tcPr>
            <w:tcW w:w="2268" w:type="dxa"/>
          </w:tcPr>
          <w:p w:rsidR="00913EC8" w:rsidRPr="00913EC8" w:rsidRDefault="00913EC8" w:rsidP="00913EC8">
            <w:pPr>
              <w:spacing w:after="0" w:line="240" w:lineRule="auto"/>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310 points </w:t>
            </w:r>
          </w:p>
        </w:tc>
      </w:tr>
    </w:tbl>
    <w:p w:rsidR="00913EC8" w:rsidRPr="00913EC8" w:rsidRDefault="00913EC8" w:rsidP="00913EC8">
      <w:pPr>
        <w:spacing w:after="0" w:line="240" w:lineRule="auto"/>
        <w:rPr>
          <w:rFonts w:ascii="Times New Roman" w:eastAsia="Times New Roman" w:hAnsi="Times New Roman" w:cs="Times New Roman"/>
          <w:color w:val="000000"/>
          <w:sz w:val="24"/>
          <w:szCs w:val="24"/>
        </w:rPr>
      </w:pPr>
    </w:p>
    <w:p w:rsidR="00913EC8" w:rsidRPr="00913EC8" w:rsidRDefault="00913EC8" w:rsidP="00913EC8">
      <w:pPr>
        <w:spacing w:after="0" w:line="240" w:lineRule="auto"/>
        <w:rPr>
          <w:rFonts w:ascii="Times New Roman" w:eastAsia="Times New Roman" w:hAnsi="Times New Roman" w:cs="Times New Roman"/>
          <w:b/>
          <w:color w:val="000000"/>
          <w:sz w:val="24"/>
          <w:szCs w:val="24"/>
        </w:rPr>
      </w:pPr>
      <w:r w:rsidRPr="00913EC8">
        <w:rPr>
          <w:rFonts w:ascii="Times New Roman" w:eastAsia="Times New Roman" w:hAnsi="Times New Roman" w:cs="Times New Roman"/>
          <w:b/>
          <w:color w:val="000000"/>
          <w:sz w:val="24"/>
          <w:szCs w:val="24"/>
        </w:rPr>
        <w:t>Grading Scale</w:t>
      </w:r>
    </w:p>
    <w:p w:rsidR="00913EC8" w:rsidRPr="00913EC8" w:rsidRDefault="00913EC8" w:rsidP="00913EC8">
      <w:pPr>
        <w:spacing w:after="0" w:line="240" w:lineRule="auto"/>
        <w:rPr>
          <w:rFonts w:ascii="Times New Roman" w:eastAsia="Times New Roman" w:hAnsi="Times New Roman" w:cs="Times New Roman"/>
          <w:b/>
          <w:color w:val="000000"/>
          <w:sz w:val="24"/>
          <w:szCs w:val="24"/>
        </w:rPr>
      </w:pPr>
      <w:r w:rsidRPr="00913EC8">
        <w:rPr>
          <w:rFonts w:ascii="Times New Roman" w:eastAsia="Times New Roman" w:hAnsi="Times New Roman" w:cs="Times New Roman"/>
          <w:color w:val="000000"/>
          <w:sz w:val="24"/>
          <w:szCs w:val="24"/>
        </w:rPr>
        <w:t>100 – 90=A; 89-80 = B; 79-70 = C; 69 and below = F</w:t>
      </w:r>
      <w:r w:rsidRPr="00913EC8">
        <w:rPr>
          <w:rFonts w:ascii="Times New Roman" w:eastAsia="Times New Roman" w:hAnsi="Times New Roman" w:cs="Times New Roman"/>
          <w:color w:val="000000"/>
          <w:sz w:val="24"/>
          <w:szCs w:val="24"/>
        </w:rPr>
        <w:br/>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b/>
          <w:sz w:val="24"/>
          <w:szCs w:val="24"/>
        </w:rPr>
        <w:t>Procedures to Accommodate Students with Disabilities</w:t>
      </w:r>
    </w:p>
    <w:p w:rsidR="00913EC8" w:rsidRPr="00913EC8" w:rsidRDefault="00913EC8" w:rsidP="00913EC8">
      <w:pPr>
        <w:spacing w:after="0" w:line="240" w:lineRule="auto"/>
        <w:contextualSpacing/>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If you need course adaptations or accommodations because of a disability, have emergency medical information to share, or need special arrangements, please notify the professor ASAP and/or the A-State Officer of Disabilities </w:t>
      </w:r>
      <w:hyperlink r:id="rId38" w:history="1">
        <w:r w:rsidRPr="00913EC8">
          <w:rPr>
            <w:rFonts w:ascii="Times New Roman" w:eastAsia="Times New Roman" w:hAnsi="Times New Roman" w:cs="Times New Roman"/>
            <w:color w:val="0000FF"/>
            <w:sz w:val="24"/>
            <w:szCs w:val="24"/>
            <w:u w:val="single"/>
          </w:rPr>
          <w:t>http://www.astate.edu/disability</w:t>
        </w:r>
      </w:hyperlink>
      <w:r w:rsidRPr="00913EC8">
        <w:rPr>
          <w:rFonts w:ascii="Times New Roman" w:eastAsia="Times New Roman" w:hAnsi="Times New Roman" w:cs="Times New Roman"/>
          <w:sz w:val="24"/>
          <w:szCs w:val="24"/>
        </w:rPr>
        <w:t xml:space="preserve"> 870-972-3964.</w:t>
      </w:r>
    </w:p>
    <w:p w:rsidR="00913EC8" w:rsidRPr="00913EC8" w:rsidRDefault="00913EC8" w:rsidP="00913EC8">
      <w:pPr>
        <w:spacing w:after="0" w:line="240" w:lineRule="auto"/>
        <w:rPr>
          <w:rFonts w:ascii="Times New Roman" w:eastAsia="Times New Roman" w:hAnsi="Times New Roman" w:cs="Times New Roman"/>
          <w:b/>
          <w:color w:val="000000"/>
          <w:sz w:val="24"/>
          <w:szCs w:val="24"/>
        </w:rPr>
      </w:pPr>
    </w:p>
    <w:p w:rsidR="00913EC8" w:rsidRPr="00913EC8" w:rsidRDefault="00913EC8" w:rsidP="00913EC8">
      <w:pPr>
        <w:spacing w:after="0" w:line="240" w:lineRule="auto"/>
        <w:rPr>
          <w:rFonts w:ascii="Times New Roman" w:eastAsia="Times New Roman" w:hAnsi="Times New Roman" w:cs="Times New Roman"/>
          <w:color w:val="00B050"/>
          <w:sz w:val="24"/>
          <w:szCs w:val="24"/>
        </w:rPr>
      </w:pPr>
      <w:r w:rsidRPr="00913EC8">
        <w:rPr>
          <w:rFonts w:ascii="Times New Roman" w:eastAsia="Times New Roman" w:hAnsi="Times New Roman" w:cs="Times New Roman"/>
          <w:b/>
          <w:color w:val="000000"/>
          <w:sz w:val="24"/>
          <w:szCs w:val="24"/>
        </w:rPr>
        <w:t>Diversity</w:t>
      </w:r>
      <w:r w:rsidRPr="00913EC8">
        <w:rPr>
          <w:rFonts w:ascii="Times New Roman" w:eastAsia="Times New Roman" w:hAnsi="Times New Roman" w:cs="Times New Roman"/>
          <w:color w:val="000000"/>
          <w:sz w:val="24"/>
          <w:szCs w:val="24"/>
        </w:rPr>
        <w:t xml:space="preserve"> Teacher candidates will discuss how and when differentiating assessment is appropriate based on student diversity in the classroom.  </w:t>
      </w:r>
      <w:r w:rsidRPr="00913EC8">
        <w:rPr>
          <w:rFonts w:ascii="Times New Roman" w:eastAsia="Times New Roman" w:hAnsi="Times New Roman" w:cs="Times New Roman"/>
          <w:color w:val="00B050"/>
          <w:sz w:val="24"/>
          <w:szCs w:val="24"/>
        </w:rPr>
        <w:t xml:space="preserve">  </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b/>
          <w:sz w:val="24"/>
          <w:szCs w:val="24"/>
        </w:rPr>
        <w:t xml:space="preserve">Technology </w:t>
      </w:r>
      <w:r w:rsidRPr="00913EC8">
        <w:rPr>
          <w:rFonts w:ascii="Times New Roman" w:eastAsia="Times New Roman" w:hAnsi="Times New Roman" w:cs="Times New Roman"/>
          <w:sz w:val="24"/>
          <w:szCs w:val="24"/>
        </w:rPr>
        <w:t>Teacher Candidates will use Microsoft Office tools for creating and submitting assignments and will explore at least one web 2.0 tool or other technology-based formative assessment tool.</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Special Considerations and/or features of the Course</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Instructional Methods: Lectures, discussion board, case studies, and field-based activities are employed to increase learning and accommodate a variety of learning styles.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 Students are required to use word processing and APA Publication Manual, 6th Edition to prepare the course papers. (See rubrics in course documents for details on grading criteria.)</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 Academic Conduct: All acts of dishonesty in any work constitute academic misconduct. The academic disciplinary policy will be followed, as indicated in the A-STATE Student Participant Handbook, in the event of academic misconduct. Students should familiarize themselves with the handbook, especially the policy pertaining to plagiarism.</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Candidates must use people-first language to be consistent with IDEA.  Points will be deducted for inappropriate use.</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lastRenderedPageBreak/>
        <w:t xml:space="preserve">Computer access:  You need consistent access to a working computer and printer for this course, whether you use your private computer and printer or public ones; however, you alone are responsible for saving and backing up your written work. If you fail to do so, you risk missing course deadlines, which can lead to a lower grade.  Always keep a copy of the file or a copy of the assignment in case you need to resubmit.  </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University and Course Policies</w:t>
      </w: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Procedures to Accommodate Students with Disabilities</w:t>
      </w:r>
    </w:p>
    <w:p w:rsidR="00913EC8" w:rsidRPr="00913EC8" w:rsidRDefault="00913EC8" w:rsidP="00913EC8">
      <w:pPr>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“Students who require academic adjustments in the classroom or by way of the web due to a disability must first register with ASU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 (Disability Services website.)</w:t>
      </w:r>
    </w:p>
    <w:p w:rsidR="00913EC8" w:rsidRPr="00913EC8" w:rsidRDefault="00913EC8" w:rsidP="00913EC8">
      <w:pPr>
        <w:spacing w:after="0" w:line="240" w:lineRule="auto"/>
        <w:rPr>
          <w:rFonts w:ascii="Times New Roman" w:eastAsia="Times New Roman" w:hAnsi="Times New Roman" w:cs="Times New Roman"/>
          <w:color w:val="000000"/>
          <w:sz w:val="24"/>
          <w:szCs w:val="24"/>
        </w:rPr>
      </w:pP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b/>
          <w:sz w:val="24"/>
          <w:szCs w:val="24"/>
        </w:rPr>
        <w:t>Inclement Weather Policy</w:t>
      </w:r>
      <w:r w:rsidRPr="00913EC8">
        <w:rPr>
          <w:rFonts w:ascii="Times New Roman" w:eastAsia="Times New Roman" w:hAnsi="Times New Roman" w:cs="Times New Roman"/>
          <w:sz w:val="24"/>
          <w:szCs w:val="24"/>
        </w:rPr>
        <w:t xml:space="preserve">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The University’s Inclement Weather Policy from the </w:t>
      </w:r>
      <w:r w:rsidRPr="00913EC8">
        <w:rPr>
          <w:rFonts w:ascii="Times New Roman" w:eastAsia="Times New Roman" w:hAnsi="Times New Roman" w:cs="Times New Roman"/>
          <w:i/>
          <w:sz w:val="24"/>
          <w:szCs w:val="24"/>
        </w:rPr>
        <w:t>Student Handbook</w:t>
      </w:r>
      <w:r w:rsidRPr="00913EC8">
        <w:rPr>
          <w:rFonts w:ascii="Times New Roman" w:eastAsia="Times New Roman" w:hAnsi="Times New Roman" w:cs="Times New Roman"/>
          <w:sz w:val="24"/>
          <w:szCs w:val="24"/>
        </w:rPr>
        <w:t>:</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913EC8" w:rsidRDefault="00913EC8" w:rsidP="00913EC8">
      <w:pPr>
        <w:spacing w:after="0" w:line="240" w:lineRule="auto"/>
        <w:rPr>
          <w:rFonts w:ascii="Times New Roman" w:eastAsia="Times New Roman" w:hAnsi="Times New Roman" w:cs="Times New Roman"/>
          <w:sz w:val="24"/>
          <w:szCs w:val="24"/>
        </w:rPr>
      </w:pPr>
    </w:p>
    <w:p w:rsidR="009A2CDF" w:rsidRPr="00913EC8" w:rsidRDefault="009A2CDF"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 xml:space="preserve">Academic Misconduct Policy:  </w:t>
      </w:r>
    </w:p>
    <w:p w:rsidR="00913EC8" w:rsidRPr="00913EC8" w:rsidRDefault="00913EC8" w:rsidP="00913EC8">
      <w:p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The following statements are from the Academic Misconduct Policy stated in the </w:t>
      </w:r>
      <w:r w:rsidRPr="00913EC8">
        <w:rPr>
          <w:rFonts w:ascii="Times New Roman" w:eastAsia="Times New Roman" w:hAnsi="Times New Roman" w:cs="Times New Roman"/>
          <w:i/>
          <w:sz w:val="24"/>
          <w:szCs w:val="24"/>
        </w:rPr>
        <w:t>Student Handbook</w:t>
      </w:r>
      <w:r w:rsidRPr="00913EC8">
        <w:rPr>
          <w:rFonts w:ascii="Times New Roman" w:eastAsia="Times New Roman" w:hAnsi="Times New Roman" w:cs="Times New Roman"/>
          <w:sz w:val="24"/>
          <w:szCs w:val="24"/>
        </w:rPr>
        <w:t>:</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Arkansas State University enthusiastically promotes academic integrity and professional ethics among all members of the A-State academic community. Violations of this policy are considered as serious misconduct and may result in severe penalties.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According to the </w:t>
      </w:r>
      <w:r w:rsidRPr="00913EC8">
        <w:rPr>
          <w:rFonts w:ascii="Times New Roman" w:eastAsia="Times New Roman" w:hAnsi="Times New Roman" w:cs="Times New Roman"/>
          <w:i/>
          <w:sz w:val="24"/>
          <w:szCs w:val="24"/>
        </w:rPr>
        <w:t>Student Handbook</w:t>
      </w:r>
      <w:r w:rsidRPr="00913EC8">
        <w:rPr>
          <w:rFonts w:ascii="Times New Roman" w:eastAsia="Times New Roman" w:hAnsi="Times New Roman" w:cs="Times New Roman"/>
          <w:sz w:val="24"/>
          <w:szCs w:val="24"/>
        </w:rPr>
        <w:t>:</w:t>
      </w:r>
    </w:p>
    <w:p w:rsidR="00913EC8" w:rsidRPr="00913EC8" w:rsidRDefault="00913EC8" w:rsidP="00913EC8">
      <w:pPr>
        <w:spacing w:after="0" w:line="240" w:lineRule="auto"/>
        <w:ind w:left="1440"/>
        <w:rPr>
          <w:rFonts w:ascii="Times New Roman" w:eastAsia="Times New Roman" w:hAnsi="Times New Roman" w:cs="Times New Roman"/>
          <w:sz w:val="24"/>
          <w:szCs w:val="24"/>
        </w:rPr>
      </w:pPr>
      <w:r w:rsidRPr="00913EC8">
        <w:rPr>
          <w:rFonts w:ascii="Times New Roman" w:eastAsia="Times New Roman" w:hAnsi="Times New Roman" w:cs="Times New Roman"/>
          <w:b/>
          <w:bCs/>
          <w:sz w:val="24"/>
          <w:szCs w:val="24"/>
        </w:rPr>
        <w:t xml:space="preserve">Plagiarism </w:t>
      </w:r>
      <w:r w:rsidRPr="00913EC8">
        <w:rPr>
          <w:rFonts w:ascii="Times New Roman" w:eastAsia="Times New Roman" w:hAnsi="Times New Roman" w:cs="Times New Roman"/>
          <w:sz w:val="24"/>
          <w:szCs w:val="24"/>
        </w:rPr>
        <w:t>is the act of taking and/or using the ideas, work, and/or writings of another person as one's own.</w:t>
      </w:r>
    </w:p>
    <w:p w:rsidR="00913EC8" w:rsidRPr="00913EC8" w:rsidRDefault="00913EC8" w:rsidP="00913EC8">
      <w:pPr>
        <w:spacing w:after="0" w:line="240" w:lineRule="auto"/>
        <w:ind w:left="1440"/>
        <w:rPr>
          <w:rFonts w:ascii="Times New Roman" w:eastAsia="Times New Roman" w:hAnsi="Times New Roman" w:cs="Times New Roman"/>
          <w:sz w:val="24"/>
          <w:szCs w:val="24"/>
        </w:rPr>
      </w:pPr>
      <w:r w:rsidRPr="00913EC8">
        <w:rPr>
          <w:rFonts w:ascii="Times New Roman" w:eastAsia="Times New Roman" w:hAnsi="Times New Roman" w:cs="Times New Roman"/>
          <w:b/>
          <w:bCs/>
          <w:sz w:val="24"/>
          <w:szCs w:val="24"/>
        </w:rPr>
        <w:t xml:space="preserve">Cheating </w:t>
      </w:r>
      <w:r w:rsidRPr="00913EC8">
        <w:rPr>
          <w:rFonts w:ascii="Times New Roman" w:eastAsia="Times New Roman" w:hAnsi="Times New Roman" w:cs="Times New Roman"/>
          <w:sz w:val="24"/>
          <w:szCs w:val="24"/>
        </w:rPr>
        <w:t>is an act of dishonesty with the intention of obtaining and/or using information in a fraudulent manner.</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The following sanctions may be imposed for Academic Misconduct: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 A failing grade on the paper or project;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 Rewriting or repeat performance of course work;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 A failing grade for the class;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lastRenderedPageBreak/>
        <w:t xml:space="preserve">• Dismissal from the class;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b/>
          <w:bCs/>
          <w:color w:val="000000"/>
          <w:sz w:val="24"/>
          <w:szCs w:val="24"/>
        </w:rPr>
        <w:t xml:space="preserve">• </w:t>
      </w:r>
      <w:r w:rsidRPr="00913EC8">
        <w:rPr>
          <w:rFonts w:ascii="Times New Roman" w:eastAsia="Times New Roman" w:hAnsi="Times New Roman" w:cs="Times New Roman"/>
          <w:color w:val="000000"/>
          <w:sz w:val="24"/>
          <w:szCs w:val="24"/>
        </w:rPr>
        <w:t xml:space="preserve">Dismissal from a particular program; </w:t>
      </w:r>
    </w:p>
    <w:p w:rsidR="00913EC8" w:rsidRPr="00913EC8" w:rsidRDefault="00913EC8" w:rsidP="00913EC8">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13EC8">
        <w:rPr>
          <w:rFonts w:ascii="Times New Roman" w:eastAsia="Times New Roman" w:hAnsi="Times New Roman" w:cs="Times New Roman"/>
          <w:color w:val="000000"/>
          <w:sz w:val="24"/>
          <w:szCs w:val="24"/>
        </w:rPr>
        <w:t xml:space="preserve">• Suspension or Expulsion from the university;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Other appropriate sanctions as warranted by the specific acts of the student.</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color w:val="0000FF"/>
          <w:sz w:val="24"/>
          <w:szCs w:val="24"/>
          <w:u w:val="single"/>
        </w:rPr>
      </w:pPr>
      <w:r w:rsidRPr="00913EC8">
        <w:rPr>
          <w:rFonts w:ascii="Times New Roman" w:eastAsia="Times New Roman" w:hAnsi="Times New Roman" w:cs="Times New Roman"/>
          <w:sz w:val="24"/>
          <w:szCs w:val="24"/>
        </w:rPr>
        <w:t xml:space="preserve">The entire ASU’s Academic Integrity Policy in the Student Handbook at </w:t>
      </w:r>
      <w:hyperlink r:id="rId39" w:history="1">
        <w:r w:rsidRPr="00913EC8">
          <w:rPr>
            <w:rFonts w:ascii="Times New Roman" w:eastAsia="Times New Roman" w:hAnsi="Times New Roman" w:cs="Times New Roman"/>
            <w:color w:val="0000FF"/>
            <w:sz w:val="24"/>
            <w:szCs w:val="24"/>
            <w:u w:val="single"/>
          </w:rPr>
          <w:t>http://www.astate.edu/a/student-conduct/student-standards/handbook-home.dot</w:t>
        </w:r>
      </w:hyperlink>
    </w:p>
    <w:p w:rsidR="00913EC8" w:rsidRPr="00913EC8" w:rsidRDefault="00913EC8" w:rsidP="00913EC8">
      <w:pPr>
        <w:spacing w:after="0" w:line="240" w:lineRule="auto"/>
        <w:ind w:left="720"/>
        <w:rPr>
          <w:rFonts w:ascii="Times New Roman" w:eastAsia="Times New Roman" w:hAnsi="Times New Roman" w:cs="Times New Roman"/>
          <w:color w:val="0000FF"/>
          <w:sz w:val="24"/>
          <w:szCs w:val="24"/>
          <w:u w:val="single"/>
        </w:rPr>
      </w:pPr>
    </w:p>
    <w:p w:rsidR="00913EC8" w:rsidRPr="00913EC8" w:rsidRDefault="00913EC8" w:rsidP="00913EC8">
      <w:pPr>
        <w:spacing w:after="0" w:line="240" w:lineRule="auto"/>
        <w:ind w:left="720"/>
        <w:rPr>
          <w:rFonts w:ascii="Times New Roman" w:eastAsia="Times New Roman" w:hAnsi="Times New Roman" w:cs="Times New Roman"/>
          <w:color w:val="0000FF"/>
          <w:sz w:val="24"/>
          <w:szCs w:val="24"/>
          <w:u w:val="single"/>
        </w:rPr>
      </w:pPr>
      <w:r w:rsidRPr="00913EC8">
        <w:rPr>
          <w:rFonts w:ascii="Times New Roman" w:eastAsia="Times New Roman" w:hAnsi="Times New Roman" w:cs="Times New Roman"/>
          <w:color w:val="0000FF"/>
          <w:sz w:val="24"/>
          <w:szCs w:val="24"/>
          <w:u w:val="single"/>
        </w:rPr>
        <w:t xml:space="preserve">If you need additional assistance in understanding what plagiarism is and how to avoid it, the following resources may be helpful in addition to the </w:t>
      </w:r>
      <w:r w:rsidRPr="00913EC8">
        <w:rPr>
          <w:rFonts w:ascii="Times New Roman" w:eastAsia="Times New Roman" w:hAnsi="Times New Roman" w:cs="Times New Roman"/>
          <w:i/>
          <w:color w:val="0000FF"/>
          <w:sz w:val="24"/>
          <w:szCs w:val="24"/>
          <w:u w:val="single"/>
        </w:rPr>
        <w:t>A-State Student Handbook</w:t>
      </w:r>
      <w:r w:rsidRPr="00913EC8">
        <w:rPr>
          <w:rFonts w:ascii="Times New Roman" w:eastAsia="Times New Roman" w:hAnsi="Times New Roman" w:cs="Times New Roman"/>
          <w:color w:val="0000FF"/>
          <w:sz w:val="24"/>
          <w:szCs w:val="24"/>
          <w:u w:val="single"/>
        </w:rPr>
        <w:t>:</w:t>
      </w:r>
    </w:p>
    <w:p w:rsidR="00913EC8" w:rsidRPr="00913EC8" w:rsidRDefault="00913EC8" w:rsidP="00913EC8">
      <w:pPr>
        <w:spacing w:after="0" w:line="240" w:lineRule="auto"/>
        <w:ind w:left="720"/>
        <w:rPr>
          <w:rFonts w:ascii="Times New Roman" w:eastAsia="Times New Roman" w:hAnsi="Times New Roman" w:cs="Times New Roman"/>
          <w:color w:val="0000FF"/>
          <w:sz w:val="24"/>
          <w:szCs w:val="24"/>
          <w:u w:val="single"/>
        </w:rPr>
      </w:pPr>
    </w:p>
    <w:p w:rsidR="00913EC8" w:rsidRPr="00913EC8" w:rsidRDefault="002911A0" w:rsidP="00913EC8">
      <w:pPr>
        <w:spacing w:after="0" w:line="240" w:lineRule="auto"/>
        <w:ind w:left="720"/>
        <w:rPr>
          <w:rFonts w:ascii="Times New Roman" w:eastAsia="Times New Roman" w:hAnsi="Times New Roman" w:cs="Times New Roman"/>
          <w:color w:val="0000FF"/>
          <w:sz w:val="24"/>
          <w:szCs w:val="24"/>
          <w:u w:val="single"/>
        </w:rPr>
      </w:pPr>
      <w:hyperlink r:id="rId40" w:history="1">
        <w:r w:rsidR="00913EC8" w:rsidRPr="00913EC8">
          <w:rPr>
            <w:rFonts w:ascii="Times New Roman" w:eastAsia="Times New Roman" w:hAnsi="Times New Roman" w:cs="Times New Roman"/>
            <w:color w:val="0000FF"/>
            <w:sz w:val="24"/>
            <w:szCs w:val="24"/>
            <w:u w:val="single"/>
          </w:rPr>
          <w:t>http://www.plagiarism.org/</w:t>
        </w:r>
      </w:hyperlink>
      <w:r w:rsidR="00913EC8" w:rsidRPr="00913EC8">
        <w:rPr>
          <w:rFonts w:ascii="Times New Roman" w:eastAsia="Times New Roman" w:hAnsi="Times New Roman" w:cs="Times New Roman"/>
          <w:color w:val="0000FF"/>
          <w:sz w:val="24"/>
          <w:szCs w:val="24"/>
          <w:u w:val="single"/>
        </w:rPr>
        <w:t xml:space="preserve"> </w:t>
      </w:r>
    </w:p>
    <w:p w:rsidR="00913EC8" w:rsidRPr="00913EC8" w:rsidRDefault="002911A0" w:rsidP="00913EC8">
      <w:pPr>
        <w:spacing w:after="0" w:line="240" w:lineRule="auto"/>
        <w:ind w:left="720"/>
        <w:rPr>
          <w:rFonts w:ascii="Times New Roman" w:eastAsia="Times New Roman" w:hAnsi="Times New Roman" w:cs="Times New Roman"/>
          <w:b/>
          <w:sz w:val="24"/>
          <w:szCs w:val="24"/>
        </w:rPr>
      </w:pPr>
      <w:hyperlink r:id="rId41" w:history="1">
        <w:r w:rsidR="00913EC8" w:rsidRPr="00913EC8">
          <w:rPr>
            <w:rFonts w:ascii="Times New Roman" w:eastAsia="Times New Roman" w:hAnsi="Times New Roman" w:cs="Times New Roman"/>
            <w:b/>
            <w:color w:val="0000FF"/>
            <w:sz w:val="24"/>
            <w:szCs w:val="24"/>
            <w:u w:val="single"/>
          </w:rPr>
          <w:t>https://owl.english.purdue.edu/owl/resource/589/01/</w:t>
        </w:r>
      </w:hyperlink>
      <w:r w:rsidR="00913EC8" w:rsidRPr="00913EC8">
        <w:rPr>
          <w:rFonts w:ascii="Times New Roman" w:eastAsia="Times New Roman" w:hAnsi="Times New Roman" w:cs="Times New Roman"/>
          <w:b/>
          <w:sz w:val="24"/>
          <w:szCs w:val="24"/>
        </w:rPr>
        <w:t xml:space="preserve"> Purdue University Online Writing Lab, Avoiding Plagiarism</w:t>
      </w:r>
    </w:p>
    <w:p w:rsidR="00913EC8" w:rsidRPr="00913EC8" w:rsidRDefault="00913EC8" w:rsidP="00913EC8">
      <w:pPr>
        <w:spacing w:after="0" w:line="240" w:lineRule="auto"/>
        <w:ind w:left="720"/>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Attendance Policy</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University Policy from the Current Bulletin:</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Students should attend every lecture, recitation and laboratory session of every course in which</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they are enrolled. Students who miss a class session should expect to make up missed work or receive a failing grade on missed work. It is the practice of Arkansas State University to allow students to participate in university sponsored academic or athletic events, even when those events cause them to be absent from class. Students participating in university sponsored academic or athletic events will not have those days counted against their available absences and will be given reasonable opportunities to make up missed assignments and exams.</w:t>
      </w:r>
    </w:p>
    <w:p w:rsidR="00913EC8" w:rsidRPr="00913EC8" w:rsidRDefault="00913EC8" w:rsidP="00913EC8">
      <w:pPr>
        <w:spacing w:after="0" w:line="240" w:lineRule="auto"/>
        <w:ind w:left="720"/>
        <w:rPr>
          <w:rFonts w:ascii="Times New Roman" w:eastAsia="Times New Roman" w:hAnsi="Times New Roman" w:cs="Times New Roman"/>
          <w:sz w:val="24"/>
          <w:szCs w:val="24"/>
        </w:rPr>
      </w:pP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Students must utilize their available absences for any cause which requires them to miss class</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including, but not being limited to, vacation, illness, emergency, or religious observances. Students who are aware that they will have absences during a term should ensure that they do not exceed the absences available.</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 xml:space="preserve">Late Submission Policy: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Except in cases of serious extenuating circumstances, tardy work will not be accepted. Instructional assistants and/or the course professor will determine if the excuse for late work rises to the level of being a “serious extenuating circumstance.” Extenuating circumstances do NOT include forgetting, technical difficulties or running out of time. The evaluation of an extenuating circumstance is judged on a case-by-case basis. Documentation MUST be provided within a 48-hour period. </w:t>
      </w:r>
    </w:p>
    <w:p w:rsidR="00913EC8" w:rsidRPr="00913EC8" w:rsidRDefault="00913EC8" w:rsidP="00913EC8">
      <w:pPr>
        <w:spacing w:after="0" w:line="240" w:lineRule="auto"/>
        <w:ind w:left="720"/>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The following examples of extenuating circumstances are provided as a guide to those, which would be normally accepted with documentation:</w:t>
      </w:r>
    </w:p>
    <w:p w:rsidR="00913EC8" w:rsidRPr="00913EC8" w:rsidRDefault="00913EC8" w:rsidP="00D13D0D">
      <w:pPr>
        <w:numPr>
          <w:ilvl w:val="0"/>
          <w:numId w:val="4"/>
        </w:num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Serious illness shortly before a coursework deadline</w:t>
      </w:r>
    </w:p>
    <w:p w:rsidR="00913EC8" w:rsidRPr="00913EC8" w:rsidRDefault="00913EC8" w:rsidP="00D13D0D">
      <w:pPr>
        <w:numPr>
          <w:ilvl w:val="0"/>
          <w:numId w:val="4"/>
        </w:num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Death of a family member or close friend shortly before a deadline</w:t>
      </w:r>
    </w:p>
    <w:p w:rsidR="00913EC8" w:rsidRPr="00913EC8" w:rsidRDefault="00913EC8" w:rsidP="00D13D0D">
      <w:pPr>
        <w:numPr>
          <w:ilvl w:val="0"/>
          <w:numId w:val="4"/>
        </w:num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lastRenderedPageBreak/>
        <w:t>Sudden illness or emergency involving a close family member.</w:t>
      </w:r>
    </w:p>
    <w:p w:rsidR="00913EC8" w:rsidRPr="00913EC8" w:rsidRDefault="00913EC8" w:rsidP="00D13D0D">
      <w:pPr>
        <w:numPr>
          <w:ilvl w:val="0"/>
          <w:numId w:val="4"/>
        </w:numPr>
        <w:spacing w:after="0" w:line="240" w:lineRule="auto"/>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Domestic problems, e.g. fire, theft.</w:t>
      </w:r>
    </w:p>
    <w:p w:rsidR="00913EC8" w:rsidRPr="00913EC8" w:rsidRDefault="00913EC8" w:rsidP="00913EC8">
      <w:pPr>
        <w:spacing w:after="0" w:line="240" w:lineRule="auto"/>
        <w:rPr>
          <w:rFonts w:ascii="Times New Roman" w:eastAsia="Times New Roman" w:hAnsi="Times New Roman" w:cs="Times New Roman"/>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p>
    <w:p w:rsidR="00913EC8" w:rsidRPr="00913EC8" w:rsidRDefault="00913EC8" w:rsidP="00913EC8">
      <w:pPr>
        <w:spacing w:after="0" w:line="240" w:lineRule="auto"/>
        <w:rPr>
          <w:rFonts w:ascii="Times New Roman" w:eastAsia="Times New Roman" w:hAnsi="Times New Roman" w:cs="Times New Roman"/>
          <w:b/>
          <w:sz w:val="24"/>
          <w:szCs w:val="24"/>
        </w:rPr>
      </w:pPr>
      <w:r w:rsidRPr="00913EC8">
        <w:rPr>
          <w:rFonts w:ascii="Times New Roman" w:eastAsia="Times New Roman" w:hAnsi="Times New Roman" w:cs="Times New Roman"/>
          <w:b/>
          <w:sz w:val="24"/>
          <w:szCs w:val="24"/>
        </w:rPr>
        <w:t xml:space="preserve">Course Outline </w:t>
      </w:r>
    </w:p>
    <w:p w:rsidR="00913EC8" w:rsidRPr="00913EC8" w:rsidRDefault="00913EC8" w:rsidP="00913EC8">
      <w:pPr>
        <w:spacing w:after="0" w:line="240" w:lineRule="auto"/>
        <w:rPr>
          <w:rFonts w:ascii="Times New Roman" w:eastAsia="Times New Roman" w:hAnsi="Times New Roman" w:cs="Times New Roman"/>
          <w:sz w:val="24"/>
          <w:szCs w:val="24"/>
        </w:rPr>
      </w:pP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840"/>
      </w:tblGrid>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WEEK</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CONTENT</w:t>
            </w:r>
          </w:p>
        </w:tc>
      </w:tr>
      <w:tr w:rsidR="00913EC8" w:rsidRPr="00913EC8" w:rsidTr="00913EC8">
        <w:trPr>
          <w:trHeight w:val="305"/>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1</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Overview of Positive Behavior Interventions and Supports and SW-PBIS</w:t>
            </w:r>
          </w:p>
        </w:tc>
      </w:tr>
      <w:tr w:rsidR="00913EC8" w:rsidRPr="00913EC8" w:rsidTr="00913EC8">
        <w:trPr>
          <w:trHeight w:val="350"/>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2</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Measuring Behavior: Functional Assessment Analysis</w:t>
            </w:r>
          </w:p>
        </w:tc>
      </w:tr>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3</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Reinforcement and Preventative Measures of Behavior </w:t>
            </w:r>
          </w:p>
        </w:tc>
      </w:tr>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4</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Classroom Structure and Social Skill Development </w:t>
            </w:r>
          </w:p>
        </w:tc>
      </w:tr>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5</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Self-Management Strategies </w:t>
            </w:r>
          </w:p>
        </w:tc>
      </w:tr>
      <w:tr w:rsidR="00913EC8" w:rsidRPr="00913EC8" w:rsidTr="00913EC8">
        <w:trPr>
          <w:trHeight w:val="558"/>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6</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Intervention, Application, and Reflection </w:t>
            </w:r>
          </w:p>
        </w:tc>
      </w:tr>
      <w:tr w:rsidR="00913EC8" w:rsidRPr="00913EC8" w:rsidTr="00913EC8">
        <w:trPr>
          <w:trHeight w:val="589"/>
        </w:trPr>
        <w:tc>
          <w:tcPr>
            <w:tcW w:w="977"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7</w:t>
            </w:r>
          </w:p>
        </w:tc>
        <w:tc>
          <w:tcPr>
            <w:tcW w:w="9840" w:type="dxa"/>
            <w:shd w:val="clear" w:color="auto" w:fill="auto"/>
          </w:tcPr>
          <w:p w:rsidR="00913EC8" w:rsidRPr="00913EC8" w:rsidRDefault="00913EC8" w:rsidP="00913EC8">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913EC8">
              <w:rPr>
                <w:rFonts w:ascii="Times New Roman" w:eastAsia="Times New Roman" w:hAnsi="Times New Roman" w:cs="Times New Roman"/>
                <w:sz w:val="24"/>
                <w:szCs w:val="24"/>
              </w:rPr>
              <w:t xml:space="preserve">Wrap-Around Services and Behavior Instruction </w:t>
            </w:r>
          </w:p>
        </w:tc>
      </w:tr>
    </w:tbl>
    <w:p w:rsidR="00913EC8" w:rsidRPr="00913EC8" w:rsidRDefault="00913EC8" w:rsidP="00913EC8">
      <w:pPr>
        <w:spacing w:after="0" w:line="240" w:lineRule="auto"/>
        <w:jc w:val="center"/>
        <w:rPr>
          <w:rFonts w:ascii="Times New Roman" w:eastAsia="Times New Roman" w:hAnsi="Times New Roman" w:cs="Times New Roman"/>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A2CDF" w:rsidRDefault="009A2CDF" w:rsidP="00913EC8">
      <w:pPr>
        <w:autoSpaceDE w:val="0"/>
        <w:autoSpaceDN w:val="0"/>
        <w:adjustRightInd w:val="0"/>
        <w:spacing w:before="100" w:after="100" w:line="240" w:lineRule="auto"/>
        <w:contextualSpacing/>
        <w:rPr>
          <w:rFonts w:ascii="Arial" w:eastAsia="Times New Roman" w:hAnsi="Arial" w:cs="Arial"/>
          <w:b/>
          <w:bCs/>
          <w:color w:val="000000"/>
          <w:sz w:val="24"/>
          <w:szCs w:val="24"/>
        </w:rPr>
      </w:pPr>
    </w:p>
    <w:p w:rsidR="00913EC8" w:rsidRPr="00913EC8" w:rsidRDefault="00913EC8" w:rsidP="005673AC">
      <w:pPr>
        <w:autoSpaceDE w:val="0"/>
        <w:autoSpaceDN w:val="0"/>
        <w:adjustRightInd w:val="0"/>
        <w:spacing w:before="100" w:after="100" w:line="240" w:lineRule="auto"/>
        <w:contextualSpacing/>
        <w:jc w:val="center"/>
        <w:rPr>
          <w:rFonts w:ascii="Arial" w:eastAsia="Times New Roman" w:hAnsi="Arial" w:cs="Arial"/>
          <w:b/>
          <w:bCs/>
          <w:color w:val="000000"/>
          <w:sz w:val="24"/>
          <w:szCs w:val="24"/>
        </w:rPr>
      </w:pPr>
      <w:r w:rsidRPr="00913EC8">
        <w:rPr>
          <w:rFonts w:ascii="Arial" w:eastAsia="Times New Roman" w:hAnsi="Arial" w:cs="Arial"/>
          <w:b/>
          <w:bCs/>
          <w:color w:val="000000"/>
          <w:sz w:val="24"/>
          <w:szCs w:val="24"/>
        </w:rPr>
        <w:lastRenderedPageBreak/>
        <w:t>ELSE 6183 Teaching Students with Autism Spectrum Disorders</w:t>
      </w:r>
    </w:p>
    <w:p w:rsidR="00913EC8" w:rsidRPr="00913EC8" w:rsidRDefault="00913EC8" w:rsidP="005673AC">
      <w:pPr>
        <w:autoSpaceDE w:val="0"/>
        <w:autoSpaceDN w:val="0"/>
        <w:adjustRightInd w:val="0"/>
        <w:spacing w:before="100" w:after="100" w:line="240" w:lineRule="auto"/>
        <w:contextualSpacing/>
        <w:jc w:val="center"/>
        <w:rPr>
          <w:rFonts w:ascii="Arial" w:eastAsia="Times New Roman" w:hAnsi="Arial" w:cs="Arial"/>
          <w:color w:val="000000"/>
          <w:sz w:val="24"/>
          <w:szCs w:val="24"/>
        </w:rPr>
      </w:pPr>
      <w:r w:rsidRPr="00913EC8">
        <w:rPr>
          <w:rFonts w:ascii="Arial" w:eastAsia="Times New Roman" w:hAnsi="Arial" w:cs="Arial"/>
          <w:color w:val="000000"/>
          <w:sz w:val="24"/>
          <w:szCs w:val="24"/>
        </w:rPr>
        <w:t>Department of Educational Leadership, Curriculum, and Special Education</w:t>
      </w:r>
    </w:p>
    <w:p w:rsidR="00913EC8" w:rsidRPr="00913EC8" w:rsidRDefault="00913EC8" w:rsidP="00913EC8">
      <w:pPr>
        <w:autoSpaceDE w:val="0"/>
        <w:autoSpaceDN w:val="0"/>
        <w:adjustRightInd w:val="0"/>
        <w:spacing w:before="100" w:after="10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100" w:after="100" w:line="240" w:lineRule="auto"/>
        <w:contextualSpacing/>
        <w:rPr>
          <w:rFonts w:ascii="Arial" w:eastAsia="Times New Roman" w:hAnsi="Arial" w:cs="Arial"/>
          <w:color w:val="000000"/>
          <w:sz w:val="24"/>
          <w:szCs w:val="24"/>
        </w:rPr>
      </w:pPr>
    </w:p>
    <w:p w:rsidR="00913EC8" w:rsidRPr="00913EC8" w:rsidRDefault="00913EC8" w:rsidP="00913EC8">
      <w:pPr>
        <w:tabs>
          <w:tab w:val="right" w:pos="9360"/>
        </w:tabs>
        <w:autoSpaceDE w:val="0"/>
        <w:autoSpaceDN w:val="0"/>
        <w:adjustRightInd w:val="0"/>
        <w:spacing w:before="200" w:after="100" w:line="240" w:lineRule="auto"/>
        <w:ind w:left="540" w:hanging="540"/>
        <w:contextualSpacing/>
        <w:rPr>
          <w:rFonts w:ascii="Arial" w:eastAsia="Times New Roman" w:hAnsi="Arial" w:cs="Arial"/>
          <w:b/>
          <w:color w:val="000000"/>
          <w:sz w:val="24"/>
          <w:szCs w:val="24"/>
        </w:rPr>
      </w:pPr>
      <w:r w:rsidRPr="00913EC8">
        <w:rPr>
          <w:rFonts w:ascii="Arial" w:eastAsia="Times New Roman" w:hAnsi="Arial" w:cs="Arial"/>
          <w:b/>
          <w:bCs/>
          <w:color w:val="000000"/>
          <w:sz w:val="24"/>
          <w:szCs w:val="24"/>
        </w:rPr>
        <w:t xml:space="preserve">I.      Course Information </w:t>
      </w:r>
      <w:r w:rsidRPr="00913EC8">
        <w:rPr>
          <w:rFonts w:ascii="Arial" w:eastAsia="Times New Roman" w:hAnsi="Arial" w:cs="Arial"/>
          <w:b/>
          <w:bCs/>
          <w:color w:val="000000"/>
          <w:sz w:val="24"/>
          <w:szCs w:val="24"/>
        </w:rPr>
        <w:tab/>
      </w:r>
    </w:p>
    <w:p w:rsidR="00913EC8" w:rsidRPr="00913EC8" w:rsidRDefault="00913EC8" w:rsidP="00913EC8">
      <w:pPr>
        <w:autoSpaceDE w:val="0"/>
        <w:autoSpaceDN w:val="0"/>
        <w:adjustRightInd w:val="0"/>
        <w:spacing w:before="100" w:after="10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ELSE 6183 – Teaching Students with Autism Spectrum Disorders</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Professor:  Dr. Gwendolyn Neal </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Office:  Education and Leadership Studies – Room 209 </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Phone: (870) 972-3062 </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Fax: (870) 680-8130</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E-mail: gneal@astate.edu</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Virtual Office Hours: Monday &amp; Wednesday 10:00am – 3:00pm</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In Office: Tuesday &amp; Thursday 11:00am – 3:00pm</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For use as Arkansas professional development hours, access the following website: </w:t>
      </w:r>
      <w:hyperlink r:id="rId42" w:history="1">
        <w:r w:rsidRPr="00913EC8">
          <w:rPr>
            <w:rFonts w:ascii="Arial" w:eastAsia="Times New Roman" w:hAnsi="Arial" w:cs="Arial"/>
            <w:color w:val="0000FF"/>
            <w:sz w:val="24"/>
            <w:szCs w:val="24"/>
            <w:u w:val="single"/>
          </w:rPr>
          <w:t>http://arkansased.org/pd/index.html</w:t>
        </w:r>
      </w:hyperlink>
      <w:r w:rsidRPr="00913EC8">
        <w:rPr>
          <w:rFonts w:ascii="Arial" w:eastAsia="Times New Roman" w:hAnsi="Arial" w:cs="Arial"/>
          <w:color w:val="000000"/>
          <w:sz w:val="24"/>
          <w:szCs w:val="24"/>
        </w:rPr>
        <w:t xml:space="preserve"> </w:t>
      </w: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200" w:after="100" w:line="240" w:lineRule="auto"/>
        <w:ind w:left="540" w:hanging="540"/>
        <w:contextualSpacing/>
        <w:rPr>
          <w:rFonts w:ascii="Arial" w:eastAsia="Times New Roman" w:hAnsi="Arial" w:cs="Arial"/>
          <w:b/>
          <w:bCs/>
          <w:color w:val="000000"/>
          <w:sz w:val="24"/>
          <w:szCs w:val="24"/>
        </w:rPr>
      </w:pPr>
      <w:r w:rsidRPr="00913EC8">
        <w:rPr>
          <w:rFonts w:ascii="Arial" w:eastAsia="Times New Roman" w:hAnsi="Arial" w:cs="Arial"/>
          <w:b/>
          <w:bCs/>
          <w:color w:val="000000"/>
          <w:sz w:val="24"/>
          <w:szCs w:val="24"/>
        </w:rPr>
        <w:t xml:space="preserve">     Textbook(s) Readings:</w:t>
      </w:r>
    </w:p>
    <w:p w:rsidR="00913EC8" w:rsidRPr="00913EC8" w:rsidRDefault="00913EC8" w:rsidP="009D3491">
      <w:pPr>
        <w:numPr>
          <w:ilvl w:val="0"/>
          <w:numId w:val="27"/>
        </w:numPr>
        <w:autoSpaceDE w:val="0"/>
        <w:autoSpaceDN w:val="0"/>
        <w:adjustRightInd w:val="0"/>
        <w:spacing w:before="200" w:after="100" w:line="240" w:lineRule="auto"/>
        <w:contextualSpacing/>
        <w:rPr>
          <w:rFonts w:ascii="Arial" w:eastAsia="Times New Roman" w:hAnsi="Arial" w:cs="Arial"/>
          <w:bCs/>
          <w:color w:val="000000"/>
          <w:sz w:val="24"/>
          <w:szCs w:val="24"/>
        </w:rPr>
      </w:pPr>
      <w:r w:rsidRPr="00913EC8">
        <w:rPr>
          <w:rFonts w:ascii="Arial" w:eastAsia="Times New Roman" w:hAnsi="Arial" w:cs="Arial"/>
          <w:bCs/>
          <w:color w:val="000000"/>
          <w:sz w:val="24"/>
          <w:szCs w:val="24"/>
        </w:rPr>
        <w:t>Primary Text:</w:t>
      </w:r>
    </w:p>
    <w:p w:rsidR="00913EC8" w:rsidRPr="00913EC8" w:rsidRDefault="00913EC8" w:rsidP="00913EC8">
      <w:pPr>
        <w:autoSpaceDE w:val="0"/>
        <w:autoSpaceDN w:val="0"/>
        <w:adjustRightInd w:val="0"/>
        <w:spacing w:before="200" w:after="100" w:line="240" w:lineRule="auto"/>
        <w:ind w:left="540"/>
        <w:contextualSpacing/>
        <w:rPr>
          <w:rFonts w:ascii="Arial" w:eastAsia="Times New Roman" w:hAnsi="Arial" w:cs="Arial"/>
          <w:bCs/>
          <w:color w:val="000000"/>
          <w:sz w:val="24"/>
          <w:szCs w:val="24"/>
        </w:rPr>
      </w:pPr>
      <w:r w:rsidRPr="00913EC8">
        <w:rPr>
          <w:rFonts w:ascii="Arial" w:eastAsia="Times New Roman" w:hAnsi="Arial" w:cs="Arial"/>
          <w:bCs/>
          <w:color w:val="000000"/>
          <w:sz w:val="24"/>
          <w:szCs w:val="24"/>
        </w:rPr>
        <w:t xml:space="preserve">Boutot, E. (2011).  </w:t>
      </w:r>
      <w:r w:rsidRPr="00913EC8">
        <w:rPr>
          <w:rFonts w:ascii="Arial" w:eastAsia="Times New Roman" w:hAnsi="Arial" w:cs="Arial"/>
          <w:bCs/>
          <w:i/>
          <w:color w:val="000000"/>
          <w:sz w:val="24"/>
          <w:szCs w:val="24"/>
        </w:rPr>
        <w:t>Autism spectrum disorders: Foundations, characteristics,  and          effective strategies.</w:t>
      </w:r>
      <w:r w:rsidRPr="00913EC8">
        <w:rPr>
          <w:rFonts w:ascii="Arial" w:eastAsia="Times New Roman" w:hAnsi="Arial" w:cs="Arial"/>
          <w:bCs/>
          <w:color w:val="000000"/>
          <w:sz w:val="24"/>
          <w:szCs w:val="24"/>
        </w:rPr>
        <w:t xml:space="preserve">  Upper Saddle River, NJ: Prentice Hall</w:t>
      </w:r>
    </w:p>
    <w:p w:rsidR="00913EC8" w:rsidRPr="00913EC8" w:rsidRDefault="00913EC8" w:rsidP="00913EC8">
      <w:pPr>
        <w:autoSpaceDE w:val="0"/>
        <w:autoSpaceDN w:val="0"/>
        <w:adjustRightInd w:val="0"/>
        <w:spacing w:before="200" w:after="100" w:line="240" w:lineRule="auto"/>
        <w:ind w:left="540"/>
        <w:contextualSpacing/>
        <w:rPr>
          <w:rFonts w:ascii="Arial" w:eastAsia="Times New Roman" w:hAnsi="Arial" w:cs="Arial"/>
          <w:bCs/>
          <w:color w:val="000000"/>
          <w:sz w:val="24"/>
          <w:szCs w:val="24"/>
        </w:rPr>
      </w:pPr>
    </w:p>
    <w:p w:rsidR="00913EC8" w:rsidRPr="00913EC8" w:rsidRDefault="00913EC8" w:rsidP="00913EC8">
      <w:pPr>
        <w:autoSpaceDE w:val="0"/>
        <w:autoSpaceDN w:val="0"/>
        <w:adjustRightInd w:val="0"/>
        <w:spacing w:before="200" w:after="100" w:line="240" w:lineRule="auto"/>
        <w:ind w:left="72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200" w:after="100" w:line="240" w:lineRule="auto"/>
        <w:ind w:left="540" w:hanging="540"/>
        <w:contextualSpacing/>
        <w:rPr>
          <w:rFonts w:ascii="Arial" w:eastAsia="Times New Roman" w:hAnsi="Arial" w:cs="Arial"/>
          <w:b/>
          <w:bCs/>
          <w:color w:val="000000"/>
          <w:sz w:val="24"/>
          <w:szCs w:val="24"/>
        </w:rPr>
      </w:pPr>
      <w:r w:rsidRPr="00913EC8">
        <w:rPr>
          <w:rFonts w:ascii="Arial" w:eastAsia="Times New Roman" w:hAnsi="Arial" w:cs="Arial"/>
          <w:b/>
          <w:bCs/>
          <w:color w:val="000000"/>
          <w:sz w:val="24"/>
          <w:szCs w:val="24"/>
        </w:rPr>
        <w:t xml:space="preserve">II.    Purpose and Goals of the Course </w:t>
      </w:r>
    </w:p>
    <w:p w:rsidR="00913EC8" w:rsidRPr="00913EC8" w:rsidRDefault="00913EC8" w:rsidP="009D3491">
      <w:pPr>
        <w:numPr>
          <w:ilvl w:val="0"/>
          <w:numId w:val="28"/>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Verdana" w:eastAsia="Times New Roman" w:hAnsi="Verdana" w:cs="Arial"/>
          <w:color w:val="000000"/>
        </w:rPr>
        <w:t xml:space="preserve">A comprehensive, research-based study and overview of Autism Spectrum Disorders (ASD). </w:t>
      </w:r>
      <w:r w:rsidRPr="00913EC8">
        <w:rPr>
          <w:rFonts w:ascii="Arial" w:eastAsia="Times New Roman" w:hAnsi="Arial" w:cs="Arial"/>
          <w:color w:val="000000"/>
          <w:sz w:val="24"/>
          <w:szCs w:val="24"/>
        </w:rPr>
        <w:t xml:space="preserve">The purpose and goals of this course are to (a) provide a study of ASD, including its many manifestations and associated characteristics; (b) understand and appreciate the issues faced by the families of children on the autism spectrum so that teachers can more empathetically work with them; and (c) provide sufficient information on the myriad instructional strategies from which students with autism may benefit, and based on this knowledge, be able to make an appropriate decision as to which strategy to use. </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b/>
          <w:color w:val="000000"/>
          <w:sz w:val="24"/>
          <w:szCs w:val="24"/>
        </w:rPr>
      </w:pPr>
      <w:r w:rsidRPr="00913EC8">
        <w:rPr>
          <w:rFonts w:ascii="Arial" w:eastAsia="Times New Roman" w:hAnsi="Arial" w:cs="Arial"/>
          <w:color w:val="000000"/>
          <w:sz w:val="24"/>
          <w:szCs w:val="24"/>
        </w:rPr>
        <w:t xml:space="preserve">III. </w:t>
      </w:r>
      <w:r w:rsidRPr="00913EC8">
        <w:rPr>
          <w:rFonts w:ascii="Arial" w:eastAsia="Times New Roman" w:hAnsi="Arial" w:cs="Arial"/>
          <w:color w:val="000000"/>
          <w:sz w:val="24"/>
          <w:szCs w:val="24"/>
        </w:rPr>
        <w:tab/>
      </w:r>
      <w:r w:rsidRPr="00913EC8">
        <w:rPr>
          <w:rFonts w:ascii="Arial" w:eastAsia="Times New Roman" w:hAnsi="Arial" w:cs="Arial"/>
          <w:b/>
          <w:color w:val="000000"/>
          <w:sz w:val="24"/>
          <w:szCs w:val="24"/>
        </w:rPr>
        <w:t>Course Objectives/Student Outcomes</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b/>
          <w:color w:val="000000"/>
          <w:sz w:val="24"/>
          <w:szCs w:val="24"/>
        </w:rPr>
      </w:pPr>
    </w:p>
    <w:p w:rsidR="00913EC8" w:rsidRPr="00913EC8" w:rsidRDefault="00913EC8" w:rsidP="00913EC8">
      <w:pPr>
        <w:autoSpaceDE w:val="0"/>
        <w:autoSpaceDN w:val="0"/>
        <w:adjustRightInd w:val="0"/>
        <w:spacing w:after="0"/>
        <w:ind w:left="720"/>
        <w:rPr>
          <w:rFonts w:ascii="Arial" w:eastAsia="Calibri" w:hAnsi="Arial" w:cs="Arial"/>
          <w:color w:val="000000"/>
          <w:sz w:val="24"/>
          <w:szCs w:val="24"/>
        </w:rPr>
      </w:pPr>
      <w:r w:rsidRPr="00913EC8">
        <w:rPr>
          <w:rFonts w:ascii="Arial" w:eastAsia="Calibri" w:hAnsi="Arial" w:cs="Arial"/>
          <w:color w:val="000000"/>
          <w:sz w:val="24"/>
          <w:szCs w:val="24"/>
        </w:rPr>
        <w:t xml:space="preserve">Objectives are coded to State’s Competencies for K-12 Special Education. These competencies are identical to the Council for Exceptional Children (CEC) Knowledge and Skills for Special Educators and coded as such. Also, the competencies are aligned to the Arkansas Teacher Standards (ATS) (INTASC) standards. These competencies provide </w:t>
      </w:r>
      <w:r w:rsidRPr="00913EC8">
        <w:rPr>
          <w:rFonts w:ascii="Arial" w:eastAsia="Calibri" w:hAnsi="Arial" w:cs="Arial"/>
          <w:color w:val="000000"/>
          <w:sz w:val="24"/>
          <w:szCs w:val="24"/>
        </w:rPr>
        <w:lastRenderedPageBreak/>
        <w:t>the fundamental knowledge base for the development of course objectives. In addition, all objectives align with Praxis II (PR).</w:t>
      </w:r>
    </w:p>
    <w:p w:rsidR="00913EC8" w:rsidRPr="00913EC8" w:rsidRDefault="00913EC8" w:rsidP="00913EC8">
      <w:pPr>
        <w:autoSpaceDE w:val="0"/>
        <w:autoSpaceDN w:val="0"/>
        <w:adjustRightInd w:val="0"/>
        <w:spacing w:after="0"/>
        <w:ind w:left="720"/>
        <w:rPr>
          <w:rFonts w:ascii="Arial" w:eastAsia="Calibri" w:hAnsi="Arial" w:cs="Arial"/>
          <w:color w:val="000000"/>
          <w:sz w:val="24"/>
          <w:szCs w:val="24"/>
        </w:rPr>
      </w:pPr>
    </w:p>
    <w:p w:rsidR="00913EC8" w:rsidRPr="00913EC8" w:rsidRDefault="00913EC8" w:rsidP="00913EC8">
      <w:pPr>
        <w:widowControl w:val="0"/>
        <w:spacing w:before="200" w:after="100"/>
        <w:ind w:left="720"/>
        <w:rPr>
          <w:rFonts w:ascii="Arial" w:eastAsia="Times New Roman" w:hAnsi="Arial" w:cs="Arial"/>
          <w:sz w:val="24"/>
          <w:szCs w:val="24"/>
        </w:rPr>
      </w:pPr>
      <w:r w:rsidRPr="00913EC8">
        <w:rPr>
          <w:rFonts w:ascii="Arial" w:eastAsia="Times New Roman" w:hAnsi="Arial" w:cs="Arial"/>
          <w:sz w:val="24"/>
          <w:szCs w:val="24"/>
        </w:rPr>
        <w:t xml:space="preserve">At the completion of the course the students should be able to demonstrate knowledge of the following: </w:t>
      </w:r>
    </w:p>
    <w:p w:rsidR="00913EC8" w:rsidRPr="00913EC8" w:rsidRDefault="00913EC8" w:rsidP="009D3491">
      <w:pPr>
        <w:numPr>
          <w:ilvl w:val="0"/>
          <w:numId w:val="30"/>
        </w:numPr>
        <w:autoSpaceDE w:val="0"/>
        <w:autoSpaceDN w:val="0"/>
        <w:adjustRightInd w:val="0"/>
        <w:spacing w:before="100" w:after="100" w:line="240" w:lineRule="auto"/>
        <w:contextualSpacing/>
        <w:rPr>
          <w:rFonts w:ascii="Arial" w:eastAsia="Times New Roman" w:hAnsi="Arial" w:cs="Arial"/>
          <w:b/>
          <w:color w:val="000000"/>
          <w:sz w:val="24"/>
          <w:szCs w:val="24"/>
        </w:rPr>
      </w:pPr>
      <w:r w:rsidRPr="00913EC8">
        <w:rPr>
          <w:rFonts w:ascii="Arial" w:eastAsia="Times New Roman" w:hAnsi="Arial" w:cs="Arial"/>
          <w:b/>
          <w:sz w:val="24"/>
          <w:szCs w:val="24"/>
        </w:rPr>
        <w:t>Linkage to CEC Standards / AR Teacher Competencies Grades K-12 /Praxis II</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b/>
          <w:sz w:val="24"/>
          <w:szCs w:val="24"/>
        </w:rPr>
      </w:pPr>
      <w:r w:rsidRPr="00913EC8">
        <w:rPr>
          <w:rFonts w:ascii="Arial" w:eastAsia="Times New Roman" w:hAnsi="Arial" w:cs="Arial"/>
          <w:b/>
          <w:sz w:val="24"/>
          <w:szCs w:val="24"/>
        </w:rPr>
        <w:t>Standard 1: Learner Development and Individual Learning Differences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b/>
          <w:sz w:val="24"/>
          <w:szCs w:val="24"/>
        </w:rPr>
      </w:pPr>
    </w:p>
    <w:p w:rsidR="00913EC8" w:rsidRPr="00913EC8" w:rsidRDefault="00913EC8" w:rsidP="00913EC8">
      <w:pPr>
        <w:autoSpaceDE w:val="0"/>
        <w:autoSpaceDN w:val="0"/>
        <w:adjustRightInd w:val="0"/>
        <w:spacing w:before="100" w:after="100" w:line="240" w:lineRule="auto"/>
        <w:ind w:left="2160" w:hanging="1260"/>
        <w:contextualSpacing/>
        <w:rPr>
          <w:rFonts w:ascii="Arial" w:eastAsia="Times New Roman" w:hAnsi="Arial" w:cs="Arial"/>
          <w:sz w:val="24"/>
          <w:szCs w:val="24"/>
        </w:rPr>
      </w:pPr>
      <w:r w:rsidRPr="00913EC8">
        <w:rPr>
          <w:rFonts w:ascii="Arial" w:eastAsia="Times New Roman" w:hAnsi="Arial" w:cs="Arial"/>
          <w:sz w:val="24"/>
          <w:szCs w:val="24"/>
        </w:rPr>
        <w:t>1.1</w:t>
      </w:r>
      <w:r w:rsidRPr="00913EC8">
        <w:rPr>
          <w:rFonts w:ascii="Arial" w:eastAsia="Times New Roman" w:hAnsi="Arial" w:cs="Arial"/>
          <w:sz w:val="24"/>
          <w:szCs w:val="24"/>
        </w:rPr>
        <w:tab/>
        <w:t>Ability to understand how language, culture, and family background influence the learning of individuals with exceptionalities. (PR 1)</w:t>
      </w:r>
    </w:p>
    <w:p w:rsidR="00913EC8" w:rsidRPr="00913EC8" w:rsidRDefault="00913EC8" w:rsidP="00913EC8">
      <w:pPr>
        <w:autoSpaceDE w:val="0"/>
        <w:autoSpaceDN w:val="0"/>
        <w:adjustRightInd w:val="0"/>
        <w:spacing w:before="100" w:after="100" w:line="240" w:lineRule="auto"/>
        <w:ind w:left="720"/>
        <w:contextualSpacing/>
        <w:rPr>
          <w:rFonts w:ascii="Arial" w:eastAsia="Times New Roman" w:hAnsi="Arial" w:cs="Arial"/>
          <w:b/>
          <w:sz w:val="24"/>
          <w:szCs w:val="24"/>
        </w:rPr>
      </w:pPr>
    </w:p>
    <w:p w:rsidR="00913EC8" w:rsidRPr="00913EC8" w:rsidRDefault="00913EC8" w:rsidP="00913EC8">
      <w:pPr>
        <w:spacing w:after="100"/>
        <w:ind w:left="2025" w:hanging="1305"/>
        <w:rPr>
          <w:rFonts w:ascii="Arial" w:eastAsia="Times New Roman" w:hAnsi="Arial" w:cs="Arial"/>
        </w:rPr>
      </w:pPr>
      <w:r w:rsidRPr="00913EC8">
        <w:rPr>
          <w:rFonts w:ascii="Arial" w:eastAsia="Times New Roman" w:hAnsi="Arial" w:cs="Arial"/>
          <w:sz w:val="24"/>
          <w:szCs w:val="24"/>
        </w:rPr>
        <w:t xml:space="preserve">  1.2 </w:t>
      </w:r>
      <w:r w:rsidRPr="00913EC8">
        <w:rPr>
          <w:rFonts w:ascii="Arial" w:eastAsia="Times New Roman" w:hAnsi="Arial" w:cs="Arial"/>
          <w:sz w:val="24"/>
          <w:szCs w:val="24"/>
        </w:rPr>
        <w:tab/>
        <w:t>Ability to understand how language, culture, and family background influence the learning of individuals with exceptionalities.</w:t>
      </w:r>
      <w:r w:rsidRPr="00913EC8">
        <w:rPr>
          <w:rFonts w:ascii="Arial" w:eastAsia="Times New Roman" w:hAnsi="Arial" w:cs="Arial"/>
        </w:rPr>
        <w:t xml:space="preserve"> (PR 1)</w:t>
      </w:r>
    </w:p>
    <w:p w:rsidR="00913EC8" w:rsidRPr="00913EC8" w:rsidRDefault="00913EC8" w:rsidP="00913EC8">
      <w:pPr>
        <w:spacing w:after="100"/>
        <w:ind w:left="735"/>
        <w:rPr>
          <w:rFonts w:ascii="Arial" w:eastAsia="Times New Roman" w:hAnsi="Arial" w:cs="Arial"/>
          <w:b/>
          <w:sz w:val="24"/>
          <w:szCs w:val="24"/>
        </w:rPr>
      </w:pPr>
      <w:r w:rsidRPr="00913EC8">
        <w:rPr>
          <w:rFonts w:ascii="Arial" w:eastAsia="Times New Roman" w:hAnsi="Arial" w:cs="Arial"/>
        </w:rPr>
        <w:t xml:space="preserve"> </w:t>
      </w:r>
      <w:r w:rsidRPr="00913EC8">
        <w:rPr>
          <w:rFonts w:ascii="Arial" w:eastAsia="Times New Roman" w:hAnsi="Arial" w:cs="Arial"/>
          <w:b/>
          <w:sz w:val="24"/>
          <w:szCs w:val="24"/>
        </w:rPr>
        <w:t>Standard 2: Learning Environments</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2.1</w:t>
      </w:r>
      <w:r w:rsidRPr="00913EC8">
        <w:rPr>
          <w:rFonts w:ascii="Arial" w:eastAsia="Times New Roman" w:hAnsi="Arial" w:cs="Arial"/>
          <w:sz w:val="24"/>
          <w:szCs w:val="24"/>
        </w:rPr>
        <w:tab/>
        <w:t>Ability through collaboration with general educators and other colleagues, to create safe, inclusive, culturally responsive learning environments to engage individuals with exceptionalities in meaningful learning activities and social interactions. (PR 2)</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2.2</w:t>
      </w:r>
      <w:r w:rsidRPr="00913EC8">
        <w:rPr>
          <w:rFonts w:ascii="Arial" w:eastAsia="Times New Roman" w:hAnsi="Arial" w:cs="Arial"/>
          <w:sz w:val="24"/>
          <w:szCs w:val="24"/>
        </w:rPr>
        <w:tab/>
        <w:t>Ability to use motivational and instructional interventions to teach individuals with exceptionalities how to adapt to different environments. (PR 2)</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2.3</w:t>
      </w:r>
      <w:r w:rsidRPr="00913EC8">
        <w:rPr>
          <w:rFonts w:ascii="Arial" w:eastAsia="Times New Roman" w:hAnsi="Arial" w:cs="Arial"/>
          <w:sz w:val="24"/>
          <w:szCs w:val="24"/>
        </w:rPr>
        <w:tab/>
        <w:t>Knowledge of how to intervene safely and appropriately with individuals with exceptionalities in crisis. (PR 2)</w:t>
      </w:r>
    </w:p>
    <w:p w:rsidR="00913EC8" w:rsidRPr="00913EC8" w:rsidRDefault="00913EC8" w:rsidP="00913EC8">
      <w:pPr>
        <w:spacing w:after="100"/>
        <w:ind w:left="1890" w:hanging="1170"/>
        <w:rPr>
          <w:rFonts w:ascii="Arial" w:eastAsia="Times New Roman" w:hAnsi="Arial" w:cs="Arial"/>
          <w:b/>
        </w:rPr>
      </w:pPr>
      <w:r w:rsidRPr="00913EC8">
        <w:rPr>
          <w:rFonts w:ascii="Arial" w:eastAsia="Times New Roman" w:hAnsi="Arial" w:cs="Arial"/>
          <w:b/>
        </w:rPr>
        <w:t>Standard 3: Curricular Content Knowledge</w:t>
      </w:r>
    </w:p>
    <w:p w:rsidR="00913EC8" w:rsidRPr="00913EC8" w:rsidRDefault="00913EC8" w:rsidP="00913EC8">
      <w:pPr>
        <w:tabs>
          <w:tab w:val="left" w:pos="1978"/>
        </w:tabs>
        <w:ind w:left="1980" w:hanging="1260"/>
        <w:rPr>
          <w:rFonts w:ascii="Arial" w:eastAsia="Times New Roman" w:hAnsi="Arial" w:cs="Arial"/>
          <w:sz w:val="24"/>
          <w:szCs w:val="24"/>
        </w:rPr>
      </w:pPr>
      <w:r w:rsidRPr="00913EC8">
        <w:rPr>
          <w:rFonts w:ascii="Arial" w:eastAsia="Times New Roman" w:hAnsi="Arial" w:cs="Arial"/>
          <w:sz w:val="24"/>
          <w:szCs w:val="24"/>
        </w:rPr>
        <w:t>3.1</w:t>
      </w:r>
      <w:r w:rsidRPr="00913EC8">
        <w:rPr>
          <w:rFonts w:ascii="Arial" w:eastAsia="Times New Roman" w:hAnsi="Arial" w:cs="Arial"/>
          <w:sz w:val="24"/>
          <w:szCs w:val="24"/>
        </w:rPr>
        <w:tab/>
      </w:r>
      <w:r w:rsidRPr="00913EC8">
        <w:rPr>
          <w:rFonts w:ascii="Arial" w:eastAsia="Times New Roman" w:hAnsi="Arial" w:cs="Arial"/>
          <w:sz w:val="24"/>
          <w:szCs w:val="24"/>
        </w:rPr>
        <w:tab/>
        <w:t>Ability to understand the central concepts, structures of the discipline, and tools of inquiry of the content areas that are taught, and can organize this knowledge, integrate cross-disciplinary skills, and develop meaningful learning progressions for individuals with exceptionalities. (PR.3)</w:t>
      </w:r>
    </w:p>
    <w:p w:rsidR="00913EC8" w:rsidRPr="00913EC8" w:rsidRDefault="00913EC8" w:rsidP="00913EC8">
      <w:pPr>
        <w:tabs>
          <w:tab w:val="left" w:pos="1978"/>
        </w:tabs>
        <w:ind w:left="1980" w:hanging="1260"/>
        <w:rPr>
          <w:rFonts w:ascii="Arial" w:eastAsia="Times New Roman" w:hAnsi="Arial" w:cs="Arial"/>
          <w:sz w:val="24"/>
          <w:szCs w:val="24"/>
        </w:rPr>
      </w:pPr>
      <w:r w:rsidRPr="00913EC8">
        <w:rPr>
          <w:rFonts w:ascii="Arial" w:eastAsia="Times New Roman" w:hAnsi="Arial" w:cs="Arial"/>
          <w:sz w:val="24"/>
          <w:szCs w:val="24"/>
        </w:rPr>
        <w:t>3.2</w:t>
      </w:r>
      <w:r w:rsidRPr="00913EC8">
        <w:rPr>
          <w:rFonts w:ascii="Arial" w:eastAsia="Times New Roman" w:hAnsi="Arial" w:cs="Arial"/>
          <w:sz w:val="24"/>
          <w:szCs w:val="24"/>
        </w:rPr>
        <w:tab/>
        <w:t>Ability to understand and use general and specialized content knowledge for teaching across curricular content areas to individualize learning for individuals with exceptionalities. (PR.3)</w:t>
      </w:r>
    </w:p>
    <w:p w:rsidR="00913EC8" w:rsidRPr="00913EC8" w:rsidRDefault="00913EC8" w:rsidP="00913EC8">
      <w:pPr>
        <w:tabs>
          <w:tab w:val="left" w:pos="1978"/>
        </w:tabs>
        <w:ind w:left="1980" w:hanging="1260"/>
        <w:rPr>
          <w:rFonts w:ascii="Arial" w:eastAsia="Times New Roman" w:hAnsi="Arial" w:cs="Arial"/>
          <w:sz w:val="24"/>
          <w:szCs w:val="24"/>
        </w:rPr>
      </w:pPr>
    </w:p>
    <w:p w:rsidR="00913EC8" w:rsidRPr="00913EC8" w:rsidRDefault="00913EC8" w:rsidP="00913EC8">
      <w:pPr>
        <w:tabs>
          <w:tab w:val="left" w:pos="1978"/>
        </w:tabs>
        <w:ind w:left="1980" w:hanging="1260"/>
        <w:rPr>
          <w:rFonts w:ascii="Arial" w:eastAsia="Times New Roman" w:hAnsi="Arial" w:cs="Arial"/>
          <w:sz w:val="24"/>
          <w:szCs w:val="24"/>
        </w:rPr>
      </w:pPr>
      <w:r w:rsidRPr="00913EC8">
        <w:rPr>
          <w:rFonts w:ascii="Arial" w:eastAsia="Times New Roman" w:hAnsi="Arial" w:cs="Arial"/>
          <w:sz w:val="24"/>
          <w:szCs w:val="24"/>
        </w:rPr>
        <w:lastRenderedPageBreak/>
        <w:t>3.3</w:t>
      </w:r>
      <w:r w:rsidRPr="00913EC8">
        <w:rPr>
          <w:rFonts w:ascii="Arial" w:eastAsia="Times New Roman" w:hAnsi="Arial" w:cs="Arial"/>
          <w:sz w:val="24"/>
          <w:szCs w:val="24"/>
        </w:rPr>
        <w:tab/>
        <w:t>Ability to modify general and specialized curricula to make them accessible to individuals with exceptionalities. (PR.3)</w:t>
      </w:r>
    </w:p>
    <w:p w:rsidR="00913EC8" w:rsidRPr="00913EC8" w:rsidRDefault="00913EC8" w:rsidP="00913EC8">
      <w:pPr>
        <w:tabs>
          <w:tab w:val="left" w:pos="1978"/>
        </w:tabs>
        <w:ind w:left="1980" w:hanging="1260"/>
        <w:rPr>
          <w:rFonts w:ascii="Arial" w:eastAsia="Times New Roman" w:hAnsi="Arial" w:cs="Arial"/>
          <w:sz w:val="24"/>
          <w:szCs w:val="24"/>
        </w:rPr>
      </w:pPr>
      <w:r w:rsidRPr="00913EC8">
        <w:rPr>
          <w:rFonts w:ascii="Arial" w:eastAsia="Times New Roman" w:hAnsi="Arial" w:cs="Arial"/>
          <w:sz w:val="24"/>
          <w:szCs w:val="24"/>
        </w:rPr>
        <w:t>3.7</w:t>
      </w:r>
      <w:r w:rsidRPr="00913EC8">
        <w:rPr>
          <w:rFonts w:ascii="Arial" w:eastAsia="Times New Roman" w:hAnsi="Arial" w:cs="Arial"/>
          <w:sz w:val="24"/>
          <w:szCs w:val="24"/>
        </w:rPr>
        <w:tab/>
        <w:t>Knowledge of Social Science for learners with exceptionalities (PR.3</w:t>
      </w:r>
    </w:p>
    <w:p w:rsidR="00913EC8" w:rsidRPr="00913EC8" w:rsidRDefault="00913EC8" w:rsidP="00913EC8">
      <w:pPr>
        <w:spacing w:after="100"/>
        <w:ind w:left="1890" w:hanging="1170"/>
        <w:rPr>
          <w:rFonts w:ascii="Arial" w:eastAsia="Times New Roman" w:hAnsi="Arial" w:cs="Arial"/>
          <w:b/>
        </w:rPr>
      </w:pPr>
      <w:r w:rsidRPr="00913EC8">
        <w:rPr>
          <w:rFonts w:ascii="Arial" w:eastAsia="Times New Roman" w:hAnsi="Arial" w:cs="Arial"/>
          <w:b/>
        </w:rPr>
        <w:t>Standard 4: Assessment</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4.2</w:t>
      </w:r>
      <w:r w:rsidRPr="00913EC8">
        <w:rPr>
          <w:rFonts w:ascii="Arial" w:eastAsia="Times New Roman" w:hAnsi="Arial" w:cs="Arial"/>
          <w:sz w:val="24"/>
          <w:szCs w:val="24"/>
        </w:rPr>
        <w:tab/>
        <w:t>Ability to use knowledge of measurement principles and practices to interpret assessment results and guide educational decisions for individuals with exceptionalities. (PR 4)</w:t>
      </w:r>
    </w:p>
    <w:p w:rsidR="00913EC8" w:rsidRPr="00913EC8" w:rsidRDefault="00913EC8" w:rsidP="00913EC8">
      <w:pPr>
        <w:spacing w:after="100"/>
        <w:ind w:left="2025" w:hanging="1305"/>
        <w:rPr>
          <w:rFonts w:ascii="Arial" w:eastAsia="Times New Roman" w:hAnsi="Arial" w:cs="Arial"/>
          <w:sz w:val="24"/>
          <w:szCs w:val="24"/>
        </w:rPr>
      </w:pPr>
      <w:r w:rsidRPr="00913EC8">
        <w:rPr>
          <w:rFonts w:ascii="Arial" w:eastAsia="Times New Roman" w:hAnsi="Arial" w:cs="Arial"/>
          <w:sz w:val="24"/>
          <w:szCs w:val="24"/>
        </w:rPr>
        <w:t>4.4</w:t>
      </w:r>
      <w:r w:rsidRPr="00913EC8">
        <w:rPr>
          <w:rFonts w:ascii="Arial" w:eastAsia="Times New Roman" w:hAnsi="Arial" w:cs="Arial"/>
          <w:sz w:val="24"/>
          <w:szCs w:val="24"/>
        </w:rPr>
        <w:tab/>
        <w:t>Ability to engage individuals with exceptionalities to work toward quality learning and performance and provides feedback to guide them. (PR 4)</w:t>
      </w:r>
    </w:p>
    <w:p w:rsidR="00913EC8" w:rsidRPr="00913EC8" w:rsidRDefault="00913EC8" w:rsidP="00913EC8">
      <w:pPr>
        <w:spacing w:after="100"/>
        <w:ind w:left="1890" w:hanging="1170"/>
        <w:rPr>
          <w:rFonts w:ascii="Arial" w:eastAsia="Times New Roman" w:hAnsi="Arial" w:cs="Arial"/>
          <w:b/>
        </w:rPr>
      </w:pPr>
      <w:r w:rsidRPr="00913EC8">
        <w:rPr>
          <w:rFonts w:ascii="Arial" w:eastAsia="Times New Roman" w:hAnsi="Arial" w:cs="Arial"/>
          <w:b/>
        </w:rPr>
        <w:t>Standard 5: Instructional Planning and Strategies</w:t>
      </w: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rPr>
        <w:t>5.1</w:t>
      </w:r>
      <w:r w:rsidRPr="00913EC8">
        <w:rPr>
          <w:rFonts w:ascii="Arial" w:eastAsia="Times New Roman" w:hAnsi="Arial" w:cs="Arial"/>
          <w:color w:val="000000"/>
        </w:rPr>
        <w:tab/>
      </w:r>
      <w:r w:rsidRPr="00913EC8">
        <w:rPr>
          <w:rFonts w:ascii="Arial" w:eastAsia="Calibri" w:hAnsi="Arial" w:cs="Arial"/>
          <w:bCs/>
          <w:iCs/>
          <w:color w:val="000000"/>
          <w:sz w:val="23"/>
          <w:szCs w:val="23"/>
        </w:rPr>
        <w:t xml:space="preserve">Ability to consider an individual’s abilities, interests, learning environments, and cultural and linguistic factors in the selection, development, and adaptation of learning experiences for individual with exceptionalities.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Arial" w:eastAsia="Calibri" w:hAnsi="Arial" w:cs="Arial"/>
          <w:bCs/>
          <w:iCs/>
          <w:color w:val="000000"/>
          <w:sz w:val="23"/>
          <w:szCs w:val="23"/>
        </w:rPr>
      </w:pPr>
    </w:p>
    <w:p w:rsidR="00913EC8" w:rsidRPr="00913EC8" w:rsidRDefault="00913EC8" w:rsidP="00913EC8">
      <w:pPr>
        <w:autoSpaceDE w:val="0"/>
        <w:autoSpaceDN w:val="0"/>
        <w:adjustRightInd w:val="0"/>
        <w:spacing w:after="0" w:line="240" w:lineRule="auto"/>
        <w:ind w:left="2160" w:hanging="1440"/>
        <w:rPr>
          <w:rFonts w:ascii="Arial" w:eastAsia="Times New Roman" w:hAnsi="Arial" w:cs="Arial"/>
          <w:color w:val="000000"/>
          <w:sz w:val="24"/>
          <w:szCs w:val="24"/>
        </w:rPr>
      </w:pPr>
      <w:r w:rsidRPr="00913EC8">
        <w:rPr>
          <w:rFonts w:ascii="Arial" w:eastAsia="Calibri" w:hAnsi="Arial" w:cs="Arial"/>
          <w:bCs/>
          <w:iCs/>
          <w:color w:val="000000"/>
          <w:sz w:val="24"/>
          <w:szCs w:val="24"/>
        </w:rPr>
        <w:t xml:space="preserve">5.2               </w:t>
      </w:r>
      <w:r w:rsidRPr="00913EC8">
        <w:rPr>
          <w:rFonts w:ascii="Arial" w:eastAsia="Calibri" w:hAnsi="Arial" w:cs="Arial"/>
          <w:color w:val="000000"/>
          <w:sz w:val="24"/>
          <w:szCs w:val="24"/>
        </w:rPr>
        <w:t xml:space="preserve">Ability to use technologies to support instructional assessment planning, and delivery for individuals with exceptionalities. </w:t>
      </w:r>
      <w:r w:rsidRPr="00913EC8">
        <w:rPr>
          <w:rFonts w:ascii="Arial" w:eastAsia="Times New Roman" w:hAnsi="Arial" w:cs="Arial"/>
          <w:color w:val="000000"/>
          <w:sz w:val="24"/>
          <w:szCs w:val="24"/>
        </w:rPr>
        <w:t>(PR.2)</w:t>
      </w:r>
    </w:p>
    <w:p w:rsidR="00913EC8" w:rsidRPr="00913EC8" w:rsidRDefault="00913EC8" w:rsidP="00913EC8">
      <w:pPr>
        <w:autoSpaceDE w:val="0"/>
        <w:autoSpaceDN w:val="0"/>
        <w:adjustRightInd w:val="0"/>
        <w:spacing w:after="0" w:line="240" w:lineRule="auto"/>
        <w:ind w:left="2160" w:hanging="1440"/>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sz w:val="24"/>
          <w:szCs w:val="24"/>
        </w:rPr>
        <w:t>5.3</w:t>
      </w:r>
      <w:r w:rsidRPr="00913EC8">
        <w:rPr>
          <w:rFonts w:ascii="Arial" w:eastAsia="Times New Roman" w:hAnsi="Arial" w:cs="Arial"/>
          <w:color w:val="000000"/>
          <w:sz w:val="24"/>
          <w:szCs w:val="24"/>
        </w:rPr>
        <w:tab/>
        <w:t xml:space="preserve">Knowledge of augmentative and alternative communication systems and a variety of assistive technologies to support the communication and learning of individuals with exceptionalities.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Times New Roman" w:eastAsia="Times New Roman" w:hAnsi="Times New Roman" w:cs="Times New Roman"/>
          <w:sz w:val="24"/>
          <w:szCs w:val="24"/>
        </w:rPr>
      </w:pP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sz w:val="24"/>
          <w:szCs w:val="24"/>
        </w:rPr>
        <w:t xml:space="preserve">5.4 </w:t>
      </w:r>
      <w:r w:rsidRPr="00913EC8">
        <w:rPr>
          <w:rFonts w:ascii="Arial" w:eastAsia="Times New Roman" w:hAnsi="Arial" w:cs="Arial"/>
          <w:color w:val="000000"/>
          <w:sz w:val="24"/>
          <w:szCs w:val="24"/>
        </w:rPr>
        <w:tab/>
        <w:t xml:space="preserve">Ability to use strategies to enhance language development and communication skills of individuals with exceptionalities.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sz w:val="24"/>
          <w:szCs w:val="24"/>
        </w:rPr>
        <w:t xml:space="preserve">5.5 </w:t>
      </w:r>
      <w:r w:rsidRPr="00913EC8">
        <w:rPr>
          <w:rFonts w:ascii="Arial" w:eastAsia="Times New Roman" w:hAnsi="Arial" w:cs="Arial"/>
          <w:color w:val="000000"/>
          <w:sz w:val="24"/>
          <w:szCs w:val="24"/>
        </w:rPr>
        <w:tab/>
        <w:t xml:space="preserve">Ability to develop and implement a variety of education and transition plans for individuals with exceptionalities across a wide range of settings and different learning experiences in collaboration with individuals, families, and teams.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720"/>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5.6 </w:t>
      </w:r>
      <w:r w:rsidRPr="00913EC8">
        <w:rPr>
          <w:rFonts w:ascii="Arial" w:eastAsia="Times New Roman" w:hAnsi="Arial" w:cs="Arial"/>
          <w:color w:val="000000"/>
          <w:sz w:val="24"/>
          <w:szCs w:val="24"/>
        </w:rPr>
        <w:tab/>
      </w:r>
      <w:r w:rsidRPr="00913EC8">
        <w:rPr>
          <w:rFonts w:ascii="Arial" w:eastAsia="Times New Roman" w:hAnsi="Arial" w:cs="Arial"/>
          <w:color w:val="000000"/>
          <w:sz w:val="24"/>
          <w:szCs w:val="24"/>
        </w:rPr>
        <w:tab/>
        <w:t xml:space="preserve">Ability to teach to mastery and promote generalization of learning </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995" w:hanging="1275"/>
        <w:rPr>
          <w:rFonts w:ascii="Arial" w:eastAsia="Calibri" w:hAnsi="Arial" w:cs="Arial"/>
          <w:bCs/>
          <w:iCs/>
          <w:color w:val="000000"/>
          <w:sz w:val="23"/>
          <w:szCs w:val="23"/>
        </w:rPr>
      </w:pPr>
      <w:r w:rsidRPr="00913EC8">
        <w:rPr>
          <w:rFonts w:ascii="Arial" w:eastAsia="Times New Roman" w:hAnsi="Arial" w:cs="Arial"/>
          <w:color w:val="000000"/>
          <w:sz w:val="24"/>
          <w:szCs w:val="24"/>
        </w:rPr>
        <w:t xml:space="preserve">5.7 </w:t>
      </w:r>
      <w:r w:rsidRPr="00913EC8">
        <w:rPr>
          <w:rFonts w:ascii="Arial" w:eastAsia="Times New Roman" w:hAnsi="Arial" w:cs="Arial"/>
          <w:color w:val="000000"/>
          <w:sz w:val="24"/>
          <w:szCs w:val="24"/>
        </w:rPr>
        <w:tab/>
        <w:t xml:space="preserve">Ability to teach cross-disciplinary knowledge and skills such as critical thinking/problem solving to individuals with exceptionalities. </w:t>
      </w:r>
      <w:r w:rsidRPr="00913EC8">
        <w:rPr>
          <w:rFonts w:ascii="Arial" w:eastAsia="Times New Roman" w:hAnsi="Arial" w:cs="Arial"/>
          <w:color w:val="000000"/>
        </w:rPr>
        <w:t>(PR.2)</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540"/>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5.8</w:t>
      </w:r>
      <w:r w:rsidRPr="00913EC8">
        <w:rPr>
          <w:rFonts w:ascii="Arial" w:eastAsia="Times New Roman" w:hAnsi="Arial" w:cs="Arial"/>
          <w:color w:val="000000"/>
          <w:sz w:val="24"/>
          <w:szCs w:val="24"/>
        </w:rPr>
        <w:tab/>
        <w:t xml:space="preserve">     </w:t>
      </w:r>
      <w:r w:rsidRPr="00913EC8">
        <w:rPr>
          <w:rFonts w:ascii="Arial" w:eastAsia="Times New Roman" w:hAnsi="Arial" w:cs="Arial"/>
          <w:color w:val="000000"/>
          <w:sz w:val="24"/>
          <w:szCs w:val="24"/>
        </w:rPr>
        <w:tab/>
        <w:t>Ability to apply Universal Design for Learning (UDL) principles.</w:t>
      </w:r>
    </w:p>
    <w:p w:rsidR="00913EC8" w:rsidRPr="00913EC8" w:rsidRDefault="00913EC8" w:rsidP="00913EC8">
      <w:pPr>
        <w:autoSpaceDE w:val="0"/>
        <w:autoSpaceDN w:val="0"/>
        <w:adjustRightInd w:val="0"/>
        <w:spacing w:after="0" w:line="240" w:lineRule="auto"/>
        <w:ind w:firstLine="540"/>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540"/>
        <w:rPr>
          <w:rFonts w:ascii="Arial" w:eastAsia="Times New Roman" w:hAnsi="Arial" w:cs="Arial"/>
          <w:color w:val="000000"/>
          <w:sz w:val="24"/>
          <w:szCs w:val="24"/>
        </w:rPr>
      </w:pPr>
    </w:p>
    <w:p w:rsidR="00913EC8" w:rsidRPr="00913EC8" w:rsidRDefault="00913EC8" w:rsidP="00913EC8">
      <w:pPr>
        <w:spacing w:after="100"/>
        <w:rPr>
          <w:rFonts w:ascii="Arial" w:eastAsia="Times New Roman" w:hAnsi="Arial" w:cs="Arial"/>
          <w:b/>
        </w:rPr>
      </w:pPr>
      <w:r w:rsidRPr="00913EC8">
        <w:rPr>
          <w:rFonts w:ascii="Arial" w:eastAsia="Times New Roman" w:hAnsi="Arial" w:cs="Arial"/>
          <w:b/>
        </w:rPr>
        <w:lastRenderedPageBreak/>
        <w:t xml:space="preserve">Standard 6: Professional Learning and Ethical Practice </w:t>
      </w:r>
    </w:p>
    <w:p w:rsidR="00913EC8" w:rsidRPr="00913EC8" w:rsidRDefault="00913EC8" w:rsidP="00913EC8">
      <w:pPr>
        <w:autoSpaceDE w:val="0"/>
        <w:autoSpaceDN w:val="0"/>
        <w:adjustRightInd w:val="0"/>
        <w:spacing w:after="0" w:line="240" w:lineRule="auto"/>
        <w:ind w:left="2160" w:hanging="1440"/>
        <w:rPr>
          <w:rFonts w:ascii="Arial" w:eastAsia="Times New Roman" w:hAnsi="Arial" w:cs="Arial"/>
          <w:color w:val="000000"/>
          <w:sz w:val="24"/>
          <w:szCs w:val="24"/>
        </w:rPr>
      </w:pPr>
      <w:r w:rsidRPr="00913EC8">
        <w:rPr>
          <w:rFonts w:ascii="Arial" w:eastAsia="Calibri" w:hAnsi="Arial" w:cs="Arial"/>
          <w:color w:val="000000"/>
          <w:sz w:val="24"/>
          <w:szCs w:val="24"/>
        </w:rPr>
        <w:t>6.1</w:t>
      </w:r>
      <w:r w:rsidRPr="00913EC8">
        <w:rPr>
          <w:rFonts w:ascii="Arial" w:eastAsia="Calibri" w:hAnsi="Arial" w:cs="Arial"/>
          <w:color w:val="000000"/>
          <w:sz w:val="24"/>
          <w:szCs w:val="24"/>
        </w:rPr>
        <w:tab/>
      </w:r>
      <w:r w:rsidRPr="00913EC8">
        <w:rPr>
          <w:rFonts w:ascii="Arial" w:eastAsia="Times New Roman" w:hAnsi="Arial" w:cs="Arial"/>
          <w:color w:val="000000"/>
          <w:sz w:val="24"/>
          <w:szCs w:val="24"/>
        </w:rPr>
        <w:t>Knowledge of legal foundations for special education including</w:t>
      </w:r>
      <w:r w:rsidRPr="00913EC8">
        <w:rPr>
          <w:rFonts w:ascii="Arial" w:eastAsia="Times New Roman" w:hAnsi="Arial" w:cs="Arial"/>
          <w:b/>
          <w:color w:val="000000"/>
          <w:sz w:val="24"/>
          <w:szCs w:val="24"/>
        </w:rPr>
        <w:t xml:space="preserve"> </w:t>
      </w:r>
      <w:r w:rsidRPr="00913EC8">
        <w:rPr>
          <w:rFonts w:ascii="Arial" w:eastAsia="Times New Roman" w:hAnsi="Arial" w:cs="Arial"/>
          <w:color w:val="000000"/>
          <w:sz w:val="24"/>
          <w:szCs w:val="24"/>
        </w:rPr>
        <w:t>(PR 5):</w:t>
      </w:r>
    </w:p>
    <w:p w:rsidR="00913EC8" w:rsidRPr="00913EC8" w:rsidRDefault="00913EC8" w:rsidP="00913EC8">
      <w:pPr>
        <w:autoSpaceDE w:val="0"/>
        <w:autoSpaceDN w:val="0"/>
        <w:adjustRightInd w:val="0"/>
        <w:spacing w:after="0" w:line="240" w:lineRule="auto"/>
        <w:rPr>
          <w:rFonts w:ascii="Times New Roman" w:eastAsia="Times New Roman" w:hAnsi="Times New Roman" w:cs="Times New Roman"/>
          <w:sz w:val="24"/>
          <w:szCs w:val="24"/>
        </w:rPr>
      </w:pPr>
    </w:p>
    <w:p w:rsidR="00913EC8" w:rsidRPr="00913EC8" w:rsidRDefault="00913EC8" w:rsidP="009D3491">
      <w:pPr>
        <w:numPr>
          <w:ilvl w:val="0"/>
          <w:numId w:val="36"/>
        </w:numPr>
        <w:autoSpaceDE w:val="0"/>
        <w:autoSpaceDN w:val="0"/>
        <w:adjustRightInd w:val="0"/>
        <w:spacing w:after="0" w:line="240" w:lineRule="auto"/>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Components of a legally defensible individualized education program (IEP) </w:t>
      </w:r>
    </w:p>
    <w:p w:rsidR="00913EC8" w:rsidRPr="00913EC8" w:rsidRDefault="00913EC8" w:rsidP="009D3491">
      <w:pPr>
        <w:numPr>
          <w:ilvl w:val="0"/>
          <w:numId w:val="36"/>
        </w:numPr>
        <w:autoSpaceDE w:val="0"/>
        <w:autoSpaceDN w:val="0"/>
        <w:adjustRightInd w:val="0"/>
        <w:spacing w:after="0" w:line="240" w:lineRule="auto"/>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Roles and responsibilities of the special education teacher </w:t>
      </w:r>
    </w:p>
    <w:p w:rsidR="00913EC8" w:rsidRPr="00913EC8" w:rsidRDefault="00913EC8" w:rsidP="00913EC8">
      <w:pPr>
        <w:autoSpaceDE w:val="0"/>
        <w:autoSpaceDN w:val="0"/>
        <w:adjustRightInd w:val="0"/>
        <w:spacing w:after="0" w:line="240" w:lineRule="auto"/>
        <w:rPr>
          <w:rFonts w:ascii="Arial" w:eastAsia="Times New Roman" w:hAnsi="Arial" w:cs="Arial"/>
          <w:sz w:val="24"/>
          <w:szCs w:val="24"/>
        </w:rPr>
      </w:pPr>
    </w:p>
    <w:p w:rsidR="00913EC8" w:rsidRPr="00913EC8" w:rsidRDefault="00913EC8" w:rsidP="009D3491">
      <w:pPr>
        <w:numPr>
          <w:ilvl w:val="0"/>
          <w:numId w:val="36"/>
        </w:numPr>
        <w:autoSpaceDE w:val="0"/>
        <w:autoSpaceDN w:val="0"/>
        <w:adjustRightInd w:val="0"/>
        <w:spacing w:after="0" w:line="240" w:lineRule="auto"/>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Potential bias issues that may impact teaching and interactions with students and their families </w:t>
      </w:r>
    </w:p>
    <w:p w:rsidR="00913EC8" w:rsidRPr="00913EC8" w:rsidRDefault="00913EC8" w:rsidP="00913EC8">
      <w:pPr>
        <w:autoSpaceDE w:val="0"/>
        <w:autoSpaceDN w:val="0"/>
        <w:adjustRightInd w:val="0"/>
        <w:spacing w:after="0" w:line="240" w:lineRule="auto"/>
        <w:rPr>
          <w:rFonts w:ascii="Arial" w:eastAsia="Times New Roman" w:hAnsi="Arial" w:cs="Arial"/>
          <w:sz w:val="24"/>
          <w:szCs w:val="24"/>
        </w:rPr>
      </w:pPr>
    </w:p>
    <w:p w:rsidR="00913EC8" w:rsidRPr="00913EC8" w:rsidRDefault="00913EC8" w:rsidP="00913EC8">
      <w:pPr>
        <w:spacing w:after="100"/>
        <w:rPr>
          <w:rFonts w:ascii="Arial" w:eastAsia="Times New Roman" w:hAnsi="Arial" w:cs="Arial"/>
          <w:b/>
        </w:rPr>
      </w:pPr>
      <w:r w:rsidRPr="00913EC8">
        <w:rPr>
          <w:rFonts w:ascii="Arial" w:eastAsia="Times New Roman" w:hAnsi="Arial" w:cs="Arial"/>
          <w:b/>
        </w:rPr>
        <w:t>Standard 7: Collaboration</w:t>
      </w:r>
    </w:p>
    <w:p w:rsidR="00913EC8" w:rsidRPr="00913EC8" w:rsidRDefault="00913EC8" w:rsidP="00913EC8">
      <w:pPr>
        <w:autoSpaceDE w:val="0"/>
        <w:autoSpaceDN w:val="0"/>
        <w:adjustRightInd w:val="0"/>
        <w:spacing w:after="0" w:line="240" w:lineRule="auto"/>
        <w:rPr>
          <w:rFonts w:ascii="Arial" w:eastAsia="Times New Roman" w:hAnsi="Arial" w:cs="Arial"/>
          <w:sz w:val="24"/>
          <w:szCs w:val="24"/>
        </w:rPr>
      </w:pPr>
      <w:r w:rsidRPr="00913EC8">
        <w:rPr>
          <w:rFonts w:ascii="Arial" w:eastAsia="Times New Roman" w:hAnsi="Arial" w:cs="Arial"/>
          <w:sz w:val="24"/>
          <w:szCs w:val="24"/>
        </w:rPr>
        <w:tab/>
        <w:t xml:space="preserve">7.1 </w:t>
      </w:r>
      <w:r w:rsidRPr="00913EC8">
        <w:rPr>
          <w:rFonts w:ascii="Arial" w:eastAsia="Times New Roman" w:hAnsi="Arial" w:cs="Arial"/>
          <w:sz w:val="24"/>
          <w:szCs w:val="24"/>
        </w:rPr>
        <w:tab/>
      </w:r>
      <w:r w:rsidRPr="00913EC8">
        <w:rPr>
          <w:rFonts w:ascii="Arial" w:eastAsia="Times New Roman" w:hAnsi="Arial" w:cs="Arial"/>
          <w:sz w:val="24"/>
          <w:szCs w:val="24"/>
        </w:rPr>
        <w:tab/>
        <w:t>Ability to use the theory and elements of effective collaboration.</w:t>
      </w:r>
    </w:p>
    <w:p w:rsidR="00913EC8" w:rsidRPr="00913EC8" w:rsidRDefault="00913EC8" w:rsidP="00913EC8">
      <w:pPr>
        <w:spacing w:after="100"/>
        <w:rPr>
          <w:rFonts w:ascii="Arial" w:eastAsia="Times New Roman" w:hAnsi="Arial" w:cs="Arial"/>
          <w:sz w:val="24"/>
          <w:szCs w:val="24"/>
        </w:rPr>
      </w:pPr>
    </w:p>
    <w:p w:rsidR="00913EC8" w:rsidRPr="00913EC8" w:rsidRDefault="00913EC8" w:rsidP="00913EC8">
      <w:pPr>
        <w:autoSpaceDE w:val="0"/>
        <w:autoSpaceDN w:val="0"/>
        <w:adjustRightInd w:val="0"/>
        <w:spacing w:before="100" w:after="100" w:line="240" w:lineRule="auto"/>
        <w:ind w:left="720"/>
        <w:contextualSpacing/>
        <w:rPr>
          <w:rFonts w:ascii="Arial" w:eastAsia="Times New Roman" w:hAnsi="Arial" w:cs="Arial"/>
          <w:sz w:val="24"/>
          <w:szCs w:val="24"/>
        </w:rPr>
      </w:pPr>
    </w:p>
    <w:p w:rsidR="00913EC8" w:rsidRPr="00913EC8" w:rsidRDefault="00913EC8" w:rsidP="009D3491">
      <w:pPr>
        <w:numPr>
          <w:ilvl w:val="0"/>
          <w:numId w:val="30"/>
        </w:numPr>
        <w:autoSpaceDE w:val="0"/>
        <w:autoSpaceDN w:val="0"/>
        <w:adjustRightInd w:val="0"/>
        <w:spacing w:before="100" w:after="100" w:line="240" w:lineRule="auto"/>
        <w:contextualSpacing/>
        <w:rPr>
          <w:rFonts w:ascii="Arial" w:eastAsia="Times New Roman" w:hAnsi="Arial" w:cs="Arial"/>
          <w:b/>
          <w:color w:val="000000"/>
          <w:sz w:val="24"/>
          <w:szCs w:val="24"/>
        </w:rPr>
      </w:pPr>
      <w:r w:rsidRPr="00913EC8">
        <w:rPr>
          <w:rFonts w:ascii="Arial" w:eastAsia="Times New Roman" w:hAnsi="Arial" w:cs="Arial"/>
          <w:b/>
          <w:color w:val="000000"/>
          <w:sz w:val="24"/>
          <w:szCs w:val="24"/>
        </w:rPr>
        <w:t>Arkansas Standards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#1: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understands the central concepts, tools of inquiry, and structures of the discipline(s) he or she teaches, can create learning experiences that make these aspects of subject matter meaningful for students, and teaches in a manner that links the disciplines to other subjects.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#2: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plans curriculum appropriate to the students, to the content, and to course objectives.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#3: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plans instruction based upon human growth and development, learning theory, and the needs of the students.</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#4: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exhibits human relations skills which support the development of human potential.</w:t>
      </w:r>
    </w:p>
    <w:p w:rsidR="00913EC8" w:rsidRPr="00913EC8" w:rsidRDefault="00913EC8" w:rsidP="00913EC8">
      <w:pPr>
        <w:autoSpaceDE w:val="0"/>
        <w:autoSpaceDN w:val="0"/>
        <w:adjustRightInd w:val="0"/>
        <w:spacing w:before="100" w:after="100" w:line="240" w:lineRule="auto"/>
        <w:ind w:left="90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Standard #5: </w:t>
      </w:r>
    </w:p>
    <w:p w:rsidR="00913EC8" w:rsidRPr="00913EC8" w:rsidRDefault="00913EC8" w:rsidP="00913EC8">
      <w:pPr>
        <w:autoSpaceDE w:val="0"/>
        <w:autoSpaceDN w:val="0"/>
        <w:adjustRightInd w:val="0"/>
        <w:spacing w:before="100" w:after="100" w:line="240" w:lineRule="auto"/>
        <w:ind w:left="14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The teacher works collaboratively with school colleagues, parents/guardians, and the community to support students’ learning and wellbeing.</w:t>
      </w:r>
    </w:p>
    <w:p w:rsidR="00913EC8" w:rsidRPr="00913EC8" w:rsidRDefault="00913EC8" w:rsidP="009D3491">
      <w:pPr>
        <w:numPr>
          <w:ilvl w:val="0"/>
          <w:numId w:val="30"/>
        </w:numPr>
        <w:autoSpaceDE w:val="0"/>
        <w:autoSpaceDN w:val="0"/>
        <w:adjustRightInd w:val="0"/>
        <w:spacing w:after="0" w:line="240" w:lineRule="auto"/>
        <w:contextualSpacing/>
        <w:rPr>
          <w:rFonts w:ascii="Arial" w:eastAsia="Times New Roman" w:hAnsi="Arial" w:cs="Arial"/>
          <w:b/>
          <w:color w:val="000000"/>
          <w:sz w:val="24"/>
          <w:szCs w:val="24"/>
        </w:rPr>
      </w:pPr>
      <w:r w:rsidRPr="00913EC8">
        <w:rPr>
          <w:rFonts w:ascii="Arial" w:eastAsia="Times New Roman" w:hAnsi="Arial" w:cs="Arial"/>
          <w:b/>
          <w:bCs/>
          <w:color w:val="000000"/>
          <w:sz w:val="24"/>
          <w:szCs w:val="24"/>
        </w:rPr>
        <w:t xml:space="preserve">Learning to Teach, Teaching to Learn (ASU Frameworks Linkage)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D3491">
      <w:pPr>
        <w:numPr>
          <w:ilvl w:val="0"/>
          <w:numId w:val="31"/>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Communication Skills. The teacher candidate demonstrates effective communication skills, including: </w:t>
      </w:r>
    </w:p>
    <w:p w:rsidR="00913EC8" w:rsidRPr="00913EC8" w:rsidRDefault="00913EC8" w:rsidP="009D3491">
      <w:pPr>
        <w:numPr>
          <w:ilvl w:val="1"/>
          <w:numId w:val="30"/>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Utilization of Technological Practices as Identified in the ISTE Standards </w:t>
      </w:r>
    </w:p>
    <w:p w:rsidR="00913EC8" w:rsidRPr="00913EC8" w:rsidRDefault="00913EC8" w:rsidP="009D3491">
      <w:pPr>
        <w:numPr>
          <w:ilvl w:val="1"/>
          <w:numId w:val="30"/>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Use of Standard English in Writing and Speaking </w:t>
      </w:r>
    </w:p>
    <w:p w:rsidR="00913EC8" w:rsidRPr="00913EC8" w:rsidRDefault="00913EC8" w:rsidP="009D3491">
      <w:pPr>
        <w:numPr>
          <w:ilvl w:val="1"/>
          <w:numId w:val="30"/>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Adaptations to Diverse and Special Populations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D3491">
      <w:pPr>
        <w:numPr>
          <w:ilvl w:val="0"/>
          <w:numId w:val="31"/>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lastRenderedPageBreak/>
        <w:t xml:space="preserve">Professionalism. The teacher candidate acts in a legal, professional, and compassionate     manner, including: </w:t>
      </w:r>
    </w:p>
    <w:p w:rsidR="00913EC8" w:rsidRPr="00913EC8" w:rsidRDefault="00913EC8" w:rsidP="009D3491">
      <w:pPr>
        <w:numPr>
          <w:ilvl w:val="0"/>
          <w:numId w:val="32"/>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Demonstration of Legal Disposition by utilizing skills within the frameworks of teacher/student rights, privacy/confidentiality, and liability </w:t>
      </w:r>
    </w:p>
    <w:p w:rsidR="00913EC8" w:rsidRPr="00913EC8" w:rsidRDefault="00913EC8" w:rsidP="009D3491">
      <w:pPr>
        <w:numPr>
          <w:ilvl w:val="0"/>
          <w:numId w:val="32"/>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Demonstration of Professional Disposition by Practices utilizing skills within the framework of CEC Code of Ethics, school governance policies/procedures, and self-assessment of professional growth </w:t>
      </w:r>
    </w:p>
    <w:p w:rsidR="00913EC8" w:rsidRPr="00913EC8" w:rsidRDefault="00913EC8" w:rsidP="009D3491">
      <w:pPr>
        <w:numPr>
          <w:ilvl w:val="0"/>
          <w:numId w:val="32"/>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Demonstration of a Compassionate Disposition by applying skills that provide evidence of kindness/empathy, trust, and an appreciation for diverse and exceptional learners. </w:t>
      </w:r>
    </w:p>
    <w:p w:rsidR="00913EC8" w:rsidRPr="00913EC8" w:rsidRDefault="00913EC8" w:rsidP="009D3491">
      <w:pPr>
        <w:numPr>
          <w:ilvl w:val="0"/>
          <w:numId w:val="31"/>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Curriculum. The teacher candidate plans and implements best practices in the curriculum appropriate to students, grade level, content, and course.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D3491">
      <w:pPr>
        <w:numPr>
          <w:ilvl w:val="0"/>
          <w:numId w:val="31"/>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Teaching Models. The teacher candidate demonstrates the knowledge of ability to apply an appropriate teaching model that is consistent with needs of student.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D3491">
      <w:pPr>
        <w:numPr>
          <w:ilvl w:val="0"/>
          <w:numId w:val="31"/>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Classroom Management. The teacher candidate utilizes appropriate classroom management strategies. </w:t>
      </w:r>
    </w:p>
    <w:p w:rsidR="00913EC8" w:rsidRPr="00913EC8" w:rsidRDefault="00913EC8" w:rsidP="00913EC8">
      <w:pPr>
        <w:ind w:left="720"/>
        <w:contextualSpacing/>
        <w:rPr>
          <w:rFonts w:ascii="Calibri" w:eastAsia="Times New Roman" w:hAnsi="Calibri" w:cs="Times New Roman"/>
        </w:rPr>
      </w:pPr>
    </w:p>
    <w:p w:rsidR="00913EC8" w:rsidRPr="00913EC8" w:rsidRDefault="00913EC8" w:rsidP="009D3491">
      <w:pPr>
        <w:numPr>
          <w:ilvl w:val="0"/>
          <w:numId w:val="31"/>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Assessment. The teacher candidate utilizes a variety of assessment strategies to monitor student learning and to determine adjustments in learning activities. </w:t>
      </w:r>
    </w:p>
    <w:p w:rsidR="00913EC8" w:rsidRPr="00913EC8" w:rsidRDefault="00913EC8" w:rsidP="00913EC8">
      <w:pPr>
        <w:ind w:left="720"/>
        <w:contextualSpacing/>
        <w:rPr>
          <w:rFonts w:ascii="Calibri" w:eastAsia="Times New Roman" w:hAnsi="Calibri" w:cs="Times New Roman"/>
        </w:rPr>
      </w:pPr>
    </w:p>
    <w:p w:rsidR="00913EC8" w:rsidRPr="00913EC8" w:rsidRDefault="00913EC8" w:rsidP="009D3491">
      <w:pPr>
        <w:numPr>
          <w:ilvl w:val="0"/>
          <w:numId w:val="31"/>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Reflective Teaching. The teacher candidate reflects on teaching and learning. </w:t>
      </w:r>
    </w:p>
    <w:p w:rsidR="00913EC8" w:rsidRPr="00913EC8" w:rsidRDefault="00913EC8" w:rsidP="00913EC8">
      <w:pPr>
        <w:ind w:left="720"/>
        <w:contextualSpacing/>
        <w:rPr>
          <w:rFonts w:ascii="Calibri" w:eastAsia="Times New Roman" w:hAnsi="Calibri" w:cs="Times New Roman"/>
        </w:rPr>
      </w:pPr>
    </w:p>
    <w:p w:rsidR="00913EC8" w:rsidRPr="00913EC8" w:rsidRDefault="00913EC8" w:rsidP="009D3491">
      <w:pPr>
        <w:numPr>
          <w:ilvl w:val="0"/>
          <w:numId w:val="31"/>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Subject Matter. The teacher candidate understands the central concepts, tools of inquiry, and structures of the discipline(s) he or she teachers and can create learning experiences that make these aspects of subject matter meaningful for students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b/>
          <w:bCs/>
          <w:color w:val="000000"/>
          <w:sz w:val="24"/>
          <w:szCs w:val="24"/>
        </w:rPr>
        <w:t xml:space="preserve">D. </w:t>
      </w:r>
      <w:r w:rsidRPr="00913EC8">
        <w:rPr>
          <w:rFonts w:ascii="Arial" w:eastAsia="Times New Roman" w:hAnsi="Arial" w:cs="Arial"/>
          <w:b/>
          <w:bCs/>
          <w:color w:val="000000"/>
          <w:sz w:val="24"/>
          <w:szCs w:val="24"/>
        </w:rPr>
        <w:tab/>
        <w:t xml:space="preserve">ISTE Linkage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The student will practice within the framework that demonstrates knowledge and skills in: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w:t>
      </w:r>
      <w:r w:rsidRPr="00913EC8">
        <w:rPr>
          <w:rFonts w:ascii="Arial" w:eastAsia="Times New Roman" w:hAnsi="Arial" w:cs="Arial"/>
          <w:color w:val="000000"/>
          <w:sz w:val="24"/>
          <w:szCs w:val="24"/>
        </w:rPr>
        <w:tab/>
        <w:t xml:space="preserve"> I. Technology Operations and Concepts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w:t>
      </w:r>
      <w:r w:rsidRPr="00913EC8">
        <w:rPr>
          <w:rFonts w:ascii="Arial" w:eastAsia="Times New Roman" w:hAnsi="Arial" w:cs="Arial"/>
          <w:color w:val="000000"/>
          <w:sz w:val="24"/>
          <w:szCs w:val="24"/>
        </w:rPr>
        <w:tab/>
        <w:t xml:space="preserve">II. Planning and Designing Learning Environments and Experiences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w:t>
      </w:r>
      <w:r w:rsidRPr="00913EC8">
        <w:rPr>
          <w:rFonts w:ascii="Arial" w:eastAsia="Times New Roman" w:hAnsi="Arial" w:cs="Arial"/>
          <w:color w:val="000000"/>
          <w:sz w:val="24"/>
          <w:szCs w:val="24"/>
        </w:rPr>
        <w:tab/>
        <w:t xml:space="preserve">III. Teaching, Learning, and the Curriculum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IV. Assessment and Evaluation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V. Productivity and professional Practice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 VI. Social, Ethical, Legal, and human Issues </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before="100" w:after="100" w:line="240" w:lineRule="auto"/>
        <w:contextualSpacing/>
        <w:rPr>
          <w:rFonts w:ascii="Arial" w:eastAsia="Times New Roman" w:hAnsi="Arial" w:cs="Arial"/>
          <w:b/>
          <w:color w:val="000000"/>
          <w:sz w:val="24"/>
          <w:szCs w:val="24"/>
        </w:rPr>
      </w:pPr>
      <w:r w:rsidRPr="00913EC8">
        <w:rPr>
          <w:rFonts w:ascii="Arial" w:eastAsia="Times New Roman" w:hAnsi="Arial" w:cs="Arial"/>
          <w:b/>
          <w:color w:val="000000"/>
          <w:sz w:val="24"/>
          <w:szCs w:val="24"/>
        </w:rPr>
        <w:t xml:space="preserve">G.           Diversity Related CEC Standards </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CC1K5. Candidates recognize issues in definition and identification of individuals with problem behaviors, including those from culturally and linguistically diverse backgrounds.</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CC1K8. Candidates discuss historical points of view and contribution of culturally diverse groups.</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CC3K3. Candidates demonstrate the understanding that variations in beliefs, traditions, and values across and within cultures and their effects on relationships among individuals with ELN, family and schooling.</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CC3K4. Candidates demonstrate understanding that cultural perspectives influencing the relationships among families, schools, and communities as related to instruction.</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CC3K5. Candidates demonstrate understanding of the differing ways of learning of individuals with ELN including those from culturally diverse backgrounds, how these differences can impact problem behaviors, and implement strategies for addressing those differences.</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CC6K1. Candidates demonstrate understanding of cultural and linguistic differences on growth and development.</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CC6K2. Candidates discuss characteristics of one’s own culture and use of language and the ways in which these can differ from other cultural and uses of languages and how these can influence children with behavior concerns.</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00"/>
        <w:contextualSpacing/>
        <w:rPr>
          <w:rFonts w:ascii="Arial" w:eastAsia="Times New Roman" w:hAnsi="Arial" w:cs="Arial"/>
          <w:bCs/>
          <w:sz w:val="24"/>
          <w:szCs w:val="24"/>
        </w:rPr>
      </w:pP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CC6K3. Candidates demonstrate understanding that ways of behaving and communicating among cultures can lead to misinterpretation and misunderstanding.</w:t>
      </w:r>
    </w:p>
    <w:p w:rsidR="00913EC8" w:rsidRPr="00913EC8" w:rsidRDefault="00913EC8" w:rsidP="00913EC8">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CC7S8. Candidates develop and select instructional content, resources, and strategies that respond to cultural, linguistic, and gender differences.</w:t>
      </w:r>
    </w:p>
    <w:p w:rsidR="00913EC8" w:rsidRPr="00913EC8" w:rsidRDefault="00913EC8" w:rsidP="00913EC8">
      <w:pPr>
        <w:tabs>
          <w:tab w:val="left" w:pos="720"/>
          <w:tab w:val="left" w:pos="1170"/>
        </w:tabs>
        <w:spacing w:line="240" w:lineRule="auto"/>
        <w:ind w:left="90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r w:rsidRPr="00913EC8">
        <w:rPr>
          <w:rFonts w:ascii="Arial" w:eastAsia="Times New Roman" w:hAnsi="Arial" w:cs="Arial"/>
          <w:bCs/>
          <w:sz w:val="24"/>
          <w:szCs w:val="24"/>
        </w:rPr>
        <w:t xml:space="preserve">CC5K8. Candidates demonstrate knowledge of ways to create learning environments that allow individuals to retain and appreciate their own and others’ respective language and cultural heritage. </w:t>
      </w: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sz w:val="24"/>
          <w:szCs w:val="24"/>
        </w:rPr>
      </w:pPr>
    </w:p>
    <w:p w:rsidR="00913EC8" w:rsidRPr="00913EC8" w:rsidRDefault="00913EC8" w:rsidP="00913EC8">
      <w:pPr>
        <w:tabs>
          <w:tab w:val="left" w:pos="720"/>
          <w:tab w:val="left" w:pos="1170"/>
        </w:tabs>
        <w:spacing w:line="240" w:lineRule="auto"/>
        <w:ind w:left="1170"/>
        <w:contextualSpacing/>
        <w:rPr>
          <w:rFonts w:ascii="Arial" w:eastAsia="Times New Roman" w:hAnsi="Arial" w:cs="Arial"/>
          <w:bCs/>
          <w:color w:val="000000"/>
          <w:sz w:val="24"/>
          <w:szCs w:val="24"/>
        </w:rPr>
      </w:pPr>
      <w:r w:rsidRPr="00913EC8">
        <w:rPr>
          <w:rFonts w:ascii="Arial" w:eastAsia="Times New Roman" w:hAnsi="Arial" w:cs="Arial"/>
          <w:bCs/>
          <w:color w:val="000000"/>
          <w:sz w:val="24"/>
          <w:szCs w:val="24"/>
        </w:rPr>
        <w:lastRenderedPageBreak/>
        <w:t>CC9S5. Candidates demonstrate sensitivity for the culture, language, religion, gender, disability, socioeconomic status, and sexual orientation of individual</w:t>
      </w:r>
    </w:p>
    <w:p w:rsidR="00913EC8" w:rsidRPr="00913EC8" w:rsidRDefault="00913EC8" w:rsidP="009D3491">
      <w:pPr>
        <w:numPr>
          <w:ilvl w:val="0"/>
          <w:numId w:val="29"/>
        </w:numPr>
        <w:autoSpaceDE w:val="0"/>
        <w:autoSpaceDN w:val="0"/>
        <w:adjustRightInd w:val="0"/>
        <w:spacing w:before="200" w:after="100" w:line="240" w:lineRule="auto"/>
        <w:contextualSpacing/>
        <w:rPr>
          <w:rFonts w:ascii="Arial" w:eastAsia="Times New Roman" w:hAnsi="Arial" w:cs="Arial"/>
          <w:b/>
          <w:bCs/>
          <w:color w:val="000000"/>
          <w:sz w:val="24"/>
          <w:szCs w:val="24"/>
        </w:rPr>
      </w:pPr>
      <w:r w:rsidRPr="00913EC8">
        <w:rPr>
          <w:rFonts w:ascii="Arial" w:eastAsia="Times New Roman" w:hAnsi="Arial" w:cs="Arial"/>
          <w:b/>
          <w:bCs/>
          <w:color w:val="000000"/>
          <w:sz w:val="24"/>
          <w:szCs w:val="24"/>
        </w:rPr>
        <w:t>Strengthening and Enriching Learning Conceptual Framework</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r w:rsidRPr="00913EC8">
        <w:rPr>
          <w:rFonts w:ascii="Arial" w:eastAsia="Times New Roman" w:hAnsi="Arial" w:cs="Arial"/>
          <w:sz w:val="24"/>
          <w:szCs w:val="24"/>
        </w:rPr>
        <w:t>1.1.a  Understands ethical and legal standards.</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r w:rsidRPr="00913EC8">
        <w:rPr>
          <w:rFonts w:ascii="Arial" w:eastAsia="Times New Roman" w:hAnsi="Arial" w:cs="Arial"/>
          <w:sz w:val="24"/>
          <w:szCs w:val="24"/>
        </w:rPr>
        <w:t>1.1.b  Understands the importance of and strategies for effective advocacy on behalf of the profession.</w:t>
      </w: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p>
    <w:p w:rsidR="00913EC8" w:rsidRPr="00913EC8" w:rsidRDefault="00913EC8" w:rsidP="00913EC8">
      <w:pPr>
        <w:autoSpaceDE w:val="0"/>
        <w:autoSpaceDN w:val="0"/>
        <w:adjustRightInd w:val="0"/>
        <w:spacing w:after="0" w:line="240" w:lineRule="auto"/>
        <w:ind w:left="720" w:firstLine="180"/>
        <w:contextualSpacing/>
        <w:rPr>
          <w:rFonts w:ascii="Arial" w:eastAsia="Calibri" w:hAnsi="Arial" w:cs="Arial"/>
          <w:sz w:val="24"/>
          <w:szCs w:val="24"/>
        </w:rPr>
      </w:pPr>
      <w:r w:rsidRPr="00913EC8">
        <w:rPr>
          <w:rFonts w:ascii="Arial" w:eastAsia="Calibri" w:hAnsi="Arial" w:cs="Arial"/>
          <w:sz w:val="24"/>
          <w:szCs w:val="24"/>
        </w:rPr>
        <w:t>1.2.a</w:t>
      </w:r>
      <w:r w:rsidRPr="00913EC8">
        <w:rPr>
          <w:rFonts w:ascii="Arial" w:eastAsia="Calibri" w:hAnsi="Arial" w:cs="Arial"/>
          <w:sz w:val="24"/>
          <w:szCs w:val="24"/>
        </w:rPr>
        <w:tab/>
        <w:t>Demonstrates competence in applying knowledge of content and research in</w:t>
      </w:r>
      <w:r w:rsidRPr="00913EC8">
        <w:rPr>
          <w:rFonts w:ascii="Arial" w:eastAsia="Calibri" w:hAnsi="Arial" w:cs="Arial"/>
          <w:sz w:val="24"/>
          <w:szCs w:val="24"/>
        </w:rPr>
        <w:br/>
        <w:t xml:space="preserve">    professional practice.</w:t>
      </w:r>
    </w:p>
    <w:p w:rsidR="00913EC8" w:rsidRPr="00913EC8" w:rsidRDefault="00913EC8" w:rsidP="00913EC8">
      <w:pPr>
        <w:autoSpaceDE w:val="0"/>
        <w:autoSpaceDN w:val="0"/>
        <w:adjustRightInd w:val="0"/>
        <w:spacing w:after="0" w:line="240" w:lineRule="auto"/>
        <w:ind w:left="720" w:firstLine="18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r w:rsidRPr="00913EC8">
        <w:rPr>
          <w:rFonts w:ascii="Arial" w:eastAsia="Calibri" w:hAnsi="Arial" w:cs="Arial"/>
          <w:sz w:val="24"/>
          <w:szCs w:val="24"/>
        </w:rPr>
        <w:t xml:space="preserve">   1.2.b Promotes and applies ethical and legal standards in decision-making.</w:t>
      </w: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r w:rsidRPr="00913EC8">
        <w:rPr>
          <w:rFonts w:ascii="Arial" w:eastAsia="Calibri" w:hAnsi="Arial" w:cs="Arial"/>
          <w:sz w:val="24"/>
          <w:szCs w:val="24"/>
        </w:rPr>
        <w:t>1.3.a  Values the importance of professional organizations, credentialing standards, and legal and ethical standards as indicators of one’s professional identity.</w:t>
      </w: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r w:rsidRPr="00913EC8">
        <w:rPr>
          <w:rFonts w:ascii="Arial" w:eastAsia="Calibri" w:hAnsi="Arial" w:cs="Arial"/>
          <w:sz w:val="24"/>
          <w:szCs w:val="24"/>
        </w:rPr>
        <w:t>2.1.a  Understands societal factors such as gender, race, social class, ethnicity, ability, sexual orientation, age, and religion that impact student learning.</w:t>
      </w: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900"/>
        <w:contextualSpacing/>
        <w:rPr>
          <w:rFonts w:ascii="Arial" w:eastAsia="Times New Roman" w:hAnsi="Arial" w:cs="Arial"/>
          <w:sz w:val="24"/>
          <w:szCs w:val="24"/>
        </w:rPr>
      </w:pPr>
      <w:r w:rsidRPr="00913EC8">
        <w:rPr>
          <w:rFonts w:ascii="Arial" w:eastAsia="Times New Roman" w:hAnsi="Arial" w:cs="Arial"/>
          <w:sz w:val="24"/>
          <w:szCs w:val="24"/>
        </w:rPr>
        <w:t>2.2.a</w:t>
      </w:r>
      <w:r w:rsidRPr="00913EC8">
        <w:rPr>
          <w:rFonts w:ascii="Arial" w:eastAsia="Times New Roman" w:hAnsi="Arial" w:cs="Arial"/>
          <w:sz w:val="24"/>
          <w:szCs w:val="24"/>
        </w:rPr>
        <w:tab/>
        <w:t>Plans and creates experiences that help all students learn.</w:t>
      </w: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r w:rsidRPr="00913EC8">
        <w:rPr>
          <w:rFonts w:ascii="Arial" w:eastAsia="Times New Roman" w:hAnsi="Arial" w:cs="Arial"/>
          <w:sz w:val="24"/>
          <w:szCs w:val="24"/>
        </w:rPr>
        <w:br/>
      </w:r>
      <w:r w:rsidRPr="00913EC8">
        <w:rPr>
          <w:rFonts w:ascii="Arial" w:eastAsia="Calibri" w:hAnsi="Arial" w:cs="Arial"/>
          <w:sz w:val="24"/>
          <w:szCs w:val="24"/>
        </w:rPr>
        <w:t>2.2.b  Demonstrates ability to build collaborative relationships among schools, families, and communities.</w:t>
      </w:r>
    </w:p>
    <w:p w:rsidR="00913EC8" w:rsidRPr="00913EC8" w:rsidRDefault="00913EC8" w:rsidP="00913EC8">
      <w:pPr>
        <w:autoSpaceDE w:val="0"/>
        <w:autoSpaceDN w:val="0"/>
        <w:adjustRightInd w:val="0"/>
        <w:spacing w:after="0" w:line="240" w:lineRule="auto"/>
        <w:ind w:left="90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r w:rsidRPr="00913EC8">
        <w:rPr>
          <w:rFonts w:ascii="Arial" w:eastAsia="Calibri" w:hAnsi="Arial" w:cs="Arial"/>
          <w:sz w:val="24"/>
          <w:szCs w:val="24"/>
        </w:rPr>
        <w:t xml:space="preserve">   5.1.a Understands the relevance of research findings and performance data.</w:t>
      </w: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915"/>
        <w:contextualSpacing/>
        <w:rPr>
          <w:rFonts w:ascii="Arial" w:eastAsia="Calibri" w:hAnsi="Arial" w:cs="Arial"/>
          <w:sz w:val="24"/>
          <w:szCs w:val="24"/>
        </w:rPr>
      </w:pPr>
      <w:r w:rsidRPr="00913EC8">
        <w:rPr>
          <w:rFonts w:ascii="Arial" w:eastAsia="Calibri" w:hAnsi="Arial" w:cs="Arial"/>
          <w:sz w:val="24"/>
          <w:szCs w:val="24"/>
        </w:rPr>
        <w:t>5.2.a  Collects and analyzes student assessment data and makes data-driven         decisions</w:t>
      </w:r>
    </w:p>
    <w:p w:rsidR="00913EC8" w:rsidRPr="00913EC8" w:rsidRDefault="00913EC8" w:rsidP="00913EC8">
      <w:pPr>
        <w:autoSpaceDE w:val="0"/>
        <w:autoSpaceDN w:val="0"/>
        <w:adjustRightInd w:val="0"/>
        <w:spacing w:after="0" w:line="240" w:lineRule="auto"/>
        <w:ind w:firstLine="72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720"/>
        <w:contextualSpacing/>
        <w:rPr>
          <w:rFonts w:ascii="Arial" w:eastAsia="Calibri" w:hAnsi="Arial" w:cs="Arial"/>
          <w:sz w:val="24"/>
          <w:szCs w:val="24"/>
        </w:rPr>
      </w:pPr>
      <w:r w:rsidRPr="00913EC8">
        <w:rPr>
          <w:rFonts w:ascii="Arial" w:eastAsia="Calibri" w:hAnsi="Arial" w:cs="Arial"/>
          <w:sz w:val="24"/>
          <w:szCs w:val="24"/>
        </w:rPr>
        <w:t xml:space="preserve">   5.2.b Demonstrates ability to apply research methods and statistical techniques </w:t>
      </w:r>
    </w:p>
    <w:p w:rsidR="00913EC8" w:rsidRPr="00913EC8" w:rsidRDefault="00913EC8" w:rsidP="00913EC8">
      <w:pPr>
        <w:autoSpaceDE w:val="0"/>
        <w:autoSpaceDN w:val="0"/>
        <w:adjustRightInd w:val="0"/>
        <w:spacing w:after="0" w:line="240" w:lineRule="auto"/>
        <w:ind w:left="720" w:firstLine="720"/>
        <w:contextualSpacing/>
        <w:rPr>
          <w:rFonts w:ascii="Arial" w:eastAsia="Calibri" w:hAnsi="Arial" w:cs="Arial"/>
          <w:sz w:val="24"/>
          <w:szCs w:val="24"/>
        </w:rPr>
      </w:pPr>
      <w:r w:rsidRPr="00913EC8">
        <w:rPr>
          <w:rFonts w:ascii="Arial" w:eastAsia="Calibri" w:hAnsi="Arial" w:cs="Arial"/>
          <w:sz w:val="24"/>
          <w:szCs w:val="24"/>
        </w:rPr>
        <w:t xml:space="preserve"> To improve professional practice.</w:t>
      </w:r>
    </w:p>
    <w:p w:rsidR="00913EC8" w:rsidRPr="00913EC8" w:rsidRDefault="00913EC8" w:rsidP="00913EC8">
      <w:pPr>
        <w:autoSpaceDE w:val="0"/>
        <w:autoSpaceDN w:val="0"/>
        <w:adjustRightInd w:val="0"/>
        <w:spacing w:after="0" w:line="240" w:lineRule="auto"/>
        <w:ind w:left="720" w:firstLine="720"/>
        <w:contextualSpacing/>
        <w:rPr>
          <w:rFonts w:ascii="Arial" w:eastAsia="Calibri" w:hAnsi="Arial" w:cs="Arial"/>
          <w:sz w:val="24"/>
          <w:szCs w:val="24"/>
        </w:rPr>
      </w:pPr>
    </w:p>
    <w:p w:rsidR="00913EC8" w:rsidRPr="00913EC8" w:rsidRDefault="00913EC8" w:rsidP="00913EC8">
      <w:pPr>
        <w:autoSpaceDE w:val="0"/>
        <w:autoSpaceDN w:val="0"/>
        <w:adjustRightInd w:val="0"/>
        <w:spacing w:after="0" w:line="240" w:lineRule="auto"/>
        <w:ind w:left="720"/>
        <w:contextualSpacing/>
        <w:rPr>
          <w:rFonts w:ascii="Arial" w:eastAsia="Calibri" w:hAnsi="Arial" w:cs="Arial"/>
          <w:sz w:val="24"/>
          <w:szCs w:val="24"/>
        </w:rPr>
      </w:pPr>
      <w:r w:rsidRPr="00913EC8">
        <w:rPr>
          <w:rFonts w:ascii="Arial" w:eastAsia="Calibri" w:hAnsi="Arial" w:cs="Arial"/>
          <w:sz w:val="24"/>
          <w:szCs w:val="24"/>
        </w:rPr>
        <w:t>5.2.c Demonstrates ability to interpret and apply research findings from       professional literature.</w:t>
      </w:r>
    </w:p>
    <w:p w:rsidR="00913EC8" w:rsidRPr="00913EC8" w:rsidRDefault="00913EC8" w:rsidP="00913EC8">
      <w:pPr>
        <w:autoSpaceDE w:val="0"/>
        <w:autoSpaceDN w:val="0"/>
        <w:adjustRightInd w:val="0"/>
        <w:spacing w:before="200" w:after="100" w:line="240" w:lineRule="auto"/>
        <w:ind w:left="540" w:hanging="540"/>
        <w:contextualSpacing/>
        <w:rPr>
          <w:rFonts w:ascii="Arial" w:eastAsia="Times New Roman" w:hAnsi="Arial" w:cs="Arial"/>
          <w:b/>
          <w:bCs/>
          <w:color w:val="000000"/>
          <w:sz w:val="24"/>
          <w:szCs w:val="24"/>
        </w:rPr>
      </w:pPr>
      <w:r w:rsidRPr="00913EC8">
        <w:rPr>
          <w:rFonts w:ascii="Arial" w:eastAsia="Times New Roman" w:hAnsi="Arial" w:cs="Arial"/>
          <w:b/>
          <w:bCs/>
          <w:color w:val="000000"/>
          <w:sz w:val="24"/>
          <w:szCs w:val="24"/>
        </w:rPr>
        <w:t xml:space="preserve">V.      Course Assessment and Performance Measures </w:t>
      </w:r>
    </w:p>
    <w:p w:rsidR="00913EC8" w:rsidRPr="00913EC8" w:rsidRDefault="00913EC8" w:rsidP="00913EC8">
      <w:pPr>
        <w:autoSpaceDE w:val="0"/>
        <w:autoSpaceDN w:val="0"/>
        <w:adjustRightInd w:val="0"/>
        <w:spacing w:after="0" w:line="240" w:lineRule="auto"/>
        <w:ind w:left="72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Remember to keep all assignments in an electronic format in a safe location (i.e., jump drives, home computers, etc.), making duplicate copies, because you may opt to use them as artifacts when you complete your portfolio in Lab I and/or Lab II. </w:t>
      </w:r>
    </w:p>
    <w:p w:rsidR="00913EC8" w:rsidRPr="00913EC8" w:rsidRDefault="00913EC8" w:rsidP="00913EC8">
      <w:pPr>
        <w:autoSpaceDE w:val="0"/>
        <w:autoSpaceDN w:val="0"/>
        <w:adjustRightInd w:val="0"/>
        <w:spacing w:after="0" w:line="240" w:lineRule="auto"/>
        <w:ind w:left="540" w:firstLine="180"/>
        <w:contextualSpacing/>
        <w:rPr>
          <w:rFonts w:ascii="Arial" w:eastAsia="Times New Roman" w:hAnsi="Arial" w:cs="Arial"/>
          <w:color w:val="000000"/>
          <w:sz w:val="24"/>
          <w:szCs w:val="24"/>
        </w:rPr>
      </w:pPr>
    </w:p>
    <w:p w:rsidR="00913EC8" w:rsidRPr="00913EC8" w:rsidRDefault="00913EC8" w:rsidP="009D3491">
      <w:pPr>
        <w:numPr>
          <w:ilvl w:val="0"/>
          <w:numId w:val="35"/>
        </w:numPr>
        <w:autoSpaceDE w:val="0"/>
        <w:autoSpaceDN w:val="0"/>
        <w:adjustRightInd w:val="0"/>
        <w:spacing w:after="0" w:line="240" w:lineRule="auto"/>
        <w:rPr>
          <w:rFonts w:ascii="Arial" w:eastAsia="Times New Roman" w:hAnsi="Arial" w:cs="Arial"/>
          <w:color w:val="000000"/>
          <w:sz w:val="24"/>
          <w:szCs w:val="24"/>
        </w:rPr>
      </w:pPr>
      <w:r w:rsidRPr="00913EC8">
        <w:rPr>
          <w:rFonts w:ascii="Arial" w:eastAsia="Times New Roman" w:hAnsi="Arial" w:cs="Arial"/>
          <w:b/>
          <w:bCs/>
          <w:color w:val="000000"/>
          <w:sz w:val="24"/>
          <w:szCs w:val="24"/>
          <w:u w:val="single"/>
        </w:rPr>
        <w:t>Research Project and Presentation</w:t>
      </w:r>
      <w:r w:rsidRPr="00913EC8">
        <w:rPr>
          <w:rFonts w:ascii="Arial" w:eastAsia="Times New Roman" w:hAnsi="Arial" w:cs="Arial"/>
          <w:color w:val="000000"/>
          <w:sz w:val="24"/>
          <w:szCs w:val="24"/>
        </w:rPr>
        <w:t xml:space="preserve">: </w:t>
      </w:r>
      <w:r w:rsidRPr="00913EC8">
        <w:rPr>
          <w:rFonts w:ascii="Arial" w:eastAsia="Times New Roman" w:hAnsi="Arial" w:cs="Arial"/>
          <w:b/>
          <w:color w:val="000000"/>
          <w:sz w:val="24"/>
          <w:szCs w:val="24"/>
        </w:rPr>
        <w:t>(150 points)</w:t>
      </w:r>
      <w:r w:rsidRPr="00913EC8">
        <w:rPr>
          <w:rFonts w:ascii="Arial" w:eastAsia="Times New Roman" w:hAnsi="Arial" w:cs="Arial"/>
          <w:color w:val="000000"/>
          <w:sz w:val="24"/>
          <w:szCs w:val="24"/>
        </w:rPr>
        <w:t xml:space="preserve"> Graduate candidates will explore one research based method, curriculum, instructional approach, and/or intervention, </w:t>
      </w:r>
      <w:r w:rsidRPr="00913EC8">
        <w:rPr>
          <w:rFonts w:ascii="Arial" w:eastAsia="Times New Roman" w:hAnsi="Arial" w:cs="Arial"/>
          <w:color w:val="000000"/>
          <w:sz w:val="24"/>
          <w:szCs w:val="24"/>
        </w:rPr>
        <w:lastRenderedPageBreak/>
        <w:t>currently being used to help educate students with ASD. Final Research Project will be submitted along w/video recorded video of student presenting the research as if in professional forum. A detailed description of the assignment will be provided. Final Research Project is due in week 7.</w:t>
      </w:r>
    </w:p>
    <w:p w:rsidR="00913EC8" w:rsidRPr="00913EC8" w:rsidRDefault="00913EC8" w:rsidP="00913EC8">
      <w:pPr>
        <w:autoSpaceDE w:val="0"/>
        <w:autoSpaceDN w:val="0"/>
        <w:adjustRightInd w:val="0"/>
        <w:spacing w:after="0" w:line="240" w:lineRule="auto"/>
        <w:ind w:left="1080"/>
        <w:rPr>
          <w:rFonts w:ascii="Arial" w:eastAsia="Times New Roman" w:hAnsi="Arial" w:cs="Arial"/>
          <w:color w:val="000000"/>
          <w:sz w:val="24"/>
          <w:szCs w:val="24"/>
        </w:rPr>
      </w:pPr>
    </w:p>
    <w:p w:rsidR="00913EC8" w:rsidRPr="00913EC8" w:rsidRDefault="00913EC8" w:rsidP="009D3491">
      <w:pPr>
        <w:numPr>
          <w:ilvl w:val="0"/>
          <w:numId w:val="35"/>
        </w:numPr>
        <w:autoSpaceDE w:val="0"/>
        <w:autoSpaceDN w:val="0"/>
        <w:adjustRightInd w:val="0"/>
        <w:spacing w:after="0" w:line="240" w:lineRule="auto"/>
        <w:rPr>
          <w:rFonts w:ascii="Arial" w:eastAsia="Times New Roman" w:hAnsi="Arial" w:cs="Arial"/>
          <w:color w:val="00B050"/>
          <w:sz w:val="24"/>
          <w:szCs w:val="24"/>
        </w:rPr>
      </w:pPr>
      <w:r w:rsidRPr="00913EC8">
        <w:rPr>
          <w:rFonts w:ascii="Arial" w:eastAsia="Times New Roman" w:hAnsi="Arial" w:cs="Arial"/>
          <w:b/>
          <w:bCs/>
          <w:color w:val="000000"/>
          <w:sz w:val="24"/>
          <w:szCs w:val="24"/>
          <w:u w:val="single"/>
        </w:rPr>
        <w:t>Parent Interview</w:t>
      </w:r>
      <w:r w:rsidRPr="00913EC8">
        <w:rPr>
          <w:rFonts w:ascii="Arial" w:eastAsia="Times New Roman" w:hAnsi="Arial" w:cs="Arial"/>
          <w:color w:val="000000"/>
          <w:sz w:val="24"/>
          <w:szCs w:val="24"/>
        </w:rPr>
        <w:t xml:space="preserve">: </w:t>
      </w:r>
      <w:r w:rsidRPr="00913EC8">
        <w:rPr>
          <w:rFonts w:ascii="Arial" w:eastAsia="Times New Roman" w:hAnsi="Arial" w:cs="Arial"/>
          <w:b/>
          <w:color w:val="000000"/>
          <w:sz w:val="24"/>
          <w:szCs w:val="24"/>
        </w:rPr>
        <w:t>(60 points)</w:t>
      </w:r>
      <w:r w:rsidRPr="00913EC8">
        <w:rPr>
          <w:rFonts w:ascii="Arial" w:eastAsia="Times New Roman" w:hAnsi="Arial" w:cs="Arial"/>
          <w:color w:val="000000"/>
          <w:sz w:val="24"/>
          <w:szCs w:val="24"/>
        </w:rPr>
        <w:t xml:space="preserve"> Graduate candidates will interview 3 parents who have children diagnosed w/ASD. Children must range in age from 5 – 18. The interview will focus on the parents’ experiences with educators, due process, inclusion, etc. A detailed description of the assignment will be provided. Parent Interviews are due in </w:t>
      </w:r>
      <w:r w:rsidRPr="00913EC8">
        <w:rPr>
          <w:rFonts w:ascii="Arial" w:eastAsia="Times New Roman" w:hAnsi="Arial" w:cs="Arial"/>
          <w:sz w:val="24"/>
          <w:szCs w:val="24"/>
        </w:rPr>
        <w:t>Week 5</w:t>
      </w:r>
      <w:r w:rsidRPr="00913EC8">
        <w:rPr>
          <w:rFonts w:ascii="Arial" w:eastAsia="Times New Roman" w:hAnsi="Arial" w:cs="Arial"/>
          <w:b/>
          <w:sz w:val="24"/>
          <w:szCs w:val="24"/>
        </w:rPr>
        <w:t>.CEC Standards 1, 7</w:t>
      </w:r>
    </w:p>
    <w:p w:rsidR="00913EC8" w:rsidRPr="00913EC8" w:rsidRDefault="00913EC8" w:rsidP="00913EC8">
      <w:pPr>
        <w:autoSpaceDE w:val="0"/>
        <w:autoSpaceDN w:val="0"/>
        <w:adjustRightInd w:val="0"/>
        <w:spacing w:after="0" w:line="240" w:lineRule="auto"/>
        <w:ind w:left="1080"/>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080"/>
        <w:rPr>
          <w:rFonts w:ascii="Arial" w:eastAsia="Times New Roman" w:hAnsi="Arial" w:cs="Arial"/>
          <w:color w:val="000000"/>
          <w:sz w:val="24"/>
          <w:szCs w:val="24"/>
        </w:rPr>
      </w:pPr>
    </w:p>
    <w:p w:rsidR="00913EC8" w:rsidRPr="00913EC8" w:rsidRDefault="00913EC8" w:rsidP="009D3491">
      <w:pPr>
        <w:numPr>
          <w:ilvl w:val="0"/>
          <w:numId w:val="35"/>
        </w:numPr>
        <w:autoSpaceDE w:val="0"/>
        <w:autoSpaceDN w:val="0"/>
        <w:adjustRightInd w:val="0"/>
        <w:spacing w:after="0" w:line="240" w:lineRule="auto"/>
        <w:rPr>
          <w:rFonts w:ascii="Arial" w:eastAsia="Times New Roman" w:hAnsi="Arial" w:cs="Arial"/>
          <w:color w:val="0070C0"/>
          <w:sz w:val="24"/>
          <w:szCs w:val="24"/>
        </w:rPr>
      </w:pPr>
      <w:r w:rsidRPr="00913EC8">
        <w:rPr>
          <w:rFonts w:ascii="Arial" w:eastAsia="Times New Roman" w:hAnsi="Arial" w:cs="Arial"/>
          <w:b/>
          <w:bCs/>
          <w:color w:val="000000"/>
          <w:sz w:val="24"/>
          <w:szCs w:val="24"/>
          <w:u w:val="single"/>
        </w:rPr>
        <w:t xml:space="preserve">Quizzes (3): (various point range) </w:t>
      </w:r>
      <w:r w:rsidRPr="00913EC8">
        <w:rPr>
          <w:rFonts w:ascii="Arial" w:eastAsia="Times New Roman" w:hAnsi="Arial" w:cs="Arial"/>
          <w:bCs/>
          <w:color w:val="000000"/>
          <w:sz w:val="24"/>
          <w:szCs w:val="24"/>
        </w:rPr>
        <w:t>Candidates</w:t>
      </w:r>
      <w:r w:rsidRPr="00913EC8">
        <w:rPr>
          <w:rFonts w:ascii="Arial" w:eastAsia="Times New Roman" w:hAnsi="Arial" w:cs="Arial"/>
          <w:sz w:val="24"/>
          <w:szCs w:val="24"/>
        </w:rPr>
        <w:t xml:space="preserve"> will read chapters in assigned text and respond to content specific questions/vignettes/case studies. </w:t>
      </w:r>
      <w:r w:rsidRPr="00913EC8">
        <w:rPr>
          <w:rFonts w:ascii="Arial" w:eastAsia="Times New Roman" w:hAnsi="Arial" w:cs="Arial"/>
          <w:color w:val="000000"/>
          <w:sz w:val="24"/>
          <w:szCs w:val="24"/>
        </w:rPr>
        <w:t>Directions will be provided. Quizzes are assigned as noted on course schedule</w:t>
      </w:r>
      <w:r w:rsidRPr="00913EC8">
        <w:rPr>
          <w:rFonts w:ascii="Arial" w:eastAsia="Times New Roman" w:hAnsi="Arial" w:cs="Arial"/>
          <w:color w:val="0070C0"/>
          <w:sz w:val="24"/>
          <w:szCs w:val="24"/>
        </w:rPr>
        <w:t>.</w:t>
      </w:r>
    </w:p>
    <w:p w:rsidR="00913EC8" w:rsidRPr="00913EC8" w:rsidRDefault="00913EC8" w:rsidP="00913EC8">
      <w:pPr>
        <w:autoSpaceDE w:val="0"/>
        <w:autoSpaceDN w:val="0"/>
        <w:adjustRightInd w:val="0"/>
        <w:spacing w:after="0" w:line="240" w:lineRule="auto"/>
        <w:ind w:left="1080"/>
        <w:rPr>
          <w:rFonts w:ascii="Arial" w:eastAsia="Times New Roman" w:hAnsi="Arial" w:cs="Arial"/>
          <w:color w:val="0070C0"/>
          <w:sz w:val="24"/>
          <w:szCs w:val="24"/>
        </w:rPr>
      </w:pP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D3491">
      <w:pPr>
        <w:numPr>
          <w:ilvl w:val="0"/>
          <w:numId w:val="35"/>
        </w:numPr>
        <w:autoSpaceDE w:val="0"/>
        <w:autoSpaceDN w:val="0"/>
        <w:adjustRightInd w:val="0"/>
        <w:spacing w:after="0" w:line="240" w:lineRule="auto"/>
        <w:rPr>
          <w:rFonts w:ascii="Arial" w:eastAsia="Times New Roman" w:hAnsi="Arial" w:cs="Arial"/>
          <w:sz w:val="24"/>
          <w:szCs w:val="24"/>
        </w:rPr>
      </w:pPr>
      <w:r w:rsidRPr="00913EC8">
        <w:rPr>
          <w:rFonts w:ascii="Arial" w:eastAsia="Times New Roman" w:hAnsi="Arial" w:cs="Arial"/>
          <w:b/>
          <w:color w:val="000000"/>
          <w:sz w:val="24"/>
          <w:szCs w:val="24"/>
          <w:u w:val="single"/>
        </w:rPr>
        <w:t>Evidence-based ASD Intervention Plans:</w:t>
      </w:r>
      <w:r w:rsidRPr="00913EC8">
        <w:rPr>
          <w:rFonts w:ascii="Arial" w:eastAsia="Times New Roman" w:hAnsi="Arial" w:cs="Arial"/>
          <w:b/>
          <w:color w:val="000000"/>
          <w:sz w:val="24"/>
          <w:szCs w:val="24"/>
        </w:rPr>
        <w:t xml:space="preserve"> (110 points) </w:t>
      </w:r>
      <w:r w:rsidRPr="00913EC8">
        <w:rPr>
          <w:rFonts w:ascii="Arial" w:eastAsia="Times New Roman" w:hAnsi="Arial" w:cs="Arial"/>
          <w:color w:val="000000"/>
          <w:sz w:val="24"/>
          <w:szCs w:val="24"/>
        </w:rPr>
        <w:t xml:space="preserve">Graduate candidates will design lesson plans (in Science, Math, or Language Arts) that are directly tied to learning challenges associated with ASD. Appropriate educational goals and objectives for children with ASD will be targeted. A detailed description of the assignment will be provided. </w:t>
      </w:r>
      <w:r w:rsidRPr="00913EC8">
        <w:rPr>
          <w:rFonts w:ascii="Arial" w:eastAsia="Times New Roman" w:hAnsi="Arial" w:cs="Arial"/>
          <w:b/>
          <w:color w:val="000000"/>
          <w:sz w:val="24"/>
          <w:szCs w:val="24"/>
        </w:rPr>
        <w:t>CEC Standards 1, 2, 3, 5, 6, 7</w:t>
      </w:r>
      <w:r w:rsidRPr="00913EC8">
        <w:rPr>
          <w:rFonts w:ascii="Arial" w:eastAsia="Times New Roman" w:hAnsi="Arial" w:cs="Arial"/>
          <w:color w:val="000000"/>
          <w:sz w:val="24"/>
          <w:szCs w:val="24"/>
        </w:rPr>
        <w:t xml:space="preserve"> </w:t>
      </w:r>
      <w:r w:rsidRPr="00913EC8">
        <w:rPr>
          <w:rFonts w:ascii="Arial" w:eastAsia="Times New Roman" w:hAnsi="Arial" w:cs="Arial"/>
          <w:sz w:val="24"/>
          <w:szCs w:val="24"/>
        </w:rPr>
        <w:t>ASD Plans are due in week 6.</w:t>
      </w:r>
    </w:p>
    <w:p w:rsidR="00913EC8" w:rsidRPr="00913EC8" w:rsidRDefault="00913EC8" w:rsidP="00913EC8">
      <w:pPr>
        <w:autoSpaceDE w:val="0"/>
        <w:autoSpaceDN w:val="0"/>
        <w:adjustRightInd w:val="0"/>
        <w:spacing w:after="0" w:line="240" w:lineRule="auto"/>
        <w:rPr>
          <w:rFonts w:ascii="Arial" w:eastAsia="Times New Roman" w:hAnsi="Arial" w:cs="Arial"/>
          <w:color w:val="FF33CC"/>
          <w:sz w:val="24"/>
          <w:szCs w:val="24"/>
        </w:rPr>
      </w:pP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D3491">
      <w:pPr>
        <w:numPr>
          <w:ilvl w:val="0"/>
          <w:numId w:val="35"/>
        </w:numPr>
        <w:autoSpaceDE w:val="0"/>
        <w:autoSpaceDN w:val="0"/>
        <w:adjustRightInd w:val="0"/>
        <w:spacing w:after="0" w:line="240" w:lineRule="auto"/>
        <w:rPr>
          <w:rFonts w:ascii="Arial" w:eastAsia="Times New Roman" w:hAnsi="Arial" w:cs="Arial"/>
          <w:b/>
          <w:color w:val="000000"/>
          <w:sz w:val="24"/>
          <w:szCs w:val="24"/>
        </w:rPr>
      </w:pPr>
      <w:r w:rsidRPr="00913EC8">
        <w:rPr>
          <w:rFonts w:ascii="Arial" w:eastAsia="Times New Roman" w:hAnsi="Arial" w:cs="Arial"/>
          <w:b/>
          <w:color w:val="000000"/>
          <w:sz w:val="24"/>
          <w:szCs w:val="24"/>
          <w:u w:val="single"/>
        </w:rPr>
        <w:t>Discussion Board</w:t>
      </w:r>
      <w:r w:rsidRPr="00913EC8">
        <w:rPr>
          <w:rFonts w:ascii="Arial" w:eastAsia="Times New Roman" w:hAnsi="Arial" w:cs="Arial"/>
          <w:color w:val="000000"/>
          <w:sz w:val="24"/>
          <w:szCs w:val="24"/>
        </w:rPr>
        <w:t xml:space="preserve">- </w:t>
      </w:r>
      <w:r w:rsidRPr="00913EC8">
        <w:rPr>
          <w:rFonts w:ascii="Arial" w:eastAsia="Times New Roman" w:hAnsi="Arial" w:cs="Arial"/>
          <w:b/>
          <w:color w:val="000000"/>
          <w:sz w:val="24"/>
          <w:szCs w:val="24"/>
        </w:rPr>
        <w:t>(3 @ 10 = 10)</w:t>
      </w:r>
      <w:r w:rsidRPr="00913EC8">
        <w:rPr>
          <w:rFonts w:ascii="Arial" w:eastAsia="Times New Roman" w:hAnsi="Arial" w:cs="Arial"/>
          <w:color w:val="000000"/>
          <w:sz w:val="24"/>
          <w:szCs w:val="24"/>
        </w:rPr>
        <w:t xml:space="preserve"> Topics regarding ASD will be discussed. Candidates will be given information for them when they are assigned. Discussions are assigned in </w:t>
      </w:r>
      <w:r w:rsidRPr="00913EC8">
        <w:rPr>
          <w:rFonts w:ascii="Arial" w:eastAsia="Times New Roman" w:hAnsi="Arial" w:cs="Arial"/>
          <w:sz w:val="24"/>
          <w:szCs w:val="24"/>
        </w:rPr>
        <w:t>weeks 1, 3, and 5</w:t>
      </w:r>
      <w:r w:rsidRPr="00913EC8">
        <w:rPr>
          <w:rFonts w:ascii="Arial" w:eastAsia="Times New Roman" w:hAnsi="Arial" w:cs="Arial"/>
          <w:color w:val="000000"/>
          <w:sz w:val="24"/>
          <w:szCs w:val="24"/>
        </w:rPr>
        <w:t xml:space="preserve"> </w:t>
      </w:r>
      <w:r w:rsidRPr="00913EC8">
        <w:rPr>
          <w:rFonts w:ascii="Arial" w:eastAsia="Times New Roman" w:hAnsi="Arial" w:cs="Arial"/>
          <w:b/>
          <w:color w:val="000000"/>
          <w:sz w:val="24"/>
          <w:szCs w:val="24"/>
        </w:rPr>
        <w:t>CEC Standards: 1, 2, 3</w:t>
      </w:r>
    </w:p>
    <w:p w:rsidR="00913EC8" w:rsidRPr="00913EC8" w:rsidRDefault="00913EC8" w:rsidP="00913EC8">
      <w:pPr>
        <w:autoSpaceDE w:val="0"/>
        <w:autoSpaceDN w:val="0"/>
        <w:adjustRightInd w:val="0"/>
        <w:spacing w:after="0" w:line="240" w:lineRule="auto"/>
        <w:rPr>
          <w:rFonts w:ascii="Arial" w:eastAsia="Times New Roman" w:hAnsi="Arial" w:cs="Arial"/>
          <w:color w:val="000000"/>
          <w:sz w:val="24"/>
          <w:szCs w:val="24"/>
        </w:rPr>
      </w:pPr>
    </w:p>
    <w:p w:rsidR="00913EC8" w:rsidRPr="00913EC8" w:rsidRDefault="00913EC8" w:rsidP="009D3491">
      <w:pPr>
        <w:numPr>
          <w:ilvl w:val="0"/>
          <w:numId w:val="35"/>
        </w:numPr>
        <w:autoSpaceDE w:val="0"/>
        <w:autoSpaceDN w:val="0"/>
        <w:spacing w:after="0" w:line="240" w:lineRule="auto"/>
        <w:rPr>
          <w:rFonts w:ascii="Arial" w:eastAsia="Times New Roman" w:hAnsi="Arial" w:cs="Arial"/>
          <w:sz w:val="24"/>
          <w:szCs w:val="24"/>
        </w:rPr>
      </w:pPr>
      <w:r w:rsidRPr="00913EC8">
        <w:rPr>
          <w:rFonts w:ascii="Arial" w:eastAsia="Times New Roman" w:hAnsi="Arial" w:cs="Arial"/>
          <w:b/>
          <w:bCs/>
          <w:sz w:val="24"/>
          <w:szCs w:val="24"/>
          <w:u w:val="single"/>
        </w:rPr>
        <w:t xml:space="preserve">CEC Standards Based Reflection:  </w:t>
      </w:r>
      <w:r w:rsidRPr="00913EC8">
        <w:rPr>
          <w:rFonts w:ascii="Arial" w:eastAsia="Times New Roman" w:hAnsi="Arial" w:cs="Arial"/>
          <w:b/>
          <w:bCs/>
          <w:sz w:val="24"/>
          <w:szCs w:val="24"/>
        </w:rPr>
        <w:t xml:space="preserve">(30 points) </w:t>
      </w:r>
      <w:r w:rsidRPr="00913EC8">
        <w:rPr>
          <w:rFonts w:ascii="Arial" w:eastAsia="Times New Roman" w:hAnsi="Arial" w:cs="Arial"/>
          <w:bCs/>
          <w:sz w:val="24"/>
          <w:szCs w:val="24"/>
        </w:rPr>
        <w:t xml:space="preserve">Graduate candidates will write a final reflection of this course which includes reference to all course assignments and the identified </w:t>
      </w:r>
      <w:r w:rsidRPr="00913EC8">
        <w:rPr>
          <w:rFonts w:ascii="Arial" w:eastAsia="Times New Roman" w:hAnsi="Arial" w:cs="Arial"/>
          <w:b/>
          <w:bCs/>
          <w:sz w:val="24"/>
          <w:szCs w:val="24"/>
        </w:rPr>
        <w:t xml:space="preserve">CEC standards 1, 2, 3, 4, 5, 6, 7. </w:t>
      </w:r>
      <w:r w:rsidRPr="00913EC8">
        <w:rPr>
          <w:rFonts w:ascii="Arial" w:eastAsia="Times New Roman" w:hAnsi="Arial" w:cs="Arial"/>
          <w:bCs/>
          <w:sz w:val="24"/>
          <w:szCs w:val="24"/>
        </w:rPr>
        <w:t>This is</w:t>
      </w:r>
      <w:r w:rsidRPr="00913EC8">
        <w:rPr>
          <w:rFonts w:ascii="Arial" w:eastAsia="Times New Roman" w:hAnsi="Arial" w:cs="Arial"/>
          <w:b/>
          <w:bCs/>
          <w:sz w:val="24"/>
          <w:szCs w:val="24"/>
        </w:rPr>
        <w:t xml:space="preserve"> </w:t>
      </w:r>
      <w:r w:rsidRPr="00913EC8">
        <w:rPr>
          <w:rFonts w:ascii="Arial" w:eastAsia="Times New Roman" w:hAnsi="Arial" w:cs="Arial"/>
          <w:bCs/>
          <w:sz w:val="24"/>
          <w:szCs w:val="24"/>
        </w:rPr>
        <w:t>due in week 7</w:t>
      </w:r>
    </w:p>
    <w:p w:rsidR="00913EC8" w:rsidRPr="00913EC8" w:rsidRDefault="00913EC8" w:rsidP="009D3491">
      <w:pPr>
        <w:numPr>
          <w:ilvl w:val="0"/>
          <w:numId w:val="35"/>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b/>
          <w:color w:val="000000"/>
          <w:sz w:val="24"/>
          <w:szCs w:val="24"/>
          <w:u w:val="single"/>
        </w:rPr>
        <w:t>Focus Questions</w:t>
      </w:r>
      <w:r w:rsidRPr="00913EC8">
        <w:rPr>
          <w:rFonts w:ascii="Arial" w:eastAsia="Times New Roman" w:hAnsi="Arial" w:cs="Arial"/>
          <w:b/>
          <w:color w:val="000000"/>
          <w:sz w:val="24"/>
          <w:szCs w:val="24"/>
        </w:rPr>
        <w:t>: (20 points</w:t>
      </w:r>
      <w:r w:rsidRPr="00913EC8">
        <w:rPr>
          <w:rFonts w:ascii="Arial" w:eastAsia="Times New Roman" w:hAnsi="Arial" w:cs="Arial"/>
          <w:color w:val="000000"/>
          <w:sz w:val="24"/>
          <w:szCs w:val="24"/>
        </w:rPr>
        <w:t>) Questions from Chapter One are structured to assess students understanding of chapter objectives and main ideas.</w:t>
      </w:r>
    </w:p>
    <w:p w:rsidR="00913EC8" w:rsidRPr="00913EC8" w:rsidRDefault="00913EC8" w:rsidP="00913EC8">
      <w:pPr>
        <w:autoSpaceDE w:val="0"/>
        <w:autoSpaceDN w:val="0"/>
        <w:adjustRightInd w:val="0"/>
        <w:spacing w:after="0" w:line="240" w:lineRule="auto"/>
        <w:ind w:left="1080"/>
        <w:contextualSpacing/>
        <w:rPr>
          <w:rFonts w:ascii="Arial" w:eastAsia="Times New Roman" w:hAnsi="Arial" w:cs="Arial"/>
          <w:color w:val="000000"/>
          <w:sz w:val="24"/>
          <w:szCs w:val="24"/>
        </w:rPr>
      </w:pPr>
    </w:p>
    <w:p w:rsidR="00913EC8" w:rsidRPr="00913EC8" w:rsidRDefault="00913EC8" w:rsidP="009D3491">
      <w:pPr>
        <w:numPr>
          <w:ilvl w:val="0"/>
          <w:numId w:val="35"/>
        </w:numPr>
        <w:autoSpaceDE w:val="0"/>
        <w:autoSpaceDN w:val="0"/>
        <w:adjustRightInd w:val="0"/>
        <w:spacing w:after="0" w:line="240" w:lineRule="auto"/>
        <w:contextualSpacing/>
        <w:rPr>
          <w:rFonts w:ascii="Arial" w:eastAsia="Times New Roman" w:hAnsi="Arial" w:cs="Arial"/>
          <w:color w:val="000000"/>
          <w:sz w:val="24"/>
          <w:szCs w:val="24"/>
        </w:rPr>
      </w:pPr>
      <w:r w:rsidRPr="00913EC8">
        <w:rPr>
          <w:rFonts w:ascii="Arial" w:eastAsia="Times New Roman" w:hAnsi="Arial" w:cs="Arial"/>
          <w:b/>
          <w:color w:val="000000"/>
          <w:sz w:val="24"/>
          <w:szCs w:val="24"/>
          <w:u w:val="single"/>
        </w:rPr>
        <w:t>Introduction/Personal Reflection on ASD (15 points)</w:t>
      </w:r>
      <w:r w:rsidRPr="00913EC8">
        <w:rPr>
          <w:rFonts w:ascii="Arial" w:eastAsia="Times New Roman" w:hAnsi="Arial" w:cs="Arial"/>
          <w:color w:val="000000"/>
          <w:sz w:val="24"/>
          <w:szCs w:val="24"/>
        </w:rPr>
        <w:t xml:space="preserve"> Students will introduce themselves to classmates and write a brief summary of their thoughts/experiences with ASD</w:t>
      </w: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1080"/>
        <w:contextualSpacing/>
        <w:rPr>
          <w:rFonts w:ascii="Arial" w:eastAsia="Times New Roman" w:hAnsi="Arial" w:cs="Arial"/>
          <w:color w:val="000000"/>
          <w:sz w:val="24"/>
          <w:szCs w:val="24"/>
        </w:rPr>
      </w:pPr>
    </w:p>
    <w:p w:rsidR="00913EC8" w:rsidRPr="00913EC8" w:rsidRDefault="00913EC8" w:rsidP="00913EC8">
      <w:pPr>
        <w:autoSpaceDE w:val="0"/>
        <w:autoSpaceDN w:val="0"/>
        <w:adjustRightInd w:val="0"/>
        <w:spacing w:after="0" w:line="240" w:lineRule="auto"/>
        <w:ind w:left="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lastRenderedPageBreak/>
        <w:t xml:space="preserve">Students are assigned points for each assignment or exam. Students are ranked on total points and assigned grades based on percentage: </w:t>
      </w:r>
    </w:p>
    <w:p w:rsidR="00913EC8" w:rsidRPr="00913EC8" w:rsidRDefault="00913EC8" w:rsidP="00913EC8">
      <w:pPr>
        <w:autoSpaceDE w:val="0"/>
        <w:autoSpaceDN w:val="0"/>
        <w:adjustRightInd w:val="0"/>
        <w:spacing w:after="0" w:line="240" w:lineRule="auto"/>
        <w:ind w:firstLine="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A= 90% -100% </w:t>
      </w:r>
      <w:r w:rsidRPr="00913EC8">
        <w:rPr>
          <w:rFonts w:ascii="Arial" w:eastAsia="Times New Roman" w:hAnsi="Arial" w:cs="Arial"/>
          <w:color w:val="000000"/>
          <w:sz w:val="24"/>
          <w:szCs w:val="24"/>
        </w:rPr>
        <w:tab/>
        <w:t xml:space="preserve"> </w:t>
      </w:r>
    </w:p>
    <w:p w:rsidR="00913EC8" w:rsidRPr="00913EC8" w:rsidRDefault="00913EC8" w:rsidP="00913EC8">
      <w:pPr>
        <w:autoSpaceDE w:val="0"/>
        <w:autoSpaceDN w:val="0"/>
        <w:adjustRightInd w:val="0"/>
        <w:spacing w:after="0" w:line="240" w:lineRule="auto"/>
        <w:ind w:firstLine="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B= 80% - 89% </w:t>
      </w:r>
    </w:p>
    <w:p w:rsidR="00913EC8" w:rsidRPr="00913EC8" w:rsidRDefault="00913EC8" w:rsidP="00913EC8">
      <w:pPr>
        <w:autoSpaceDE w:val="0"/>
        <w:autoSpaceDN w:val="0"/>
        <w:adjustRightInd w:val="0"/>
        <w:spacing w:after="0" w:line="240" w:lineRule="auto"/>
        <w:ind w:firstLine="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C= 70% - 79% </w:t>
      </w:r>
      <w:r w:rsidRPr="00913EC8">
        <w:rPr>
          <w:rFonts w:ascii="Arial" w:eastAsia="Times New Roman" w:hAnsi="Arial" w:cs="Arial"/>
          <w:color w:val="000000"/>
          <w:sz w:val="24"/>
          <w:szCs w:val="24"/>
        </w:rPr>
        <w:tab/>
        <w:t xml:space="preserve"> </w:t>
      </w:r>
    </w:p>
    <w:p w:rsidR="00913EC8" w:rsidRPr="00913EC8" w:rsidRDefault="00913EC8" w:rsidP="00913EC8">
      <w:pPr>
        <w:autoSpaceDE w:val="0"/>
        <w:autoSpaceDN w:val="0"/>
        <w:adjustRightInd w:val="0"/>
        <w:spacing w:after="0" w:line="240" w:lineRule="auto"/>
        <w:ind w:firstLine="540"/>
        <w:contextualSpacing/>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F= Below 70% </w:t>
      </w:r>
      <w:r w:rsidRPr="00913EC8">
        <w:rPr>
          <w:rFonts w:ascii="Arial" w:eastAsia="Times New Roman" w:hAnsi="Arial" w:cs="Arial"/>
          <w:color w:val="000000"/>
          <w:sz w:val="24"/>
          <w:szCs w:val="24"/>
        </w:rPr>
        <w:tab/>
      </w:r>
    </w:p>
    <w:p w:rsidR="00913EC8" w:rsidRPr="00913EC8" w:rsidRDefault="00913EC8" w:rsidP="00913EC8">
      <w:pPr>
        <w:spacing w:before="200" w:after="100" w:line="240" w:lineRule="auto"/>
        <w:ind w:left="540" w:hanging="540"/>
        <w:contextualSpacing/>
        <w:rPr>
          <w:rFonts w:ascii="Arial" w:eastAsia="Times New Roman" w:hAnsi="Arial" w:cs="Arial"/>
          <w:sz w:val="24"/>
          <w:szCs w:val="24"/>
        </w:rPr>
      </w:pPr>
      <w:r w:rsidRPr="00913EC8">
        <w:rPr>
          <w:rFonts w:ascii="Arial" w:eastAsia="Times New Roman" w:hAnsi="Arial" w:cs="Arial"/>
          <w:color w:val="000000"/>
          <w:sz w:val="24"/>
          <w:szCs w:val="24"/>
        </w:rPr>
        <w:tab/>
      </w:r>
      <w:r w:rsidRPr="00913EC8">
        <w:rPr>
          <w:rFonts w:ascii="Arial" w:eastAsia="Times New Roman" w:hAnsi="Arial" w:cs="Arial"/>
          <w:b/>
          <w:sz w:val="24"/>
          <w:szCs w:val="24"/>
        </w:rPr>
        <w:t>Late Submission Policy:</w:t>
      </w:r>
      <w:r w:rsidRPr="00913EC8">
        <w:rPr>
          <w:rFonts w:ascii="Arial" w:eastAsia="Times New Roman" w:hAnsi="Arial" w:cs="Arial"/>
          <w:sz w:val="24"/>
          <w:szCs w:val="24"/>
        </w:rPr>
        <w:t xml:space="preserve">  </w:t>
      </w:r>
    </w:p>
    <w:p w:rsidR="00913EC8" w:rsidRPr="00913EC8" w:rsidRDefault="00913EC8" w:rsidP="00913EC8">
      <w:pPr>
        <w:spacing w:line="240" w:lineRule="auto"/>
        <w:ind w:left="1170"/>
        <w:contextualSpacing/>
        <w:rPr>
          <w:rFonts w:ascii="Arial" w:eastAsia="Times New Roman" w:hAnsi="Arial" w:cs="Arial"/>
          <w:sz w:val="24"/>
          <w:szCs w:val="24"/>
        </w:rPr>
      </w:pPr>
      <w:r w:rsidRPr="00913EC8">
        <w:rPr>
          <w:rFonts w:ascii="Arial" w:eastAsia="Times New Roman" w:hAnsi="Arial" w:cs="Arial"/>
          <w:sz w:val="24"/>
          <w:szCs w:val="24"/>
        </w:rPr>
        <w:t>Except in cases of serious extenuating circumstances, tardy work will not be accepted. Instructional assistants and/or the course professor will determine if the excuse for late work rises to the level of being a “serious extenuating circumstance.”</w:t>
      </w:r>
    </w:p>
    <w:p w:rsidR="00913EC8" w:rsidRPr="00913EC8" w:rsidRDefault="00913EC8" w:rsidP="00913EC8">
      <w:pPr>
        <w:spacing w:line="240" w:lineRule="auto"/>
        <w:contextualSpacing/>
        <w:rPr>
          <w:rFonts w:ascii="Arial" w:eastAsia="Times New Roman" w:hAnsi="Arial" w:cs="Arial"/>
          <w:sz w:val="24"/>
          <w:szCs w:val="24"/>
        </w:rPr>
      </w:pPr>
    </w:p>
    <w:p w:rsidR="00913EC8" w:rsidRPr="00913EC8" w:rsidRDefault="00913EC8" w:rsidP="00913EC8">
      <w:pPr>
        <w:spacing w:line="240" w:lineRule="auto"/>
        <w:ind w:left="1170"/>
        <w:contextualSpacing/>
        <w:rPr>
          <w:rFonts w:ascii="Arial" w:eastAsia="Times New Roman" w:hAnsi="Arial" w:cs="Arial"/>
          <w:sz w:val="24"/>
          <w:szCs w:val="24"/>
        </w:rPr>
      </w:pPr>
    </w:p>
    <w:p w:rsidR="00913EC8" w:rsidRPr="00913EC8" w:rsidRDefault="00913EC8" w:rsidP="00913EC8">
      <w:pPr>
        <w:spacing w:line="240" w:lineRule="auto"/>
        <w:ind w:left="1170"/>
        <w:contextualSpacing/>
        <w:rPr>
          <w:rFonts w:ascii="Arial" w:eastAsia="Times New Roman" w:hAnsi="Arial" w:cs="Arial"/>
          <w:sz w:val="24"/>
          <w:szCs w:val="24"/>
        </w:rPr>
      </w:pPr>
    </w:p>
    <w:p w:rsidR="00913EC8" w:rsidRPr="00913EC8" w:rsidRDefault="00913EC8" w:rsidP="00913EC8">
      <w:pPr>
        <w:spacing w:line="240" w:lineRule="auto"/>
        <w:contextualSpacing/>
        <w:rPr>
          <w:rFonts w:ascii="Arial" w:eastAsia="Times New Roman" w:hAnsi="Arial" w:cs="Arial"/>
          <w:b/>
          <w:sz w:val="24"/>
          <w:szCs w:val="24"/>
        </w:rPr>
      </w:pPr>
      <w:r w:rsidRPr="00913EC8">
        <w:rPr>
          <w:rFonts w:ascii="Arial" w:eastAsia="Times New Roman" w:hAnsi="Arial" w:cs="Arial"/>
          <w:b/>
          <w:sz w:val="24"/>
          <w:szCs w:val="24"/>
        </w:rPr>
        <w:t>VI.    Course Schedule</w:t>
      </w:r>
    </w:p>
    <w:tbl>
      <w:tblPr>
        <w:tblpPr w:leftFromText="180" w:rightFromText="180" w:vertAnchor="text" w:horzAnchor="margin" w:tblpY="5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53"/>
        <w:gridCol w:w="4558"/>
        <w:gridCol w:w="3079"/>
      </w:tblGrid>
      <w:tr w:rsidR="00913EC8" w:rsidRPr="00913EC8" w:rsidTr="00913EC8">
        <w:trPr>
          <w:trHeight w:val="350"/>
        </w:trPr>
        <w:tc>
          <w:tcPr>
            <w:tcW w:w="1939" w:type="dxa"/>
            <w:gridSpan w:val="2"/>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Sessions/Date</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Topics</w:t>
            </w:r>
          </w:p>
        </w:tc>
        <w:tc>
          <w:tcPr>
            <w:tcW w:w="3079"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Activities/Items Due</w:t>
            </w:r>
          </w:p>
        </w:tc>
      </w:tr>
      <w:tr w:rsidR="00913EC8" w:rsidRPr="00913EC8" w:rsidTr="00913EC8">
        <w:trPr>
          <w:trHeight w:val="962"/>
        </w:trPr>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Session I</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October 10 - 15</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 xml:space="preserve">Chapter 1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Overview of Autism Spectrum Disorders</w:t>
            </w:r>
          </w:p>
        </w:tc>
        <w:tc>
          <w:tcPr>
            <w:tcW w:w="3079" w:type="dxa"/>
          </w:tcPr>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Discussion #1</w:t>
            </w:r>
          </w:p>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Chapter One Focus Questions</w:t>
            </w:r>
          </w:p>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Introduction / personal reflection on ASD</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Session II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October 16 - 22</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 xml:space="preserve">Chapters  2 &amp; 3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Assessment for Instructional Planning</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https://www.youtube.com/watch?v=ILiX9gGd0Ik</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Evidence-Based Practices</w:t>
            </w:r>
          </w:p>
        </w:tc>
        <w:tc>
          <w:tcPr>
            <w:tcW w:w="3079" w:type="dxa"/>
          </w:tcPr>
          <w:p w:rsidR="00913EC8" w:rsidRPr="00913EC8" w:rsidRDefault="00913EC8" w:rsidP="00913EC8">
            <w:pPr>
              <w:rPr>
                <w:rFonts w:ascii="Tahoma" w:eastAsia="Times New Roman" w:hAnsi="Tahoma" w:cs="Tahoma"/>
                <w:b/>
                <w:color w:val="0070C0"/>
                <w:sz w:val="20"/>
                <w:szCs w:val="20"/>
              </w:rPr>
            </w:pPr>
            <w:r w:rsidRPr="00913EC8">
              <w:rPr>
                <w:rFonts w:ascii="Tahoma" w:eastAsia="Times New Roman" w:hAnsi="Tahoma" w:cs="Tahoma"/>
                <w:b/>
                <w:color w:val="0070C0"/>
                <w:sz w:val="20"/>
                <w:szCs w:val="20"/>
              </w:rPr>
              <w:t>Quiz #1</w:t>
            </w:r>
          </w:p>
          <w:p w:rsidR="00913EC8" w:rsidRPr="00913EC8" w:rsidRDefault="00913EC8" w:rsidP="00913EC8">
            <w:pPr>
              <w:rPr>
                <w:rFonts w:ascii="Tahoma" w:eastAsia="Times New Roman" w:hAnsi="Tahoma" w:cs="Tahoma"/>
                <w:b/>
                <w:color w:val="C00000"/>
                <w:sz w:val="20"/>
                <w:szCs w:val="20"/>
              </w:rPr>
            </w:pPr>
            <w:r w:rsidRPr="00913EC8">
              <w:rPr>
                <w:rFonts w:ascii="Tahoma" w:eastAsia="Times New Roman" w:hAnsi="Tahoma" w:cs="Tahoma"/>
                <w:b/>
                <w:color w:val="C00000"/>
                <w:sz w:val="20"/>
                <w:szCs w:val="20"/>
              </w:rPr>
              <w:t>Research Project Checkpoint #1: Introduce your topic</w:t>
            </w:r>
          </w:p>
        </w:tc>
      </w:tr>
      <w:tr w:rsidR="00913EC8" w:rsidRPr="00913EC8" w:rsidTr="00913EC8">
        <w:trPr>
          <w:trHeight w:val="1277"/>
        </w:trPr>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Session III</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October 23 - 29</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Chapters 4 &amp; 5</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Working with Families of Children with ASD</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Environmental Planning</w:t>
            </w:r>
          </w:p>
        </w:tc>
        <w:tc>
          <w:tcPr>
            <w:tcW w:w="3079" w:type="dxa"/>
          </w:tcPr>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Discussion #2</w:t>
            </w:r>
          </w:p>
          <w:p w:rsidR="00913EC8" w:rsidRPr="00913EC8" w:rsidRDefault="00913EC8" w:rsidP="00913EC8">
            <w:pPr>
              <w:rPr>
                <w:rFonts w:ascii="Tahoma" w:eastAsia="Times New Roman" w:hAnsi="Tahoma" w:cs="Tahoma"/>
                <w:b/>
                <w:color w:val="0070C0"/>
                <w:sz w:val="20"/>
                <w:szCs w:val="20"/>
              </w:rPr>
            </w:pPr>
            <w:r w:rsidRPr="00913EC8">
              <w:rPr>
                <w:rFonts w:ascii="Tahoma" w:eastAsia="Times New Roman" w:hAnsi="Tahoma" w:cs="Tahoma"/>
                <w:b/>
                <w:color w:val="00B050"/>
                <w:sz w:val="20"/>
                <w:szCs w:val="20"/>
              </w:rPr>
              <w:t>Work on Parent Interviews</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Session IV</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lastRenderedPageBreak/>
              <w:t>October 30 – November 5</w:t>
            </w:r>
          </w:p>
          <w:p w:rsidR="00913EC8" w:rsidRPr="00913EC8" w:rsidRDefault="00913EC8" w:rsidP="00913EC8">
            <w:pPr>
              <w:rPr>
                <w:rFonts w:ascii="Tahoma" w:eastAsia="Times New Roman" w:hAnsi="Tahoma" w:cs="Tahoma"/>
                <w:sz w:val="20"/>
                <w:szCs w:val="20"/>
              </w:rPr>
            </w:pP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lastRenderedPageBreak/>
              <w:t>Chapters 6 &amp; 7</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Principles of  ABA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lastRenderedPageBreak/>
              <w:t>Comprehensive Behavior Interventions</w:t>
            </w:r>
          </w:p>
        </w:tc>
        <w:tc>
          <w:tcPr>
            <w:tcW w:w="3079" w:type="dxa"/>
          </w:tcPr>
          <w:p w:rsidR="00913EC8" w:rsidRPr="00913EC8" w:rsidRDefault="00913EC8" w:rsidP="00913EC8">
            <w:pPr>
              <w:rPr>
                <w:rFonts w:ascii="Tahoma" w:eastAsia="Times New Roman" w:hAnsi="Tahoma" w:cs="Tahoma"/>
                <w:b/>
                <w:color w:val="0070C0"/>
                <w:sz w:val="20"/>
                <w:szCs w:val="20"/>
              </w:rPr>
            </w:pPr>
            <w:r w:rsidRPr="00913EC8">
              <w:rPr>
                <w:rFonts w:ascii="Tahoma" w:eastAsia="Times New Roman" w:hAnsi="Tahoma" w:cs="Tahoma"/>
                <w:b/>
                <w:color w:val="0070C0"/>
                <w:sz w:val="20"/>
                <w:szCs w:val="20"/>
              </w:rPr>
              <w:lastRenderedPageBreak/>
              <w:t>Quiz #2</w:t>
            </w:r>
          </w:p>
          <w:p w:rsidR="00913EC8" w:rsidRPr="00913EC8" w:rsidRDefault="00913EC8" w:rsidP="00913EC8">
            <w:pPr>
              <w:rPr>
                <w:rFonts w:ascii="Tahoma" w:eastAsia="Times New Roman" w:hAnsi="Tahoma" w:cs="Tahoma"/>
                <w:b/>
                <w:color w:val="C00000"/>
                <w:sz w:val="20"/>
                <w:szCs w:val="20"/>
              </w:rPr>
            </w:pPr>
            <w:r w:rsidRPr="00913EC8">
              <w:rPr>
                <w:rFonts w:ascii="Tahoma" w:eastAsia="Times New Roman" w:hAnsi="Tahoma" w:cs="Tahoma"/>
                <w:b/>
                <w:color w:val="C00000"/>
                <w:sz w:val="20"/>
                <w:szCs w:val="20"/>
              </w:rPr>
              <w:t xml:space="preserve">Research Project Checkpoint #2:  Annotated </w:t>
            </w:r>
            <w:r w:rsidRPr="00913EC8">
              <w:rPr>
                <w:rFonts w:ascii="Tahoma" w:eastAsia="Times New Roman" w:hAnsi="Tahoma" w:cs="Tahoma"/>
                <w:b/>
                <w:color w:val="C00000"/>
                <w:sz w:val="20"/>
                <w:szCs w:val="20"/>
              </w:rPr>
              <w:lastRenderedPageBreak/>
              <w:t>Bibliography/Review of Literature</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lastRenderedPageBreak/>
              <w:t>Session V</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November 6 - 12</w:t>
            </w:r>
          </w:p>
          <w:p w:rsidR="00913EC8" w:rsidRPr="00913EC8" w:rsidRDefault="00913EC8" w:rsidP="00913EC8">
            <w:pPr>
              <w:rPr>
                <w:rFonts w:ascii="Tahoma" w:eastAsia="Times New Roman" w:hAnsi="Tahoma" w:cs="Tahoma"/>
                <w:sz w:val="20"/>
                <w:szCs w:val="20"/>
              </w:rPr>
            </w:pP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Chapters 8 &amp; 9</w:t>
            </w:r>
          </w:p>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sz w:val="20"/>
                <w:szCs w:val="20"/>
              </w:rPr>
              <w:t>Teaching Students w/ASD to</w:t>
            </w:r>
            <w:r w:rsidRPr="00913EC8">
              <w:rPr>
                <w:rFonts w:ascii="Tahoma" w:eastAsia="Times New Roman" w:hAnsi="Tahoma" w:cs="Tahoma"/>
                <w:b/>
                <w:sz w:val="20"/>
                <w:szCs w:val="20"/>
              </w:rPr>
              <w:t xml:space="preserve"> </w:t>
            </w:r>
            <w:r w:rsidRPr="00913EC8">
              <w:rPr>
                <w:rFonts w:ascii="Tahoma" w:eastAsia="Times New Roman" w:hAnsi="Tahoma" w:cs="Tahoma"/>
                <w:sz w:val="20"/>
                <w:szCs w:val="20"/>
              </w:rPr>
              <w:t>Communicate Social Challenges of Youth and Children w/ASD</w:t>
            </w:r>
          </w:p>
        </w:tc>
        <w:tc>
          <w:tcPr>
            <w:tcW w:w="3079" w:type="dxa"/>
          </w:tcPr>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b/>
                <w:color w:val="800080"/>
                <w:sz w:val="20"/>
                <w:szCs w:val="20"/>
              </w:rPr>
              <w:t>Discussion #3</w:t>
            </w:r>
          </w:p>
          <w:p w:rsidR="00913EC8" w:rsidRPr="00913EC8" w:rsidRDefault="00913EC8" w:rsidP="00913EC8">
            <w:pPr>
              <w:rPr>
                <w:rFonts w:ascii="Tahoma" w:eastAsia="Times New Roman" w:hAnsi="Tahoma" w:cs="Tahoma"/>
                <w:b/>
                <w:color w:val="00B050"/>
                <w:sz w:val="20"/>
                <w:szCs w:val="20"/>
              </w:rPr>
            </w:pPr>
            <w:r w:rsidRPr="00913EC8">
              <w:rPr>
                <w:rFonts w:ascii="Tahoma" w:eastAsia="Times New Roman" w:hAnsi="Tahoma" w:cs="Tahoma"/>
                <w:b/>
                <w:color w:val="00B050"/>
                <w:sz w:val="20"/>
                <w:szCs w:val="20"/>
              </w:rPr>
              <w:t>Parent Interviews</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Session VI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November 13 - 19</w:t>
            </w:r>
          </w:p>
        </w:tc>
        <w:tc>
          <w:tcPr>
            <w:tcW w:w="4558"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 xml:space="preserve">Chapters 10 &amp; 11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Academic and Functional Skills </w:t>
            </w:r>
          </w:p>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sz w:val="20"/>
                <w:szCs w:val="20"/>
              </w:rPr>
              <w:t>Sensory Integration</w:t>
            </w:r>
          </w:p>
        </w:tc>
        <w:tc>
          <w:tcPr>
            <w:tcW w:w="3079" w:type="dxa"/>
          </w:tcPr>
          <w:p w:rsidR="00913EC8" w:rsidRPr="00913EC8" w:rsidRDefault="00913EC8" w:rsidP="00913EC8">
            <w:pPr>
              <w:rPr>
                <w:rFonts w:ascii="Tahoma" w:eastAsia="Times New Roman" w:hAnsi="Tahoma" w:cs="Tahoma"/>
                <w:b/>
                <w:sz w:val="20"/>
                <w:szCs w:val="20"/>
              </w:rPr>
            </w:pPr>
            <w:r w:rsidRPr="00913EC8">
              <w:rPr>
                <w:rFonts w:ascii="Tahoma" w:eastAsia="Times New Roman" w:hAnsi="Tahoma" w:cs="Tahoma"/>
                <w:b/>
                <w:sz w:val="20"/>
                <w:szCs w:val="20"/>
              </w:rPr>
              <w:t xml:space="preserve">Chapters 10 &amp; 11 </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 xml:space="preserve">Academic and Functional Skills </w:t>
            </w:r>
          </w:p>
          <w:p w:rsidR="00913EC8" w:rsidRPr="00913EC8" w:rsidRDefault="00913EC8" w:rsidP="00913EC8">
            <w:pPr>
              <w:rPr>
                <w:rFonts w:ascii="Tahoma" w:eastAsia="Times New Roman" w:hAnsi="Tahoma" w:cs="Tahoma"/>
                <w:b/>
                <w:color w:val="800080"/>
                <w:sz w:val="20"/>
                <w:szCs w:val="20"/>
              </w:rPr>
            </w:pPr>
            <w:r w:rsidRPr="00913EC8">
              <w:rPr>
                <w:rFonts w:ascii="Tahoma" w:eastAsia="Times New Roman" w:hAnsi="Tahoma" w:cs="Tahoma"/>
                <w:sz w:val="20"/>
                <w:szCs w:val="20"/>
              </w:rPr>
              <w:t>Sensory Integration</w:t>
            </w:r>
          </w:p>
        </w:tc>
      </w:tr>
      <w:tr w:rsidR="00913EC8" w:rsidRPr="00913EC8" w:rsidTr="00913EC8">
        <w:tc>
          <w:tcPr>
            <w:tcW w:w="1939" w:type="dxa"/>
            <w:gridSpan w:val="2"/>
          </w:tcPr>
          <w:p w:rsidR="00913EC8" w:rsidRPr="00913EC8" w:rsidRDefault="00913EC8" w:rsidP="00913EC8">
            <w:pPr>
              <w:rPr>
                <w:rFonts w:ascii="Tahoma" w:eastAsia="Times New Roman" w:hAnsi="Tahoma" w:cs="Tahoma"/>
                <w:sz w:val="24"/>
                <w:szCs w:val="24"/>
              </w:rPr>
            </w:pPr>
            <w:r w:rsidRPr="00913EC8">
              <w:rPr>
                <w:rFonts w:ascii="Tahoma" w:eastAsia="Times New Roman" w:hAnsi="Tahoma" w:cs="Tahoma"/>
                <w:sz w:val="24"/>
                <w:szCs w:val="24"/>
              </w:rPr>
              <w:t>Give Thanks</w:t>
            </w:r>
          </w:p>
          <w:p w:rsidR="00913EC8" w:rsidRPr="00913EC8" w:rsidRDefault="00913EC8" w:rsidP="00913EC8">
            <w:pPr>
              <w:rPr>
                <w:rFonts w:ascii="Tahoma" w:eastAsia="Times New Roman" w:hAnsi="Tahoma" w:cs="Tahoma"/>
                <w:sz w:val="24"/>
                <w:szCs w:val="24"/>
              </w:rPr>
            </w:pPr>
          </w:p>
        </w:tc>
        <w:tc>
          <w:tcPr>
            <w:tcW w:w="4558" w:type="dxa"/>
          </w:tcPr>
          <w:p w:rsidR="00913EC8" w:rsidRPr="00913EC8" w:rsidRDefault="00913EC8" w:rsidP="00913EC8">
            <w:pPr>
              <w:rPr>
                <w:rFonts w:ascii="Tahoma" w:eastAsia="Times New Roman" w:hAnsi="Tahoma" w:cs="Tahoma"/>
                <w:b/>
                <w:color w:val="FF0000"/>
                <w:sz w:val="20"/>
                <w:szCs w:val="20"/>
              </w:rPr>
            </w:pPr>
            <w:r w:rsidRPr="00913EC8">
              <w:rPr>
                <w:rFonts w:ascii="Tahoma" w:eastAsia="Times New Roman" w:hAnsi="Tahoma" w:cs="Tahoma"/>
                <w:b/>
                <w:color w:val="FF0000"/>
                <w:sz w:val="20"/>
                <w:szCs w:val="20"/>
              </w:rPr>
              <w:t>November 20 - 25 (Monday – Saturday)</w:t>
            </w:r>
          </w:p>
          <w:p w:rsidR="00913EC8" w:rsidRPr="00913EC8" w:rsidRDefault="00913EC8" w:rsidP="00913EC8">
            <w:pPr>
              <w:rPr>
                <w:rFonts w:ascii="Tahoma" w:eastAsia="Times New Roman" w:hAnsi="Tahoma" w:cs="Tahoma"/>
                <w:b/>
                <w:color w:val="FF0000"/>
                <w:sz w:val="20"/>
                <w:szCs w:val="20"/>
              </w:rPr>
            </w:pPr>
            <w:r w:rsidRPr="00913EC8">
              <w:rPr>
                <w:rFonts w:ascii="Tahoma" w:eastAsia="Times New Roman" w:hAnsi="Tahoma" w:cs="Tahoma"/>
                <w:b/>
                <w:color w:val="FF0000"/>
                <w:sz w:val="20"/>
                <w:szCs w:val="20"/>
              </w:rPr>
              <w:t>Fall Break – NO assigned/work due</w:t>
            </w:r>
          </w:p>
        </w:tc>
        <w:tc>
          <w:tcPr>
            <w:tcW w:w="3079" w:type="dxa"/>
          </w:tcPr>
          <w:p w:rsidR="00913EC8" w:rsidRPr="00913EC8" w:rsidRDefault="00913EC8" w:rsidP="00913EC8">
            <w:pPr>
              <w:rPr>
                <w:rFonts w:ascii="Tahoma" w:eastAsia="Times New Roman" w:hAnsi="Tahoma" w:cs="Tahoma"/>
                <w:b/>
                <w:color w:val="0000FF"/>
                <w:sz w:val="20"/>
                <w:szCs w:val="20"/>
              </w:rPr>
            </w:pPr>
          </w:p>
        </w:tc>
      </w:tr>
      <w:tr w:rsidR="00913EC8" w:rsidRPr="00913EC8" w:rsidTr="00913EC8">
        <w:tc>
          <w:tcPr>
            <w:tcW w:w="1886" w:type="dxa"/>
          </w:tcPr>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Session VII</w:t>
            </w:r>
          </w:p>
          <w:p w:rsidR="00913EC8" w:rsidRPr="00913EC8" w:rsidRDefault="00913EC8" w:rsidP="00913EC8">
            <w:pPr>
              <w:rPr>
                <w:rFonts w:ascii="Tahoma" w:eastAsia="Times New Roman" w:hAnsi="Tahoma" w:cs="Tahoma"/>
                <w:sz w:val="20"/>
                <w:szCs w:val="20"/>
              </w:rPr>
            </w:pPr>
            <w:r w:rsidRPr="00913EC8">
              <w:rPr>
                <w:rFonts w:ascii="Tahoma" w:eastAsia="Times New Roman" w:hAnsi="Tahoma" w:cs="Tahoma"/>
                <w:sz w:val="20"/>
                <w:szCs w:val="20"/>
              </w:rPr>
              <w:t>November 27 – Dec. 1 (or later)</w:t>
            </w:r>
          </w:p>
          <w:p w:rsidR="00913EC8" w:rsidRPr="00913EC8" w:rsidRDefault="00913EC8" w:rsidP="00913EC8">
            <w:pPr>
              <w:rPr>
                <w:rFonts w:ascii="Tahoma" w:eastAsia="Times New Roman" w:hAnsi="Tahoma" w:cs="Tahoma"/>
                <w:sz w:val="20"/>
                <w:szCs w:val="20"/>
              </w:rPr>
            </w:pPr>
          </w:p>
        </w:tc>
        <w:tc>
          <w:tcPr>
            <w:tcW w:w="4611" w:type="dxa"/>
            <w:gridSpan w:val="2"/>
          </w:tcPr>
          <w:p w:rsidR="00913EC8" w:rsidRPr="00913EC8" w:rsidRDefault="00913EC8" w:rsidP="00913EC8">
            <w:pPr>
              <w:spacing w:line="240" w:lineRule="auto"/>
              <w:rPr>
                <w:rFonts w:ascii="Tahoma" w:eastAsia="Times New Roman" w:hAnsi="Tahoma" w:cs="Tahoma"/>
                <w:b/>
                <w:color w:val="000000"/>
                <w:sz w:val="20"/>
                <w:szCs w:val="20"/>
              </w:rPr>
            </w:pPr>
            <w:r w:rsidRPr="00913EC8">
              <w:rPr>
                <w:rFonts w:ascii="Tahoma" w:eastAsia="Times New Roman" w:hAnsi="Tahoma" w:cs="Tahoma"/>
                <w:b/>
                <w:color w:val="000000"/>
                <w:sz w:val="20"/>
                <w:szCs w:val="20"/>
              </w:rPr>
              <w:t>Chapters 12 &amp; 13</w:t>
            </w:r>
          </w:p>
          <w:p w:rsidR="00913EC8" w:rsidRPr="00913EC8" w:rsidRDefault="00913EC8" w:rsidP="00913EC8">
            <w:pPr>
              <w:spacing w:line="240" w:lineRule="auto"/>
              <w:rPr>
                <w:rFonts w:ascii="Tahoma" w:eastAsia="Times New Roman" w:hAnsi="Tahoma" w:cs="Tahoma"/>
                <w:color w:val="000000"/>
                <w:sz w:val="20"/>
                <w:szCs w:val="20"/>
              </w:rPr>
            </w:pPr>
            <w:r w:rsidRPr="00913EC8">
              <w:rPr>
                <w:rFonts w:ascii="Tahoma" w:eastAsia="Times New Roman" w:hAnsi="Tahoma" w:cs="Tahoma"/>
                <w:color w:val="000000"/>
                <w:sz w:val="20"/>
                <w:szCs w:val="20"/>
              </w:rPr>
              <w:t xml:space="preserve">Assistive Technology </w:t>
            </w:r>
          </w:p>
          <w:p w:rsidR="00913EC8" w:rsidRPr="00913EC8" w:rsidRDefault="00913EC8" w:rsidP="00913EC8">
            <w:pPr>
              <w:spacing w:line="240" w:lineRule="auto"/>
              <w:rPr>
                <w:rFonts w:ascii="Tahoma" w:eastAsia="Times New Roman" w:hAnsi="Tahoma" w:cs="Tahoma"/>
                <w:b/>
                <w:color w:val="000000"/>
                <w:sz w:val="20"/>
                <w:szCs w:val="20"/>
              </w:rPr>
            </w:pPr>
            <w:r w:rsidRPr="00913EC8">
              <w:rPr>
                <w:rFonts w:ascii="Tahoma" w:eastAsia="Times New Roman" w:hAnsi="Tahoma" w:cs="Tahoma"/>
                <w:color w:val="000000"/>
                <w:sz w:val="20"/>
                <w:szCs w:val="20"/>
              </w:rPr>
              <w:t>Transition &amp; Adulthood</w:t>
            </w:r>
          </w:p>
        </w:tc>
        <w:tc>
          <w:tcPr>
            <w:tcW w:w="3079" w:type="dxa"/>
          </w:tcPr>
          <w:p w:rsidR="00913EC8" w:rsidRPr="00913EC8" w:rsidRDefault="00913EC8" w:rsidP="00913EC8">
            <w:pPr>
              <w:rPr>
                <w:rFonts w:ascii="Tahoma" w:eastAsia="Times New Roman" w:hAnsi="Tahoma" w:cs="Tahoma"/>
                <w:b/>
                <w:color w:val="C00000"/>
                <w:sz w:val="20"/>
                <w:szCs w:val="20"/>
              </w:rPr>
            </w:pPr>
            <w:r w:rsidRPr="00913EC8">
              <w:rPr>
                <w:rFonts w:ascii="Tahoma" w:eastAsia="Times New Roman" w:hAnsi="Tahoma" w:cs="Tahoma"/>
                <w:b/>
                <w:color w:val="C00000"/>
                <w:sz w:val="20"/>
                <w:szCs w:val="20"/>
              </w:rPr>
              <w:t>Final Research Project</w:t>
            </w:r>
          </w:p>
          <w:p w:rsidR="00913EC8" w:rsidRPr="00913EC8" w:rsidRDefault="00913EC8" w:rsidP="00913EC8">
            <w:pPr>
              <w:rPr>
                <w:rFonts w:ascii="Tahoma" w:eastAsia="Times New Roman" w:hAnsi="Tahoma" w:cs="Tahoma"/>
                <w:b/>
                <w:color w:val="33CC33"/>
                <w:sz w:val="20"/>
                <w:szCs w:val="20"/>
              </w:rPr>
            </w:pPr>
            <w:r w:rsidRPr="00913EC8">
              <w:rPr>
                <w:rFonts w:ascii="Tahoma" w:eastAsia="Times New Roman" w:hAnsi="Tahoma" w:cs="Tahoma"/>
                <w:b/>
                <w:color w:val="33CC33"/>
                <w:sz w:val="20"/>
                <w:szCs w:val="20"/>
              </w:rPr>
              <w:t>CEC Standards - Based Course Reflection</w:t>
            </w:r>
          </w:p>
        </w:tc>
      </w:tr>
    </w:tbl>
    <w:p w:rsidR="00913EC8" w:rsidRPr="00913EC8" w:rsidRDefault="00913EC8" w:rsidP="00913EC8">
      <w:pPr>
        <w:spacing w:line="240" w:lineRule="auto"/>
        <w:contextualSpacing/>
        <w:rPr>
          <w:rFonts w:ascii="Arial" w:eastAsia="Times New Roman" w:hAnsi="Arial" w:cs="Arial"/>
          <w:b/>
          <w:sz w:val="24"/>
          <w:szCs w:val="24"/>
        </w:rPr>
      </w:pPr>
    </w:p>
    <w:p w:rsidR="00913EC8" w:rsidRPr="00913EC8" w:rsidRDefault="00913EC8" w:rsidP="00913EC8">
      <w:pPr>
        <w:spacing w:line="240" w:lineRule="auto"/>
        <w:contextualSpacing/>
        <w:rPr>
          <w:rFonts w:ascii="Arial" w:eastAsia="Times New Roman" w:hAnsi="Arial" w:cs="Arial"/>
          <w:b/>
          <w:sz w:val="24"/>
          <w:szCs w:val="24"/>
        </w:rPr>
      </w:pPr>
    </w:p>
    <w:p w:rsidR="00913EC8" w:rsidRPr="00913EC8" w:rsidRDefault="00913EC8" w:rsidP="00913EC8">
      <w:pPr>
        <w:spacing w:line="240" w:lineRule="auto"/>
        <w:contextualSpacing/>
        <w:rPr>
          <w:rFonts w:ascii="Arial" w:eastAsia="Times New Roman" w:hAnsi="Arial" w:cs="Arial"/>
          <w:b/>
          <w:sz w:val="24"/>
          <w:szCs w:val="24"/>
        </w:rPr>
      </w:pPr>
    </w:p>
    <w:p w:rsidR="00913EC8" w:rsidRPr="00913EC8" w:rsidRDefault="00913EC8" w:rsidP="00913EC8">
      <w:pPr>
        <w:spacing w:line="240" w:lineRule="auto"/>
        <w:contextualSpacing/>
        <w:rPr>
          <w:rFonts w:ascii="Arial" w:eastAsia="Times New Roman" w:hAnsi="Arial" w:cs="Arial"/>
          <w:b/>
          <w:sz w:val="24"/>
          <w:szCs w:val="24"/>
        </w:rPr>
      </w:pPr>
      <w:r w:rsidRPr="00913EC8">
        <w:rPr>
          <w:rFonts w:ascii="Arial" w:eastAsia="Times New Roman" w:hAnsi="Arial" w:cs="Arial"/>
          <w:b/>
          <w:sz w:val="24"/>
          <w:szCs w:val="24"/>
        </w:rPr>
        <w:t>VII. Special Considerations and/or Features of the Class</w:t>
      </w:r>
    </w:p>
    <w:p w:rsidR="00913EC8" w:rsidRPr="00913EC8" w:rsidRDefault="00913EC8" w:rsidP="009D3491">
      <w:pPr>
        <w:numPr>
          <w:ilvl w:val="0"/>
          <w:numId w:val="34"/>
        </w:numPr>
        <w:spacing w:line="240" w:lineRule="auto"/>
        <w:contextualSpacing/>
        <w:rPr>
          <w:rFonts w:ascii="Arial" w:eastAsia="Times New Roman" w:hAnsi="Arial" w:cs="Arial"/>
          <w:sz w:val="24"/>
          <w:szCs w:val="24"/>
        </w:rPr>
      </w:pPr>
      <w:r w:rsidRPr="00913EC8">
        <w:rPr>
          <w:rFonts w:ascii="Arial" w:eastAsia="Times New Roman" w:hAnsi="Arial" w:cs="Arial"/>
          <w:sz w:val="24"/>
          <w:szCs w:val="24"/>
        </w:rPr>
        <w:t>Instructional Methods: PowerPoints, discussion board, videos, case studies, and field-based activities are employed to increase learning and accommodate a variety of learning styles.</w:t>
      </w:r>
    </w:p>
    <w:p w:rsidR="00913EC8" w:rsidRPr="00913EC8" w:rsidRDefault="00913EC8" w:rsidP="00913EC8">
      <w:pPr>
        <w:spacing w:line="240" w:lineRule="auto"/>
        <w:ind w:left="1080"/>
        <w:contextualSpacing/>
        <w:rPr>
          <w:rFonts w:ascii="Arial" w:eastAsia="Times New Roman" w:hAnsi="Arial" w:cs="Arial"/>
          <w:sz w:val="24"/>
          <w:szCs w:val="24"/>
        </w:rPr>
      </w:pPr>
    </w:p>
    <w:p w:rsidR="00913EC8" w:rsidRPr="00913EC8" w:rsidRDefault="00913EC8" w:rsidP="009D3491">
      <w:pPr>
        <w:numPr>
          <w:ilvl w:val="0"/>
          <w:numId w:val="34"/>
        </w:numPr>
        <w:spacing w:line="240" w:lineRule="auto"/>
        <w:contextualSpacing/>
        <w:rPr>
          <w:rFonts w:ascii="Arial" w:eastAsia="Times New Roman" w:hAnsi="Arial" w:cs="Arial"/>
          <w:sz w:val="24"/>
          <w:szCs w:val="24"/>
        </w:rPr>
      </w:pPr>
      <w:r w:rsidRPr="00913EC8">
        <w:rPr>
          <w:rFonts w:ascii="Arial" w:eastAsia="Times New Roman" w:hAnsi="Arial" w:cs="Arial"/>
          <w:sz w:val="24"/>
          <w:szCs w:val="24"/>
        </w:rPr>
        <w:t>Students are required to use word processing and APA Publication Manual, 6th Edition or later to prepare the course papers. (See rubrics in course documents for details on grading criteria.)</w:t>
      </w:r>
    </w:p>
    <w:p w:rsidR="00913EC8" w:rsidRPr="00913EC8" w:rsidRDefault="00913EC8" w:rsidP="00913EC8">
      <w:pPr>
        <w:spacing w:line="240" w:lineRule="auto"/>
        <w:contextualSpacing/>
        <w:rPr>
          <w:rFonts w:ascii="Arial" w:eastAsia="Times New Roman" w:hAnsi="Arial" w:cs="Arial"/>
          <w:sz w:val="24"/>
          <w:szCs w:val="24"/>
        </w:rPr>
      </w:pPr>
    </w:p>
    <w:p w:rsidR="00913EC8" w:rsidRPr="00913EC8" w:rsidRDefault="00913EC8" w:rsidP="009D3491">
      <w:pPr>
        <w:numPr>
          <w:ilvl w:val="0"/>
          <w:numId w:val="34"/>
        </w:numPr>
        <w:spacing w:line="240" w:lineRule="auto"/>
        <w:contextualSpacing/>
        <w:rPr>
          <w:rFonts w:ascii="Arial" w:eastAsia="Times New Roman" w:hAnsi="Arial" w:cs="Arial"/>
          <w:sz w:val="24"/>
          <w:szCs w:val="24"/>
        </w:rPr>
      </w:pPr>
      <w:r w:rsidRPr="00913EC8">
        <w:rPr>
          <w:rFonts w:ascii="Arial" w:eastAsia="Times New Roman" w:hAnsi="Arial" w:cs="Arial"/>
          <w:sz w:val="24"/>
          <w:szCs w:val="24"/>
        </w:rPr>
        <w:t>Students are required to utilize LiveText for portfolio construction and documents.</w:t>
      </w:r>
    </w:p>
    <w:p w:rsidR="00913EC8" w:rsidRPr="00913EC8" w:rsidRDefault="00913EC8" w:rsidP="00913EC8">
      <w:pPr>
        <w:spacing w:line="240" w:lineRule="auto"/>
        <w:contextualSpacing/>
        <w:rPr>
          <w:rFonts w:ascii="Arial" w:eastAsia="Times New Roman" w:hAnsi="Arial" w:cs="Arial"/>
          <w:sz w:val="24"/>
          <w:szCs w:val="24"/>
        </w:rPr>
      </w:pPr>
    </w:p>
    <w:p w:rsidR="00913EC8" w:rsidRPr="00913EC8" w:rsidRDefault="00913EC8" w:rsidP="009D3491">
      <w:pPr>
        <w:numPr>
          <w:ilvl w:val="0"/>
          <w:numId w:val="34"/>
        </w:numPr>
        <w:spacing w:line="240" w:lineRule="auto"/>
        <w:contextualSpacing/>
        <w:rPr>
          <w:rFonts w:ascii="Arial" w:eastAsia="Times New Roman" w:hAnsi="Arial" w:cs="Arial"/>
          <w:sz w:val="24"/>
          <w:szCs w:val="24"/>
        </w:rPr>
      </w:pPr>
      <w:r w:rsidRPr="00913EC8">
        <w:rPr>
          <w:rFonts w:ascii="Arial" w:eastAsia="Times New Roman" w:hAnsi="Arial" w:cs="Arial"/>
          <w:sz w:val="24"/>
          <w:szCs w:val="24"/>
        </w:rPr>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913EC8" w:rsidRPr="00913EC8" w:rsidRDefault="00913EC8" w:rsidP="00913EC8">
      <w:pPr>
        <w:spacing w:line="240" w:lineRule="auto"/>
        <w:contextualSpacing/>
        <w:rPr>
          <w:rFonts w:ascii="Arial" w:eastAsia="Times New Roman" w:hAnsi="Arial" w:cs="Arial"/>
          <w:sz w:val="24"/>
          <w:szCs w:val="24"/>
        </w:rPr>
      </w:pPr>
    </w:p>
    <w:p w:rsidR="00913EC8" w:rsidRPr="00913EC8" w:rsidRDefault="00913EC8" w:rsidP="00913EC8">
      <w:pPr>
        <w:spacing w:line="240" w:lineRule="auto"/>
        <w:ind w:left="720"/>
        <w:contextualSpacing/>
        <w:rPr>
          <w:rFonts w:ascii="Arial" w:eastAsia="Times New Roman" w:hAnsi="Arial" w:cs="Arial"/>
          <w:sz w:val="24"/>
          <w:szCs w:val="24"/>
        </w:rPr>
      </w:pPr>
      <w:r w:rsidRPr="00913EC8">
        <w:rPr>
          <w:rFonts w:ascii="Arial" w:eastAsia="Times New Roman" w:hAnsi="Arial" w:cs="Arial"/>
          <w:sz w:val="24"/>
          <w:szCs w:val="24"/>
        </w:rPr>
        <w:lastRenderedPageBreak/>
        <w:t>E. Academic Conduct: All acts of dishonesty in any work constitute academic       misconduct. The academic disciplinary policy will be followed, as indicated in the ASU Student Participant Handbook, in the event of academic misconduct. Students should familiarize themselves with the handbook, especially the policy pertaining to plagiarism.</w:t>
      </w:r>
    </w:p>
    <w:p w:rsidR="00913EC8" w:rsidRPr="00913EC8" w:rsidRDefault="00913EC8" w:rsidP="00913EC8">
      <w:pPr>
        <w:autoSpaceDE w:val="0"/>
        <w:autoSpaceDN w:val="0"/>
        <w:spacing w:after="0" w:line="240" w:lineRule="auto"/>
        <w:ind w:left="720"/>
        <w:rPr>
          <w:rFonts w:ascii="Arial" w:eastAsia="Times New Roman" w:hAnsi="Arial" w:cs="Arial"/>
          <w:sz w:val="24"/>
          <w:szCs w:val="24"/>
        </w:rPr>
      </w:pPr>
    </w:p>
    <w:p w:rsidR="00913EC8" w:rsidRPr="00913EC8" w:rsidRDefault="00913EC8" w:rsidP="009D3491">
      <w:pPr>
        <w:numPr>
          <w:ilvl w:val="0"/>
          <w:numId w:val="33"/>
        </w:numPr>
        <w:autoSpaceDE w:val="0"/>
        <w:autoSpaceDN w:val="0"/>
        <w:spacing w:after="0" w:line="240" w:lineRule="auto"/>
        <w:rPr>
          <w:rFonts w:ascii="Arial" w:eastAsia="Times New Roman" w:hAnsi="Arial" w:cs="Arial"/>
          <w:sz w:val="24"/>
          <w:szCs w:val="24"/>
        </w:rPr>
      </w:pPr>
      <w:r w:rsidRPr="00913EC8">
        <w:rPr>
          <w:rFonts w:ascii="Arial" w:eastAsia="Times New Roman" w:hAnsi="Arial" w:cs="Arial"/>
          <w:sz w:val="24"/>
          <w:szCs w:val="24"/>
        </w:rPr>
        <w:t>In ALL work, candidates must use people-first language to be consistent with IDEA.  Points will be deducted for inappropriate use.</w:t>
      </w:r>
      <w:r w:rsidRPr="00913EC8">
        <w:rPr>
          <w:rFonts w:ascii="Arial" w:eastAsia="Times New Roman" w:hAnsi="Arial" w:cs="Arial"/>
          <w:sz w:val="24"/>
          <w:szCs w:val="24"/>
          <w:u w:val="single"/>
        </w:rPr>
        <w:t xml:space="preserve"> All assignments will be prepared in a professional manner</w:t>
      </w:r>
      <w:r w:rsidRPr="00913EC8">
        <w:rPr>
          <w:rFonts w:ascii="Arial" w:eastAsia="Times New Roman" w:hAnsi="Arial" w:cs="Arial"/>
          <w:sz w:val="24"/>
          <w:szCs w:val="24"/>
        </w:rPr>
        <w:t>:  typed or completed on a computer, well organized, neat, error free; references and resources provided (unless given permission by the Professor to do otherwise).   Keep all work on a disk (back-up disk) to facilitate changes and to prevent loss of work.</w:t>
      </w:r>
    </w:p>
    <w:p w:rsidR="00913EC8" w:rsidRPr="00913EC8" w:rsidRDefault="00913EC8" w:rsidP="00913EC8">
      <w:pPr>
        <w:autoSpaceDE w:val="0"/>
        <w:autoSpaceDN w:val="0"/>
        <w:spacing w:after="0" w:line="240" w:lineRule="auto"/>
        <w:ind w:left="720"/>
        <w:rPr>
          <w:rFonts w:ascii="Arial" w:eastAsia="Times New Roman" w:hAnsi="Arial" w:cs="Arial"/>
          <w:sz w:val="24"/>
          <w:szCs w:val="24"/>
        </w:rPr>
      </w:pPr>
    </w:p>
    <w:p w:rsidR="00913EC8" w:rsidRPr="00913EC8" w:rsidRDefault="00913EC8" w:rsidP="009D3491">
      <w:pPr>
        <w:numPr>
          <w:ilvl w:val="0"/>
          <w:numId w:val="33"/>
        </w:numPr>
        <w:autoSpaceDE w:val="0"/>
        <w:autoSpaceDN w:val="0"/>
        <w:spacing w:after="0" w:line="240" w:lineRule="auto"/>
        <w:rPr>
          <w:rFonts w:ascii="Arial" w:eastAsia="Times New Roman" w:hAnsi="Arial" w:cs="Arial"/>
          <w:b/>
          <w:sz w:val="24"/>
          <w:szCs w:val="24"/>
          <w:u w:val="single"/>
        </w:rPr>
      </w:pPr>
      <w:r w:rsidRPr="00913EC8">
        <w:rPr>
          <w:rFonts w:ascii="Arial" w:eastAsia="Times New Roman" w:hAnsi="Arial" w:cs="Arial"/>
          <w:sz w:val="24"/>
          <w:szCs w:val="24"/>
        </w:rPr>
        <w:t xml:space="preserve"> Remember that the Instructor's goal is for this course to be a productive learning experience and that she is available by appointment to assist you with your course problems and questions.  However, you must contact the Instructor as soon as you experience difficulty rather than wait until the end of the semester.</w:t>
      </w:r>
    </w:p>
    <w:p w:rsidR="00913EC8" w:rsidRPr="00913EC8" w:rsidRDefault="00913EC8" w:rsidP="00913EC8">
      <w:pPr>
        <w:spacing w:line="240" w:lineRule="auto"/>
        <w:ind w:left="720"/>
        <w:contextualSpacing/>
        <w:rPr>
          <w:rFonts w:ascii="Arial" w:eastAsia="Times New Roman" w:hAnsi="Arial" w:cs="Arial"/>
          <w:sz w:val="24"/>
          <w:szCs w:val="24"/>
        </w:rPr>
      </w:pPr>
    </w:p>
    <w:p w:rsidR="00913EC8" w:rsidRPr="00913EC8" w:rsidRDefault="00913EC8" w:rsidP="00913EC8">
      <w:pPr>
        <w:spacing w:line="240" w:lineRule="auto"/>
        <w:contextualSpacing/>
        <w:rPr>
          <w:rFonts w:ascii="Arial" w:eastAsia="Times New Roman" w:hAnsi="Arial" w:cs="Arial"/>
          <w:sz w:val="24"/>
          <w:szCs w:val="24"/>
        </w:rPr>
      </w:pPr>
      <w:r w:rsidRPr="00913EC8">
        <w:rPr>
          <w:rFonts w:ascii="Arial" w:eastAsia="Times New Roman" w:hAnsi="Arial" w:cs="Arial"/>
          <w:b/>
          <w:sz w:val="24"/>
          <w:szCs w:val="24"/>
        </w:rPr>
        <w:t>VIII.</w:t>
      </w:r>
      <w:r w:rsidRPr="00913EC8">
        <w:rPr>
          <w:rFonts w:ascii="Arial" w:eastAsia="Times New Roman" w:hAnsi="Arial" w:cs="Arial"/>
          <w:sz w:val="24"/>
          <w:szCs w:val="24"/>
        </w:rPr>
        <w:t xml:space="preserve">   </w:t>
      </w:r>
      <w:r w:rsidRPr="00913EC8">
        <w:rPr>
          <w:rFonts w:ascii="Arial" w:eastAsia="Times New Roman" w:hAnsi="Arial" w:cs="Arial"/>
          <w:b/>
          <w:sz w:val="24"/>
          <w:szCs w:val="24"/>
        </w:rPr>
        <w:t>Procedures to Accommodate Students with Disabilities</w:t>
      </w:r>
    </w:p>
    <w:p w:rsidR="00913EC8" w:rsidRPr="00913EC8" w:rsidRDefault="00913EC8" w:rsidP="00913EC8">
      <w:pPr>
        <w:spacing w:line="240" w:lineRule="auto"/>
        <w:ind w:left="720"/>
        <w:contextualSpacing/>
        <w:rPr>
          <w:rFonts w:ascii="Arial" w:eastAsia="Times New Roman" w:hAnsi="Arial" w:cs="Arial"/>
          <w:sz w:val="24"/>
          <w:szCs w:val="24"/>
        </w:rPr>
      </w:pPr>
      <w:r w:rsidRPr="00913EC8">
        <w:rPr>
          <w:rFonts w:ascii="Arial" w:eastAsia="Times New Roman" w:hAnsi="Arial" w:cs="Arial"/>
          <w:sz w:val="24"/>
          <w:szCs w:val="24"/>
        </w:rPr>
        <w:t xml:space="preserve">If you need course adaptations or accommodations because of a disability, have emergency medical information to share, or need special arrangements, please notify the professor ASAP and/or the ASU Officer of Disabilities </w:t>
      </w:r>
      <w:hyperlink r:id="rId43" w:history="1">
        <w:r w:rsidRPr="00913EC8">
          <w:rPr>
            <w:rFonts w:ascii="Arial" w:eastAsia="Times New Roman" w:hAnsi="Arial" w:cs="Arial"/>
            <w:color w:val="0000FF"/>
            <w:sz w:val="24"/>
            <w:szCs w:val="24"/>
            <w:u w:val="single"/>
          </w:rPr>
          <w:t>http://www2.astate.edu/disability/</w:t>
        </w:r>
      </w:hyperlink>
      <w:r w:rsidRPr="00913EC8">
        <w:rPr>
          <w:rFonts w:ascii="Arial" w:eastAsia="Times New Roman" w:hAnsi="Arial" w:cs="Arial"/>
          <w:sz w:val="24"/>
          <w:szCs w:val="24"/>
        </w:rPr>
        <w:t xml:space="preserve"> 870-972-3964. </w:t>
      </w:r>
    </w:p>
    <w:p w:rsidR="00913EC8" w:rsidRPr="00913EC8" w:rsidRDefault="00913EC8" w:rsidP="00913EC8">
      <w:pPr>
        <w:spacing w:line="240" w:lineRule="auto"/>
        <w:ind w:left="720"/>
        <w:contextualSpacing/>
        <w:rPr>
          <w:rFonts w:ascii="Arial" w:eastAsia="Times New Roman" w:hAnsi="Arial" w:cs="Arial"/>
          <w:sz w:val="24"/>
          <w:szCs w:val="24"/>
        </w:rPr>
      </w:pPr>
    </w:p>
    <w:p w:rsidR="00913EC8" w:rsidRPr="00913EC8" w:rsidRDefault="00913EC8" w:rsidP="00913EC8">
      <w:pPr>
        <w:spacing w:line="240" w:lineRule="auto"/>
        <w:ind w:left="720"/>
        <w:contextualSpacing/>
        <w:rPr>
          <w:rFonts w:ascii="Arial" w:eastAsia="Times New Roman" w:hAnsi="Arial" w:cs="Arial"/>
          <w:sz w:val="24"/>
          <w:szCs w:val="24"/>
        </w:rPr>
      </w:pPr>
    </w:p>
    <w:p w:rsidR="00913EC8" w:rsidRPr="00913EC8" w:rsidRDefault="00913EC8" w:rsidP="00913EC8">
      <w:pPr>
        <w:spacing w:after="0"/>
        <w:rPr>
          <w:rFonts w:ascii="Calibri" w:eastAsia="Times New Roman" w:hAnsi="Calibri" w:cs="Times New Roman"/>
        </w:rPr>
      </w:pPr>
      <w:r w:rsidRPr="00913EC8">
        <w:rPr>
          <w:rFonts w:ascii="Calibri" w:eastAsia="Times New Roman" w:hAnsi="Calibri" w:cs="Times New Roman"/>
          <w:b/>
          <w:sz w:val="28"/>
        </w:rPr>
        <w:t>IX.     Recommended Resources (Bibliography) for further study:</w:t>
      </w:r>
    </w:p>
    <w:p w:rsidR="00913EC8" w:rsidRPr="00913EC8" w:rsidRDefault="00913EC8" w:rsidP="00913EC8">
      <w:pPr>
        <w:ind w:left="720" w:hanging="719"/>
        <w:jc w:val="both"/>
        <w:rPr>
          <w:rFonts w:ascii="Calibri" w:eastAsia="Times New Roman" w:hAnsi="Calibri" w:cs="Times New Roman"/>
          <w:b/>
          <w:u w:val="single"/>
        </w:rPr>
      </w:pPr>
    </w:p>
    <w:p w:rsidR="00913EC8" w:rsidRPr="00913EC8" w:rsidRDefault="00913EC8" w:rsidP="00913EC8">
      <w:pPr>
        <w:ind w:left="720" w:hanging="719"/>
        <w:jc w:val="both"/>
        <w:rPr>
          <w:rFonts w:ascii="Arial" w:eastAsia="Times New Roman" w:hAnsi="Arial" w:cs="Arial"/>
          <w:sz w:val="24"/>
          <w:szCs w:val="24"/>
        </w:rPr>
      </w:pPr>
      <w:r w:rsidRPr="00913EC8">
        <w:rPr>
          <w:rFonts w:ascii="Arial" w:eastAsia="Times New Roman" w:hAnsi="Arial" w:cs="Arial"/>
          <w:b/>
          <w:sz w:val="24"/>
          <w:szCs w:val="24"/>
          <w:u w:val="single"/>
        </w:rPr>
        <w:t>Web Sites:</w:t>
      </w:r>
    </w:p>
    <w:p w:rsidR="00913EC8" w:rsidRPr="00913EC8" w:rsidRDefault="00913EC8" w:rsidP="00913EC8">
      <w:pPr>
        <w:rPr>
          <w:rFonts w:ascii="Arial" w:eastAsia="Times New Roman" w:hAnsi="Arial" w:cs="Arial"/>
          <w:sz w:val="24"/>
          <w:szCs w:val="24"/>
        </w:rPr>
      </w:pPr>
      <w:r w:rsidRPr="00913EC8">
        <w:rPr>
          <w:rFonts w:ascii="Arial" w:eastAsia="Times New Roman" w:hAnsi="Arial" w:cs="Arial"/>
          <w:b/>
          <w:sz w:val="24"/>
          <w:szCs w:val="24"/>
        </w:rPr>
        <w:t>Law and Policy:</w:t>
      </w:r>
    </w:p>
    <w:p w:rsidR="00913EC8" w:rsidRPr="00913EC8" w:rsidRDefault="00913EC8" w:rsidP="009D3491">
      <w:pPr>
        <w:numPr>
          <w:ilvl w:val="0"/>
          <w:numId w:val="37"/>
        </w:numPr>
        <w:spacing w:after="0" w:line="240" w:lineRule="auto"/>
        <w:ind w:hanging="1034"/>
        <w:contextualSpacing/>
        <w:rPr>
          <w:rFonts w:ascii="Arial" w:eastAsia="Times New Roman" w:hAnsi="Arial" w:cs="Arial"/>
          <w:sz w:val="24"/>
          <w:szCs w:val="24"/>
        </w:rPr>
      </w:pPr>
      <w:r w:rsidRPr="00913EC8">
        <w:rPr>
          <w:rFonts w:ascii="Arial" w:eastAsia="Times New Roman" w:hAnsi="Arial" w:cs="Arial"/>
          <w:sz w:val="24"/>
          <w:szCs w:val="24"/>
        </w:rPr>
        <w:t>Home page for IDEA</w:t>
      </w:r>
    </w:p>
    <w:p w:rsidR="00913EC8" w:rsidRPr="00913EC8" w:rsidRDefault="00913EC8" w:rsidP="00913EC8">
      <w:pPr>
        <w:ind w:left="1395" w:hanging="1034"/>
        <w:rPr>
          <w:rFonts w:ascii="Arial" w:eastAsia="Times New Roman" w:hAnsi="Arial" w:cs="Arial"/>
          <w:sz w:val="24"/>
          <w:szCs w:val="24"/>
        </w:rPr>
      </w:pPr>
      <w:r w:rsidRPr="00913EC8">
        <w:rPr>
          <w:rFonts w:ascii="Arial" w:eastAsia="Times New Roman" w:hAnsi="Arial" w:cs="Arial"/>
          <w:sz w:val="24"/>
          <w:szCs w:val="24"/>
        </w:rPr>
        <w:tab/>
      </w:r>
      <w:hyperlink r:id="rId44">
        <w:r w:rsidRPr="00913EC8">
          <w:rPr>
            <w:rFonts w:ascii="Arial" w:eastAsia="Times New Roman" w:hAnsi="Arial" w:cs="Arial"/>
            <w:color w:val="0000FF"/>
            <w:sz w:val="24"/>
            <w:szCs w:val="24"/>
            <w:u w:val="single"/>
          </w:rPr>
          <w:t>http://idea.ed.gov</w:t>
        </w:r>
      </w:hyperlink>
      <w:r w:rsidRPr="00913EC8">
        <w:rPr>
          <w:rFonts w:ascii="Arial" w:eastAsia="Times New Roman" w:hAnsi="Arial" w:cs="Arial"/>
          <w:sz w:val="24"/>
          <w:szCs w:val="24"/>
        </w:rPr>
        <w:t xml:space="preserve"> </w:t>
      </w:r>
    </w:p>
    <w:p w:rsidR="00913EC8" w:rsidRPr="00913EC8" w:rsidRDefault="00913EC8" w:rsidP="009D3491">
      <w:pPr>
        <w:numPr>
          <w:ilvl w:val="0"/>
          <w:numId w:val="37"/>
        </w:numPr>
        <w:spacing w:after="0" w:line="240" w:lineRule="auto"/>
        <w:ind w:hanging="1034"/>
        <w:contextualSpacing/>
        <w:rPr>
          <w:rFonts w:ascii="Arial" w:eastAsia="Times New Roman" w:hAnsi="Arial" w:cs="Arial"/>
          <w:sz w:val="24"/>
          <w:szCs w:val="24"/>
        </w:rPr>
      </w:pPr>
      <w:r w:rsidRPr="00913EC8">
        <w:rPr>
          <w:rFonts w:ascii="Arial" w:eastAsia="Times New Roman" w:hAnsi="Arial" w:cs="Arial"/>
          <w:sz w:val="24"/>
          <w:szCs w:val="24"/>
        </w:rPr>
        <w:t>Excellent website on all things SPED law.</w:t>
      </w:r>
    </w:p>
    <w:p w:rsidR="00913EC8" w:rsidRPr="00913EC8" w:rsidRDefault="00913EC8" w:rsidP="00913EC8">
      <w:pPr>
        <w:ind w:left="1395" w:hanging="1034"/>
        <w:rPr>
          <w:rFonts w:ascii="Arial" w:eastAsia="Times New Roman" w:hAnsi="Arial" w:cs="Arial"/>
          <w:sz w:val="24"/>
          <w:szCs w:val="24"/>
        </w:rPr>
      </w:pPr>
      <w:r w:rsidRPr="00913EC8">
        <w:rPr>
          <w:rFonts w:ascii="Arial" w:eastAsia="Times New Roman" w:hAnsi="Arial" w:cs="Arial"/>
          <w:sz w:val="24"/>
          <w:szCs w:val="24"/>
        </w:rPr>
        <w:tab/>
      </w:r>
      <w:hyperlink r:id="rId45">
        <w:r w:rsidRPr="00913EC8">
          <w:rPr>
            <w:rFonts w:ascii="Arial" w:eastAsia="Times New Roman" w:hAnsi="Arial" w:cs="Arial"/>
            <w:color w:val="0000FF"/>
            <w:sz w:val="24"/>
            <w:szCs w:val="24"/>
            <w:u w:val="single"/>
          </w:rPr>
          <w:t>http://wrightslaw.com</w:t>
        </w:r>
      </w:hyperlink>
      <w:r w:rsidRPr="00913EC8">
        <w:rPr>
          <w:rFonts w:ascii="Arial" w:eastAsia="Times New Roman" w:hAnsi="Arial" w:cs="Arial"/>
          <w:sz w:val="24"/>
          <w:szCs w:val="24"/>
        </w:rPr>
        <w:t xml:space="preserve"> </w:t>
      </w:r>
    </w:p>
    <w:p w:rsidR="00913EC8" w:rsidRPr="00913EC8" w:rsidRDefault="00913EC8" w:rsidP="009D3491">
      <w:pPr>
        <w:numPr>
          <w:ilvl w:val="0"/>
          <w:numId w:val="38"/>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Protection and Advocacy: Disability rights organization with excellent downloadable manuals on SPED rights.</w:t>
      </w:r>
    </w:p>
    <w:p w:rsidR="00913EC8" w:rsidRPr="00913EC8" w:rsidRDefault="002911A0" w:rsidP="00913EC8">
      <w:pPr>
        <w:ind w:left="720"/>
        <w:rPr>
          <w:rFonts w:ascii="Arial" w:eastAsia="Times New Roman" w:hAnsi="Arial" w:cs="Arial"/>
          <w:sz w:val="24"/>
          <w:szCs w:val="24"/>
        </w:rPr>
      </w:pPr>
      <w:hyperlink r:id="rId46">
        <w:r w:rsidR="00913EC8" w:rsidRPr="00913EC8">
          <w:rPr>
            <w:rFonts w:ascii="Arial" w:eastAsia="Times New Roman" w:hAnsi="Arial" w:cs="Arial"/>
            <w:color w:val="0000FF"/>
            <w:sz w:val="24"/>
            <w:szCs w:val="24"/>
            <w:u w:val="single"/>
          </w:rPr>
          <w:t>http://www.pai-ca.org</w:t>
        </w:r>
      </w:hyperlink>
      <w:r w:rsidR="00913EC8" w:rsidRPr="00913EC8">
        <w:rPr>
          <w:rFonts w:ascii="Arial" w:eastAsia="Times New Roman" w:hAnsi="Arial" w:cs="Arial"/>
          <w:sz w:val="24"/>
          <w:szCs w:val="24"/>
        </w:rPr>
        <w:t xml:space="preserve"> </w:t>
      </w:r>
    </w:p>
    <w:p w:rsidR="00913EC8" w:rsidRPr="00913EC8" w:rsidRDefault="002911A0" w:rsidP="00913EC8">
      <w:pPr>
        <w:ind w:left="720"/>
        <w:rPr>
          <w:rFonts w:ascii="Arial" w:eastAsia="Times New Roman" w:hAnsi="Arial" w:cs="Arial"/>
          <w:sz w:val="24"/>
          <w:szCs w:val="24"/>
        </w:rPr>
      </w:pPr>
      <w:hyperlink r:id="rId47">
        <w:r w:rsidR="00913EC8" w:rsidRPr="00913EC8">
          <w:rPr>
            <w:rFonts w:ascii="Arial" w:eastAsia="Times New Roman" w:hAnsi="Arial" w:cs="Arial"/>
            <w:color w:val="0000FF"/>
            <w:sz w:val="24"/>
            <w:szCs w:val="24"/>
            <w:u w:val="single"/>
          </w:rPr>
          <w:t>http://www.pai-ca.org/pubs/504001SpecEdIndex.htm</w:t>
        </w:r>
      </w:hyperlink>
      <w:r w:rsidR="00913EC8" w:rsidRPr="00913EC8">
        <w:rPr>
          <w:rFonts w:ascii="Arial" w:eastAsia="Times New Roman" w:hAnsi="Arial" w:cs="Arial"/>
          <w:sz w:val="24"/>
          <w:szCs w:val="24"/>
        </w:rPr>
        <w:t xml:space="preserve"> </w:t>
      </w:r>
    </w:p>
    <w:p w:rsidR="00913EC8" w:rsidRPr="00913EC8" w:rsidRDefault="00913EC8" w:rsidP="00913EC8">
      <w:pPr>
        <w:rPr>
          <w:rFonts w:ascii="Arial" w:eastAsia="Times New Roman" w:hAnsi="Arial" w:cs="Arial"/>
          <w:sz w:val="24"/>
          <w:szCs w:val="24"/>
        </w:rPr>
      </w:pPr>
      <w:r w:rsidRPr="00913EC8">
        <w:rPr>
          <w:rFonts w:ascii="Arial" w:eastAsia="Times New Roman" w:hAnsi="Arial" w:cs="Arial"/>
          <w:b/>
          <w:sz w:val="24"/>
          <w:szCs w:val="24"/>
        </w:rPr>
        <w:lastRenderedPageBreak/>
        <w:t>Information:</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Generally excellent website for all things special education.</w:t>
      </w:r>
    </w:p>
    <w:p w:rsidR="00913EC8" w:rsidRPr="00913EC8" w:rsidRDefault="002911A0" w:rsidP="00913EC8">
      <w:pPr>
        <w:ind w:left="720"/>
        <w:rPr>
          <w:rFonts w:ascii="Arial" w:eastAsia="Times New Roman" w:hAnsi="Arial" w:cs="Arial"/>
          <w:sz w:val="24"/>
          <w:szCs w:val="24"/>
        </w:rPr>
      </w:pPr>
      <w:hyperlink r:id="rId48">
        <w:r w:rsidR="00913EC8" w:rsidRPr="00913EC8">
          <w:rPr>
            <w:rFonts w:ascii="Arial" w:eastAsia="Times New Roman" w:hAnsi="Arial" w:cs="Arial"/>
            <w:color w:val="0000FF"/>
            <w:sz w:val="24"/>
            <w:szCs w:val="24"/>
            <w:u w:val="single"/>
          </w:rPr>
          <w:t>www.ldonline.org</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Another generally excellent website for all things special education.</w:t>
      </w:r>
    </w:p>
    <w:p w:rsidR="00913EC8" w:rsidRPr="00913EC8" w:rsidRDefault="002911A0" w:rsidP="00913EC8">
      <w:pPr>
        <w:ind w:left="360" w:firstLine="360"/>
        <w:rPr>
          <w:rFonts w:ascii="Arial" w:eastAsia="Times New Roman" w:hAnsi="Arial" w:cs="Arial"/>
          <w:sz w:val="24"/>
          <w:szCs w:val="24"/>
        </w:rPr>
      </w:pPr>
      <w:hyperlink r:id="rId49">
        <w:r w:rsidR="00913EC8" w:rsidRPr="00913EC8">
          <w:rPr>
            <w:rFonts w:ascii="Arial" w:eastAsia="Times New Roman" w:hAnsi="Arial" w:cs="Arial"/>
            <w:color w:val="0000FF"/>
            <w:sz w:val="24"/>
            <w:szCs w:val="24"/>
            <w:u w:val="single"/>
          </w:rPr>
          <w:t>http://www.greatschools.org/special-education.topic?content=1541</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 xml:space="preserve">Learning Disability Association of America; </w:t>
      </w:r>
    </w:p>
    <w:p w:rsidR="00913EC8" w:rsidRPr="00913EC8" w:rsidRDefault="002911A0" w:rsidP="00913EC8">
      <w:pPr>
        <w:ind w:left="360" w:firstLine="360"/>
        <w:rPr>
          <w:rFonts w:ascii="Arial" w:eastAsia="Times New Roman" w:hAnsi="Arial" w:cs="Arial"/>
          <w:sz w:val="24"/>
          <w:szCs w:val="24"/>
        </w:rPr>
      </w:pPr>
      <w:hyperlink r:id="rId50">
        <w:r w:rsidR="00913EC8" w:rsidRPr="00913EC8">
          <w:rPr>
            <w:rFonts w:ascii="Arial" w:eastAsia="Times New Roman" w:hAnsi="Arial" w:cs="Arial"/>
            <w:color w:val="0000FF"/>
            <w:sz w:val="24"/>
            <w:szCs w:val="24"/>
            <w:u w:val="single"/>
          </w:rPr>
          <w:t>http://www.ldanatl.org</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National Center for Learning Disabilities</w:t>
      </w:r>
    </w:p>
    <w:p w:rsidR="00913EC8" w:rsidRPr="00913EC8" w:rsidRDefault="002911A0" w:rsidP="00913EC8">
      <w:pPr>
        <w:ind w:left="360" w:firstLine="360"/>
        <w:rPr>
          <w:rFonts w:ascii="Arial" w:eastAsia="Times New Roman" w:hAnsi="Arial" w:cs="Arial"/>
          <w:sz w:val="24"/>
          <w:szCs w:val="24"/>
        </w:rPr>
      </w:pPr>
      <w:hyperlink r:id="rId51">
        <w:r w:rsidR="00913EC8" w:rsidRPr="00913EC8">
          <w:rPr>
            <w:rFonts w:ascii="Arial" w:eastAsia="Times New Roman" w:hAnsi="Arial" w:cs="Arial"/>
            <w:color w:val="0000FF"/>
            <w:sz w:val="24"/>
            <w:szCs w:val="24"/>
            <w:u w:val="single"/>
          </w:rPr>
          <w:t>http://www.ncld.org</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Council for Exceptional Children</w:t>
      </w:r>
    </w:p>
    <w:p w:rsidR="00913EC8" w:rsidRPr="00913EC8" w:rsidRDefault="002911A0" w:rsidP="00913EC8">
      <w:pPr>
        <w:ind w:left="360" w:firstLine="360"/>
        <w:rPr>
          <w:rFonts w:ascii="Arial" w:eastAsia="Times New Roman" w:hAnsi="Arial" w:cs="Arial"/>
          <w:sz w:val="24"/>
          <w:szCs w:val="24"/>
        </w:rPr>
      </w:pPr>
      <w:hyperlink r:id="rId52">
        <w:r w:rsidR="00913EC8" w:rsidRPr="00913EC8">
          <w:rPr>
            <w:rFonts w:ascii="Arial" w:eastAsia="Times New Roman" w:hAnsi="Arial" w:cs="Arial"/>
            <w:color w:val="0000FF"/>
            <w:sz w:val="24"/>
            <w:szCs w:val="24"/>
            <w:u w:val="single"/>
          </w:rPr>
          <w:t>http://www.cec.sped.org</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Alphabet Soup: Disability-Related Acronyms</w:t>
      </w:r>
    </w:p>
    <w:p w:rsidR="00913EC8" w:rsidRPr="00913EC8" w:rsidRDefault="00913EC8" w:rsidP="00913EC8">
      <w:pPr>
        <w:ind w:left="720"/>
        <w:rPr>
          <w:rFonts w:ascii="Arial" w:eastAsia="Times New Roman" w:hAnsi="Arial" w:cs="Arial"/>
          <w:sz w:val="24"/>
          <w:szCs w:val="24"/>
        </w:rPr>
      </w:pPr>
      <w:r w:rsidRPr="00913EC8">
        <w:rPr>
          <w:rFonts w:ascii="Arial" w:eastAsia="Times New Roman" w:hAnsi="Arial" w:cs="Arial"/>
          <w:sz w:val="24"/>
          <w:szCs w:val="24"/>
        </w:rPr>
        <w:t xml:space="preserve">www.disabilityresources.org/ABC.html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The Autism Society of America</w:t>
      </w:r>
    </w:p>
    <w:p w:rsidR="00913EC8" w:rsidRPr="00913EC8" w:rsidRDefault="002911A0" w:rsidP="00913EC8">
      <w:pPr>
        <w:ind w:left="720"/>
        <w:rPr>
          <w:rFonts w:ascii="Arial" w:eastAsia="Times New Roman" w:hAnsi="Arial" w:cs="Arial"/>
          <w:sz w:val="24"/>
          <w:szCs w:val="24"/>
        </w:rPr>
      </w:pPr>
      <w:hyperlink r:id="rId53">
        <w:r w:rsidR="00913EC8" w:rsidRPr="00913EC8">
          <w:rPr>
            <w:rFonts w:ascii="Arial" w:eastAsia="Times New Roman" w:hAnsi="Arial" w:cs="Arial"/>
            <w:color w:val="0000FF"/>
            <w:sz w:val="24"/>
            <w:szCs w:val="24"/>
            <w:u w:val="single"/>
          </w:rPr>
          <w:t>http://www.autism-society.org/site/PageServer</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Autism Speaks</w:t>
      </w:r>
    </w:p>
    <w:p w:rsidR="00913EC8" w:rsidRPr="00913EC8" w:rsidRDefault="002911A0" w:rsidP="00913EC8">
      <w:pPr>
        <w:ind w:left="720"/>
        <w:rPr>
          <w:rFonts w:ascii="Arial" w:eastAsia="Times New Roman" w:hAnsi="Arial" w:cs="Arial"/>
          <w:sz w:val="24"/>
          <w:szCs w:val="24"/>
        </w:rPr>
      </w:pPr>
      <w:hyperlink r:id="rId54">
        <w:r w:rsidR="00913EC8" w:rsidRPr="00913EC8">
          <w:rPr>
            <w:rFonts w:ascii="Arial" w:eastAsia="Times New Roman" w:hAnsi="Arial" w:cs="Arial"/>
            <w:color w:val="0000FF"/>
            <w:sz w:val="24"/>
            <w:szCs w:val="24"/>
            <w:u w:val="single"/>
          </w:rPr>
          <w:t>http://www.autismspeaks.org</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 good website for basic information, aimed at parents, but helpful for teachers, too.</w:t>
      </w:r>
    </w:p>
    <w:p w:rsidR="00913EC8" w:rsidRPr="00913EC8" w:rsidRDefault="002911A0" w:rsidP="00913EC8">
      <w:pPr>
        <w:ind w:firstLine="720"/>
        <w:rPr>
          <w:rFonts w:ascii="Arial" w:eastAsia="Times New Roman" w:hAnsi="Arial" w:cs="Arial"/>
          <w:sz w:val="24"/>
          <w:szCs w:val="24"/>
        </w:rPr>
      </w:pPr>
      <w:hyperlink r:id="rId55">
        <w:r w:rsidR="00913EC8" w:rsidRPr="00913EC8">
          <w:rPr>
            <w:rFonts w:ascii="Arial" w:eastAsia="Times New Roman" w:hAnsi="Arial" w:cs="Arial"/>
            <w:color w:val="0000FF"/>
            <w:sz w:val="24"/>
            <w:szCs w:val="24"/>
            <w:u w:val="single"/>
          </w:rPr>
          <w:t>http://www.autismeducation.net/index.htm</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Links to all kinds of websites related to Autism and other special needs</w:t>
      </w:r>
    </w:p>
    <w:p w:rsidR="00913EC8" w:rsidRPr="00913EC8" w:rsidRDefault="002911A0" w:rsidP="00913EC8">
      <w:pPr>
        <w:ind w:left="720"/>
        <w:rPr>
          <w:rFonts w:ascii="Arial" w:eastAsia="Times New Roman" w:hAnsi="Arial" w:cs="Arial"/>
          <w:sz w:val="24"/>
          <w:szCs w:val="24"/>
        </w:rPr>
      </w:pPr>
      <w:hyperlink r:id="rId56">
        <w:r w:rsidR="00913EC8" w:rsidRPr="00913EC8">
          <w:rPr>
            <w:rFonts w:ascii="Arial" w:eastAsia="Times New Roman" w:hAnsi="Arial" w:cs="Arial"/>
            <w:color w:val="0000FF"/>
            <w:sz w:val="24"/>
            <w:szCs w:val="24"/>
            <w:u w:val="single"/>
          </w:rPr>
          <w:t>http://trainland.tripod.com/educatio.htm</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A special education web site for teachers focused on Autism and Autism teaching strategies.</w:t>
      </w:r>
    </w:p>
    <w:p w:rsidR="00913EC8" w:rsidRPr="00913EC8" w:rsidRDefault="00913EC8" w:rsidP="00913EC8">
      <w:pPr>
        <w:ind w:left="360"/>
        <w:rPr>
          <w:rFonts w:ascii="Arial" w:eastAsia="Times New Roman" w:hAnsi="Arial" w:cs="Arial"/>
          <w:sz w:val="24"/>
          <w:szCs w:val="24"/>
        </w:rPr>
      </w:pPr>
      <w:r w:rsidRPr="00913EC8">
        <w:rPr>
          <w:rFonts w:ascii="Arial" w:eastAsia="Times New Roman" w:hAnsi="Arial" w:cs="Arial"/>
          <w:sz w:val="24"/>
          <w:szCs w:val="24"/>
        </w:rPr>
        <w:t xml:space="preserve">  </w:t>
      </w:r>
      <w:r w:rsidRPr="00913EC8">
        <w:rPr>
          <w:rFonts w:ascii="Arial" w:eastAsia="Times New Roman" w:hAnsi="Arial" w:cs="Arial"/>
          <w:sz w:val="24"/>
          <w:szCs w:val="24"/>
        </w:rPr>
        <w:tab/>
      </w:r>
      <w:hyperlink r:id="rId57">
        <w:r w:rsidRPr="00913EC8">
          <w:rPr>
            <w:rFonts w:ascii="Arial" w:eastAsia="Times New Roman" w:hAnsi="Arial" w:cs="Arial"/>
            <w:color w:val="0000FF"/>
            <w:sz w:val="24"/>
            <w:szCs w:val="24"/>
            <w:u w:val="single"/>
          </w:rPr>
          <w:t>http://www.tinsnips.org</w:t>
        </w:r>
      </w:hyperlink>
      <w:r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Basic information for teaching students with Autism- some good info/some not so good.</w:t>
      </w:r>
    </w:p>
    <w:p w:rsidR="00913EC8" w:rsidRPr="00913EC8" w:rsidRDefault="002911A0" w:rsidP="00913EC8">
      <w:pPr>
        <w:ind w:left="720"/>
        <w:rPr>
          <w:rFonts w:ascii="Arial" w:eastAsia="Times New Roman" w:hAnsi="Arial" w:cs="Arial"/>
          <w:sz w:val="24"/>
          <w:szCs w:val="24"/>
        </w:rPr>
      </w:pPr>
      <w:hyperlink r:id="rId58">
        <w:r w:rsidR="00913EC8" w:rsidRPr="00913EC8">
          <w:rPr>
            <w:rFonts w:ascii="Arial" w:eastAsia="Times New Roman" w:hAnsi="Arial" w:cs="Arial"/>
            <w:color w:val="0000FF"/>
            <w:sz w:val="24"/>
            <w:szCs w:val="24"/>
            <w:u w:val="single"/>
          </w:rPr>
          <w:t>http://www.autismteachingtools.com</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Information about the TEACCH concept, plus general information.</w:t>
      </w:r>
    </w:p>
    <w:p w:rsidR="00913EC8" w:rsidRPr="00913EC8" w:rsidRDefault="002911A0" w:rsidP="00913EC8">
      <w:pPr>
        <w:ind w:left="720"/>
        <w:rPr>
          <w:rFonts w:ascii="Arial" w:eastAsia="Times New Roman" w:hAnsi="Arial" w:cs="Arial"/>
          <w:sz w:val="24"/>
          <w:szCs w:val="24"/>
        </w:rPr>
      </w:pPr>
      <w:hyperlink r:id="rId59">
        <w:r w:rsidR="00913EC8" w:rsidRPr="00913EC8">
          <w:rPr>
            <w:rFonts w:ascii="Arial" w:eastAsia="Times New Roman" w:hAnsi="Arial" w:cs="Arial"/>
            <w:color w:val="0000FF"/>
            <w:sz w:val="24"/>
            <w:szCs w:val="24"/>
            <w:u w:val="single"/>
          </w:rPr>
          <w:t>http://www.teacch.com</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Links to websites dedicated to teaching students with Autism:</w:t>
      </w:r>
    </w:p>
    <w:p w:rsidR="00913EC8" w:rsidRPr="00913EC8" w:rsidRDefault="002911A0" w:rsidP="00913EC8">
      <w:pPr>
        <w:ind w:left="720"/>
        <w:rPr>
          <w:rFonts w:ascii="Arial" w:eastAsia="Times New Roman" w:hAnsi="Arial" w:cs="Arial"/>
          <w:sz w:val="24"/>
          <w:szCs w:val="24"/>
        </w:rPr>
      </w:pPr>
      <w:hyperlink r:id="rId60">
        <w:r w:rsidR="00913EC8" w:rsidRPr="00913EC8">
          <w:rPr>
            <w:rFonts w:ascii="Arial" w:eastAsia="Times New Roman" w:hAnsi="Arial" w:cs="Arial"/>
            <w:color w:val="0000FF"/>
            <w:sz w:val="24"/>
            <w:szCs w:val="24"/>
            <w:u w:val="single"/>
          </w:rPr>
          <w:t>http://www.angelfire.com/pa5/as/asteachersites.html</w:t>
        </w:r>
      </w:hyperlink>
      <w:r w:rsidR="00913EC8" w:rsidRPr="00913EC8">
        <w:rPr>
          <w:rFonts w:ascii="Arial" w:eastAsia="Times New Roman" w:hAnsi="Arial" w:cs="Arial"/>
          <w:sz w:val="24"/>
          <w:szCs w:val="24"/>
        </w:rPr>
        <w:t xml:space="preserve"> </w:t>
      </w:r>
    </w:p>
    <w:p w:rsidR="00913EC8" w:rsidRPr="00913EC8" w:rsidRDefault="00913EC8" w:rsidP="009D3491">
      <w:pPr>
        <w:numPr>
          <w:ilvl w:val="0"/>
          <w:numId w:val="39"/>
        </w:numPr>
        <w:spacing w:after="0" w:line="240" w:lineRule="auto"/>
        <w:ind w:hanging="359"/>
        <w:contextualSpacing/>
        <w:rPr>
          <w:rFonts w:ascii="Arial" w:eastAsia="Times New Roman" w:hAnsi="Arial" w:cs="Arial"/>
          <w:sz w:val="24"/>
          <w:szCs w:val="24"/>
        </w:rPr>
      </w:pPr>
      <w:r w:rsidRPr="00913EC8">
        <w:rPr>
          <w:rFonts w:ascii="Arial" w:eastAsia="Times New Roman" w:hAnsi="Arial" w:cs="Arial"/>
          <w:sz w:val="24"/>
          <w:szCs w:val="24"/>
        </w:rPr>
        <w:t>National Education Association links for teachers related to Autism.</w:t>
      </w:r>
    </w:p>
    <w:p w:rsidR="00913EC8" w:rsidRPr="00913EC8" w:rsidRDefault="002911A0" w:rsidP="00913EC8">
      <w:pPr>
        <w:ind w:left="720"/>
        <w:rPr>
          <w:rFonts w:ascii="Arial" w:eastAsia="Times New Roman" w:hAnsi="Arial" w:cs="Arial"/>
          <w:sz w:val="24"/>
          <w:szCs w:val="24"/>
        </w:rPr>
      </w:pPr>
      <w:hyperlink r:id="rId61">
        <w:r w:rsidR="00913EC8" w:rsidRPr="00913EC8">
          <w:rPr>
            <w:rFonts w:ascii="Arial" w:eastAsia="Times New Roman" w:hAnsi="Arial" w:cs="Arial"/>
            <w:color w:val="0000FF"/>
            <w:sz w:val="24"/>
            <w:szCs w:val="24"/>
            <w:u w:val="single"/>
          </w:rPr>
          <w:t>http://www.nea.org/neatoday/0802/autismresources.html</w:t>
        </w:r>
      </w:hyperlink>
      <w:r w:rsidR="00913EC8" w:rsidRPr="00913EC8">
        <w:rPr>
          <w:rFonts w:ascii="Arial" w:eastAsia="Times New Roman" w:hAnsi="Arial" w:cs="Arial"/>
          <w:sz w:val="24"/>
          <w:szCs w:val="24"/>
        </w:rPr>
        <w:t xml:space="preserve"> </w:t>
      </w:r>
    </w:p>
    <w:p w:rsidR="00913EC8" w:rsidRPr="00913EC8" w:rsidRDefault="00913EC8" w:rsidP="00913EC8">
      <w:pPr>
        <w:spacing w:line="240" w:lineRule="auto"/>
        <w:ind w:left="720"/>
        <w:contextualSpacing/>
        <w:rPr>
          <w:rFonts w:ascii="Arial" w:eastAsia="Times New Roman" w:hAnsi="Arial" w:cs="Arial"/>
          <w:sz w:val="24"/>
          <w:szCs w:val="24"/>
        </w:rPr>
      </w:pPr>
    </w:p>
    <w:p w:rsidR="00913EC8" w:rsidRPr="00913EC8" w:rsidRDefault="00913EC8" w:rsidP="00913EC8">
      <w:pPr>
        <w:spacing w:line="240" w:lineRule="auto"/>
        <w:contextualSpacing/>
        <w:rPr>
          <w:rFonts w:ascii="Arial" w:eastAsia="Times New Roman" w:hAnsi="Arial" w:cs="Arial"/>
          <w:b/>
          <w:sz w:val="24"/>
          <w:szCs w:val="24"/>
        </w:rPr>
      </w:pPr>
      <w:r w:rsidRPr="00913EC8">
        <w:rPr>
          <w:rFonts w:ascii="Arial" w:eastAsia="Times New Roman" w:hAnsi="Arial" w:cs="Arial"/>
          <w:b/>
          <w:sz w:val="24"/>
          <w:szCs w:val="24"/>
        </w:rPr>
        <w:t>IX.    References</w:t>
      </w: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Arick, J. R., Loos, L.,  Falco, R., &amp; Krug, D. A. (2004). The STAR program: Strategies for teaching based on aismm research (Program Manual). Austin, TX: Pro-Ed, Inc.</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Attwood, T. (2007). </w:t>
      </w:r>
      <w:r w:rsidRPr="00913EC8">
        <w:rPr>
          <w:rFonts w:ascii="Arial" w:eastAsia="Times New Roman" w:hAnsi="Arial" w:cs="Arial"/>
          <w:i/>
          <w:sz w:val="24"/>
          <w:szCs w:val="24"/>
        </w:rPr>
        <w:t>The complete guide to Asperger’s Syndrome</w:t>
      </w:r>
      <w:r w:rsidRPr="00913EC8">
        <w:rPr>
          <w:rFonts w:ascii="Arial" w:eastAsia="Times New Roman" w:hAnsi="Arial" w:cs="Arial"/>
          <w:sz w:val="24"/>
          <w:szCs w:val="24"/>
        </w:rPr>
        <w:t xml:space="preserve">. London: Jessica Kingsley.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Autism Society of America. (2008). From </w:t>
      </w:r>
      <w:hyperlink r:id="rId62" w:history="1">
        <w:r w:rsidRPr="00913EC8">
          <w:rPr>
            <w:rFonts w:ascii="Arial" w:eastAsia="Times New Roman" w:hAnsi="Arial" w:cs="Arial"/>
            <w:color w:val="0000FF"/>
            <w:sz w:val="24"/>
            <w:szCs w:val="24"/>
            <w:u w:val="single"/>
          </w:rPr>
          <w:t>http://www.autism-society.org</w:t>
        </w:r>
      </w:hyperlink>
      <w:r w:rsidRPr="00913EC8">
        <w:rPr>
          <w:rFonts w:ascii="Arial" w:eastAsia="Times New Roman" w:hAnsi="Arial" w:cs="Arial"/>
          <w:sz w:val="24"/>
          <w:szCs w:val="24"/>
        </w:rPr>
        <w:t>, retrieved</w:t>
      </w:r>
      <w:r w:rsidRPr="00913EC8">
        <w:rPr>
          <w:rFonts w:ascii="Arial" w:eastAsia="Times New Roman" w:hAnsi="Arial" w:cs="Arial"/>
          <w:i/>
          <w:sz w:val="24"/>
          <w:szCs w:val="24"/>
        </w:rPr>
        <w:t xml:space="preserve"> </w:t>
      </w:r>
      <w:r w:rsidRPr="00913EC8">
        <w:rPr>
          <w:rFonts w:ascii="Arial" w:eastAsia="Times New Roman" w:hAnsi="Arial" w:cs="Arial"/>
          <w:sz w:val="24"/>
          <w:szCs w:val="24"/>
        </w:rPr>
        <w:t>October 1, 2014</w:t>
      </w:r>
      <w:r w:rsidRPr="00913EC8">
        <w:rPr>
          <w:rFonts w:ascii="Arial" w:eastAsia="Times New Roman" w:hAnsi="Arial" w:cs="Arial"/>
          <w:i/>
          <w:sz w:val="24"/>
          <w:szCs w:val="24"/>
        </w:rPr>
        <w:t>.</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Baranek, G. (2002). Efficacy of sensory and motor interventions for children with autism. </w:t>
      </w:r>
      <w:r w:rsidRPr="00913EC8">
        <w:rPr>
          <w:rFonts w:ascii="Arial" w:eastAsia="Times New Roman" w:hAnsi="Arial" w:cs="Arial"/>
          <w:i/>
          <w:sz w:val="24"/>
          <w:szCs w:val="24"/>
        </w:rPr>
        <w:t>Journal of Autism and Developmental Disorders, 32,</w:t>
      </w:r>
      <w:r w:rsidRPr="00913EC8">
        <w:rPr>
          <w:rFonts w:ascii="Arial" w:eastAsia="Times New Roman" w:hAnsi="Arial" w:cs="Arial"/>
          <w:sz w:val="24"/>
          <w:szCs w:val="24"/>
        </w:rPr>
        <w:t xml:space="preserve"> 397-422.</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Centers for Disease Control and Prevention. Autism Information Center. From </w:t>
      </w:r>
      <w:hyperlink r:id="rId63" w:history="1">
        <w:r w:rsidRPr="00913EC8">
          <w:rPr>
            <w:rFonts w:ascii="Arial" w:eastAsia="Times New Roman" w:hAnsi="Arial" w:cs="Arial"/>
            <w:color w:val="0000FF"/>
            <w:sz w:val="24"/>
            <w:szCs w:val="24"/>
            <w:u w:val="single"/>
          </w:rPr>
          <w:t>http://www.cdc.gov/ncbddd/autism/</w:t>
        </w:r>
      </w:hyperlink>
      <w:r w:rsidRPr="00913EC8">
        <w:rPr>
          <w:rFonts w:ascii="Arial" w:eastAsia="Times New Roman" w:hAnsi="Arial" w:cs="Arial"/>
          <w:sz w:val="24"/>
          <w:szCs w:val="24"/>
        </w:rPr>
        <w:t xml:space="preserve">, retrieved October 1, 2014.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Fecteau, S., Mottron, L., Berthiaume, C., &amp; Burack, J. A. (2003). Developmental change of autistic symptoms. </w:t>
      </w:r>
      <w:r w:rsidRPr="00913EC8">
        <w:rPr>
          <w:rFonts w:ascii="Arial" w:eastAsia="Times New Roman" w:hAnsi="Arial" w:cs="Arial"/>
          <w:i/>
          <w:sz w:val="24"/>
          <w:szCs w:val="24"/>
        </w:rPr>
        <w:t>Autism</w:t>
      </w:r>
      <w:r w:rsidRPr="00913EC8">
        <w:rPr>
          <w:rFonts w:ascii="Arial" w:eastAsia="Times New Roman" w:hAnsi="Arial" w:cs="Arial"/>
          <w:sz w:val="24"/>
          <w:szCs w:val="24"/>
        </w:rPr>
        <w:t xml:space="preserve">, 7, 255 – 268.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Ghaziuddin, M. (2002). Asperger Syndrome: Associated psychiatric and medical conditions. </w:t>
      </w:r>
      <w:r w:rsidRPr="00913EC8">
        <w:rPr>
          <w:rFonts w:ascii="Arial" w:eastAsia="Times New Roman" w:hAnsi="Arial" w:cs="Arial"/>
          <w:i/>
          <w:sz w:val="24"/>
          <w:szCs w:val="24"/>
        </w:rPr>
        <w:t>Focus on Autism and Other Developmental Disabilities, 17</w:t>
      </w:r>
      <w:r w:rsidRPr="00913EC8">
        <w:rPr>
          <w:rFonts w:ascii="Arial" w:eastAsia="Times New Roman" w:hAnsi="Arial" w:cs="Arial"/>
          <w:sz w:val="24"/>
          <w:szCs w:val="24"/>
        </w:rPr>
        <w:t xml:space="preserve">, 138-144.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r w:rsidRPr="00913EC8">
        <w:rPr>
          <w:rFonts w:ascii="Arial" w:eastAsia="Times New Roman" w:hAnsi="Arial" w:cs="Arial"/>
          <w:sz w:val="24"/>
          <w:szCs w:val="24"/>
        </w:rPr>
        <w:t xml:space="preserve">Levy, S., Kim, A., &amp; Olive, M. L. (2006). Interventions for young children with autism: A synthesis of the literature. </w:t>
      </w:r>
      <w:r w:rsidRPr="00913EC8">
        <w:rPr>
          <w:rFonts w:ascii="Arial" w:eastAsia="Times New Roman" w:hAnsi="Arial" w:cs="Arial"/>
          <w:i/>
          <w:sz w:val="24"/>
          <w:szCs w:val="24"/>
        </w:rPr>
        <w:t>Focus on Autism and Other Developmental Disabilities, 21</w:t>
      </w:r>
      <w:r w:rsidRPr="00913EC8">
        <w:rPr>
          <w:rFonts w:ascii="Arial" w:eastAsia="Times New Roman" w:hAnsi="Arial" w:cs="Arial"/>
          <w:sz w:val="24"/>
          <w:szCs w:val="24"/>
        </w:rPr>
        <w:t xml:space="preserve">(1), 55-62. </w:t>
      </w:r>
    </w:p>
    <w:p w:rsidR="00913EC8" w:rsidRPr="00913EC8" w:rsidRDefault="00913EC8" w:rsidP="00913EC8">
      <w:pPr>
        <w:spacing w:line="240" w:lineRule="auto"/>
        <w:ind w:left="1260" w:hanging="540"/>
        <w:contextualSpacing/>
        <w:rPr>
          <w:rFonts w:ascii="Arial" w:eastAsia="Times New Roman" w:hAnsi="Arial" w:cs="Arial"/>
          <w:sz w:val="24"/>
          <w:szCs w:val="24"/>
        </w:rPr>
      </w:pPr>
    </w:p>
    <w:p w:rsidR="00913EC8" w:rsidRPr="00913EC8" w:rsidRDefault="00913EC8" w:rsidP="00913EC8">
      <w:pPr>
        <w:ind w:firstLine="720"/>
        <w:jc w:val="both"/>
        <w:rPr>
          <w:rFonts w:ascii="Arial" w:eastAsia="Times New Roman" w:hAnsi="Arial" w:cs="Arial"/>
          <w:color w:val="000000"/>
          <w:sz w:val="24"/>
          <w:szCs w:val="24"/>
        </w:rPr>
      </w:pPr>
      <w:r w:rsidRPr="00913EC8">
        <w:rPr>
          <w:rFonts w:ascii="Arial" w:eastAsia="Times New Roman" w:hAnsi="Arial" w:cs="Arial"/>
          <w:color w:val="000000"/>
          <w:sz w:val="24"/>
          <w:szCs w:val="24"/>
        </w:rPr>
        <w:t xml:space="preserve">Lathe, R. (2006). </w:t>
      </w:r>
      <w:r w:rsidRPr="00913EC8">
        <w:rPr>
          <w:rFonts w:ascii="Arial" w:eastAsia="Times New Roman" w:hAnsi="Arial" w:cs="Arial"/>
          <w:i/>
          <w:color w:val="000000"/>
          <w:sz w:val="24"/>
          <w:szCs w:val="24"/>
        </w:rPr>
        <w:t>Autism, Brain, and Environment</w:t>
      </w:r>
      <w:r w:rsidRPr="00913EC8">
        <w:rPr>
          <w:rFonts w:ascii="Arial" w:eastAsia="Times New Roman" w:hAnsi="Arial" w:cs="Arial"/>
          <w:color w:val="000000"/>
          <w:sz w:val="24"/>
          <w:szCs w:val="24"/>
        </w:rPr>
        <w:t>. London: Jessica Kingsley.</w:t>
      </w:r>
    </w:p>
    <w:p w:rsidR="00913EC8" w:rsidRPr="00913EC8" w:rsidRDefault="00913EC8" w:rsidP="00913EC8">
      <w:pPr>
        <w:jc w:val="both"/>
        <w:rPr>
          <w:rFonts w:ascii="Arial" w:eastAsia="Times New Roman" w:hAnsi="Arial" w:cs="Arial"/>
          <w:b/>
          <w:color w:val="000000"/>
          <w:sz w:val="24"/>
          <w:szCs w:val="24"/>
        </w:rPr>
      </w:pPr>
    </w:p>
    <w:p w:rsidR="00913EC8" w:rsidRPr="00913EC8" w:rsidRDefault="00913EC8" w:rsidP="00913EC8">
      <w:pPr>
        <w:ind w:firstLine="720"/>
        <w:rPr>
          <w:rFonts w:ascii="Arial" w:eastAsia="Times New Roman" w:hAnsi="Arial" w:cs="Arial"/>
          <w:i/>
          <w:sz w:val="24"/>
          <w:szCs w:val="24"/>
        </w:rPr>
      </w:pPr>
      <w:r w:rsidRPr="00913EC8">
        <w:rPr>
          <w:rFonts w:ascii="Arial" w:eastAsia="Times New Roman" w:hAnsi="Arial" w:cs="Arial"/>
          <w:sz w:val="24"/>
          <w:szCs w:val="24"/>
        </w:rPr>
        <w:t>National Institute of Mental Health</w:t>
      </w:r>
      <w:r w:rsidRPr="00913EC8">
        <w:rPr>
          <w:rFonts w:ascii="Arial" w:eastAsia="Times New Roman" w:hAnsi="Arial" w:cs="Arial"/>
          <w:b/>
          <w:sz w:val="24"/>
          <w:szCs w:val="24"/>
        </w:rPr>
        <w:t>:</w:t>
      </w:r>
      <w:r w:rsidRPr="00913EC8">
        <w:rPr>
          <w:rFonts w:ascii="Arial" w:eastAsia="Times New Roman" w:hAnsi="Arial" w:cs="Arial"/>
          <w:i/>
          <w:sz w:val="24"/>
          <w:szCs w:val="24"/>
        </w:rPr>
        <w:t xml:space="preserve"> </w:t>
      </w:r>
      <w:hyperlink r:id="rId64" w:history="1">
        <w:r w:rsidRPr="00913EC8">
          <w:rPr>
            <w:rFonts w:ascii="Arial" w:eastAsia="Times New Roman" w:hAnsi="Arial" w:cs="Arial"/>
            <w:i/>
            <w:color w:val="0000FF"/>
            <w:sz w:val="24"/>
            <w:szCs w:val="24"/>
            <w:u w:val="single"/>
          </w:rPr>
          <w:t>http://www.nimh.nih.gov/publicat/autism.cfm</w:t>
        </w:r>
      </w:hyperlink>
    </w:p>
    <w:p w:rsidR="00913EC8" w:rsidRPr="00913EC8" w:rsidRDefault="00913EC8" w:rsidP="00913EC8">
      <w:pPr>
        <w:ind w:left="1050"/>
        <w:rPr>
          <w:rFonts w:ascii="Arial" w:eastAsia="Times New Roman" w:hAnsi="Arial" w:cs="Arial"/>
          <w:i/>
          <w:sz w:val="24"/>
          <w:szCs w:val="24"/>
        </w:rPr>
      </w:pPr>
      <w:r w:rsidRPr="00913EC8">
        <w:rPr>
          <w:rFonts w:ascii="Arial" w:eastAsia="Times New Roman" w:hAnsi="Arial" w:cs="Arial"/>
          <w:i/>
          <w:sz w:val="24"/>
          <w:szCs w:val="24"/>
        </w:rPr>
        <w:t>Comprehensive website addressing the research, funding and science behind      ASD.</w:t>
      </w:r>
    </w:p>
    <w:p w:rsidR="00913EC8" w:rsidRPr="00913EC8" w:rsidRDefault="00913EC8" w:rsidP="00913EC8">
      <w:pPr>
        <w:rPr>
          <w:rFonts w:ascii="Arial" w:eastAsia="Times New Roman" w:hAnsi="Arial" w:cs="Arial"/>
          <w:i/>
          <w:sz w:val="24"/>
          <w:szCs w:val="24"/>
        </w:rPr>
      </w:pPr>
    </w:p>
    <w:p w:rsidR="00913EC8" w:rsidRPr="00913EC8" w:rsidRDefault="00913EC8" w:rsidP="00913EC8">
      <w:pPr>
        <w:ind w:left="720"/>
        <w:rPr>
          <w:rFonts w:ascii="Arial" w:eastAsia="Times New Roman" w:hAnsi="Arial" w:cs="Arial"/>
          <w:i/>
          <w:sz w:val="24"/>
          <w:szCs w:val="24"/>
        </w:rPr>
      </w:pPr>
      <w:r w:rsidRPr="00913EC8">
        <w:rPr>
          <w:rFonts w:ascii="Arial" w:eastAsia="Times New Roman" w:hAnsi="Arial" w:cs="Arial"/>
          <w:sz w:val="24"/>
          <w:szCs w:val="24"/>
        </w:rPr>
        <w:lastRenderedPageBreak/>
        <w:t xml:space="preserve">Nonverbal Learning Disabilities: </w:t>
      </w:r>
      <w:hyperlink r:id="rId65" w:history="1">
        <w:r w:rsidRPr="00913EC8">
          <w:rPr>
            <w:rFonts w:ascii="Arial" w:eastAsia="Times New Roman" w:hAnsi="Arial" w:cs="Arial"/>
            <w:i/>
            <w:color w:val="0000FF"/>
            <w:sz w:val="24"/>
            <w:szCs w:val="24"/>
            <w:u w:val="single"/>
          </w:rPr>
          <w:t>http://www.NLDline.com</w:t>
        </w:r>
      </w:hyperlink>
      <w:r w:rsidRPr="00913EC8">
        <w:rPr>
          <w:rFonts w:ascii="Arial" w:eastAsia="Times New Roman" w:hAnsi="Arial" w:cs="Arial"/>
          <w:i/>
          <w:sz w:val="24"/>
          <w:szCs w:val="24"/>
        </w:rPr>
        <w:t xml:space="preserve"> </w:t>
      </w:r>
      <w:r w:rsidRPr="00913EC8">
        <w:rPr>
          <w:rFonts w:ascii="Arial" w:eastAsia="Times New Roman" w:hAnsi="Arial" w:cs="Arial"/>
          <w:sz w:val="24"/>
          <w:szCs w:val="24"/>
        </w:rPr>
        <w:t xml:space="preserve">and     </w:t>
      </w:r>
      <w:hyperlink r:id="rId66" w:history="1">
        <w:r w:rsidRPr="00913EC8">
          <w:rPr>
            <w:rFonts w:ascii="Arial" w:eastAsia="Times New Roman" w:hAnsi="Arial" w:cs="Arial"/>
            <w:i/>
            <w:color w:val="0000FF"/>
            <w:sz w:val="24"/>
            <w:szCs w:val="24"/>
            <w:u w:val="single"/>
          </w:rPr>
          <w:t>http://www.NLDontheweb.org</w:t>
        </w:r>
      </w:hyperlink>
    </w:p>
    <w:p w:rsidR="00913EC8" w:rsidRPr="00913EC8" w:rsidRDefault="00913EC8" w:rsidP="00913EC8">
      <w:pPr>
        <w:ind w:left="720"/>
        <w:jc w:val="both"/>
        <w:rPr>
          <w:rFonts w:ascii="Arial" w:eastAsia="Times New Roman" w:hAnsi="Arial" w:cs="Arial"/>
          <w:b/>
          <w:i/>
          <w:color w:val="000000"/>
          <w:sz w:val="24"/>
          <w:szCs w:val="24"/>
        </w:rPr>
      </w:pPr>
      <w:r w:rsidRPr="00913EC8">
        <w:rPr>
          <w:rFonts w:ascii="Arial" w:eastAsia="Times New Roman" w:hAnsi="Arial" w:cs="Arial"/>
          <w:i/>
          <w:color w:val="000000"/>
          <w:sz w:val="24"/>
          <w:szCs w:val="24"/>
        </w:rPr>
        <w:t>This web site seeks to build national and international NLD databases in order to network parents, NLD adults and professionals.</w:t>
      </w:r>
    </w:p>
    <w:p w:rsidR="00913EC8" w:rsidRPr="00913EC8" w:rsidRDefault="00913EC8" w:rsidP="00913EC8">
      <w:pPr>
        <w:jc w:val="both"/>
        <w:rPr>
          <w:rFonts w:ascii="Arial" w:eastAsia="Times New Roman" w:hAnsi="Arial" w:cs="Arial"/>
          <w:b/>
          <w:color w:val="000000"/>
          <w:sz w:val="24"/>
          <w:szCs w:val="24"/>
        </w:rPr>
      </w:pPr>
    </w:p>
    <w:p w:rsidR="00913EC8" w:rsidRPr="00913EC8" w:rsidRDefault="00913EC8" w:rsidP="00913EC8">
      <w:pPr>
        <w:spacing w:line="240" w:lineRule="auto"/>
        <w:ind w:left="1260" w:hanging="540"/>
        <w:contextualSpacing/>
        <w:rPr>
          <w:rFonts w:ascii="Arial" w:eastAsia="Times New Roman" w:hAnsi="Arial" w:cs="Arial"/>
          <w:sz w:val="24"/>
          <w:szCs w:val="24"/>
        </w:rPr>
      </w:pPr>
    </w:p>
    <w:p w:rsidR="0022178F" w:rsidRDefault="0022178F" w:rsidP="00345D6F"/>
    <w:p w:rsidR="0022178F" w:rsidRDefault="0022178F" w:rsidP="00345D6F"/>
    <w:p w:rsidR="009A2CDF" w:rsidRDefault="009A2CDF" w:rsidP="00345D6F"/>
    <w:p w:rsidR="005631B2" w:rsidRDefault="005631B2">
      <w:r>
        <w:br w:type="page"/>
      </w:r>
    </w:p>
    <w:p w:rsidR="00C920C9" w:rsidRPr="0022241B" w:rsidRDefault="00C920C9" w:rsidP="00C920C9">
      <w:pPr>
        <w:pStyle w:val="Default"/>
        <w:spacing w:before="100" w:after="100"/>
        <w:rPr>
          <w:rFonts w:cs="Times New Roman"/>
          <w:bCs/>
        </w:rPr>
      </w:pPr>
      <w:r>
        <w:rPr>
          <w:b/>
          <w:noProof/>
        </w:rPr>
        <w:lastRenderedPageBreak/>
        <w:drawing>
          <wp:inline distT="0" distB="0" distL="0" distR="0" wp14:anchorId="120799F8" wp14:editId="48AA7844">
            <wp:extent cx="5702300" cy="1742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02300" cy="1742440"/>
                    </a:xfrm>
                    <a:prstGeom prst="rect">
                      <a:avLst/>
                    </a:prstGeom>
                    <a:noFill/>
                    <a:ln>
                      <a:noFill/>
                    </a:ln>
                  </pic:spPr>
                </pic:pic>
              </a:graphicData>
            </a:graphic>
          </wp:inline>
        </w:drawing>
      </w:r>
      <w:r w:rsidRPr="005E5A45">
        <w:rPr>
          <w:b/>
          <w:bCs/>
          <w:sz w:val="28"/>
          <w:szCs w:val="28"/>
        </w:rPr>
        <w:t xml:space="preserve"> </w:t>
      </w:r>
    </w:p>
    <w:p w:rsidR="00C920C9" w:rsidRPr="005E5A45" w:rsidRDefault="00C920C9" w:rsidP="00C920C9">
      <w:pPr>
        <w:pStyle w:val="Default"/>
        <w:spacing w:before="100" w:after="100"/>
        <w:rPr>
          <w:sz w:val="22"/>
          <w:szCs w:val="22"/>
        </w:rPr>
      </w:pPr>
      <w:r>
        <w:rPr>
          <w:sz w:val="22"/>
          <w:szCs w:val="22"/>
        </w:rPr>
        <w:t>School of Teacher</w:t>
      </w:r>
      <w:r w:rsidRPr="005E5A45">
        <w:rPr>
          <w:sz w:val="22"/>
          <w:szCs w:val="22"/>
        </w:rPr>
        <w:t xml:space="preserve"> Education</w:t>
      </w:r>
      <w:r>
        <w:rPr>
          <w:sz w:val="22"/>
          <w:szCs w:val="22"/>
        </w:rPr>
        <w:t xml:space="preserve"> and Leadership</w:t>
      </w:r>
      <w:r w:rsidRPr="005E5A45">
        <w:rPr>
          <w:sz w:val="22"/>
          <w:szCs w:val="22"/>
        </w:rPr>
        <w:t xml:space="preserve"> </w:t>
      </w:r>
    </w:p>
    <w:p w:rsidR="00C920C9" w:rsidRPr="00EE4082" w:rsidRDefault="00C920C9" w:rsidP="00C920C9">
      <w:pPr>
        <w:pStyle w:val="Default"/>
        <w:spacing w:before="200" w:after="100"/>
        <w:ind w:left="540" w:hanging="540"/>
        <w:rPr>
          <w:sz w:val="23"/>
          <w:szCs w:val="23"/>
        </w:rPr>
      </w:pPr>
      <w:r w:rsidRPr="005E5A45">
        <w:rPr>
          <w:b/>
          <w:bCs/>
          <w:sz w:val="23"/>
          <w:szCs w:val="23"/>
        </w:rPr>
        <w:t xml:space="preserve">I. Course Information </w:t>
      </w:r>
    </w:p>
    <w:p w:rsidR="00C920C9" w:rsidRDefault="00C920C9" w:rsidP="00C920C9">
      <w:pPr>
        <w:pStyle w:val="Default"/>
        <w:ind w:left="540"/>
        <w:rPr>
          <w:sz w:val="22"/>
          <w:szCs w:val="22"/>
        </w:rPr>
      </w:pPr>
      <w:r>
        <w:rPr>
          <w:sz w:val="22"/>
          <w:szCs w:val="22"/>
        </w:rPr>
        <w:t>ELAD 6423 Special Education Law</w:t>
      </w:r>
    </w:p>
    <w:p w:rsidR="00C920C9" w:rsidRPr="005E5A45" w:rsidRDefault="00C920C9" w:rsidP="00C920C9">
      <w:pPr>
        <w:pStyle w:val="Default"/>
        <w:ind w:left="540"/>
        <w:rPr>
          <w:sz w:val="22"/>
          <w:szCs w:val="22"/>
        </w:rPr>
      </w:pPr>
      <w:r>
        <w:rPr>
          <w:sz w:val="22"/>
          <w:szCs w:val="22"/>
        </w:rPr>
        <w:t>Instructor: Cindy Nichols</w:t>
      </w:r>
    </w:p>
    <w:p w:rsidR="00C920C9" w:rsidRPr="005E5A45" w:rsidRDefault="00C920C9" w:rsidP="00C920C9">
      <w:pPr>
        <w:pStyle w:val="Default"/>
        <w:ind w:left="540"/>
        <w:rPr>
          <w:sz w:val="22"/>
          <w:szCs w:val="22"/>
        </w:rPr>
      </w:pPr>
      <w:r>
        <w:rPr>
          <w:sz w:val="22"/>
          <w:szCs w:val="22"/>
        </w:rPr>
        <w:t>Office: 233 Educational Leadership and Studies</w:t>
      </w:r>
      <w:r w:rsidRPr="005E5A45">
        <w:rPr>
          <w:sz w:val="22"/>
          <w:szCs w:val="22"/>
        </w:rPr>
        <w:t xml:space="preserve"> </w:t>
      </w:r>
    </w:p>
    <w:p w:rsidR="00C920C9" w:rsidRPr="005E5A45" w:rsidRDefault="00C920C9" w:rsidP="00C920C9">
      <w:pPr>
        <w:pStyle w:val="Default"/>
        <w:ind w:left="540"/>
        <w:rPr>
          <w:sz w:val="22"/>
          <w:szCs w:val="22"/>
        </w:rPr>
      </w:pPr>
      <w:r>
        <w:rPr>
          <w:sz w:val="22"/>
          <w:szCs w:val="22"/>
        </w:rPr>
        <w:t>Phone: (870) 972-2916</w:t>
      </w:r>
      <w:r w:rsidRPr="005E5A45">
        <w:rPr>
          <w:sz w:val="22"/>
          <w:szCs w:val="22"/>
        </w:rPr>
        <w:t xml:space="preserve"> </w:t>
      </w:r>
    </w:p>
    <w:p w:rsidR="00C920C9" w:rsidRDefault="00C920C9" w:rsidP="00C920C9">
      <w:pPr>
        <w:pStyle w:val="Default"/>
        <w:ind w:left="540"/>
        <w:rPr>
          <w:sz w:val="22"/>
          <w:szCs w:val="22"/>
        </w:rPr>
      </w:pPr>
      <w:r>
        <w:rPr>
          <w:sz w:val="22"/>
          <w:szCs w:val="22"/>
        </w:rPr>
        <w:t>E-mail: cmnichols@astate.edu</w:t>
      </w:r>
    </w:p>
    <w:p w:rsidR="00C920C9" w:rsidRDefault="00C920C9" w:rsidP="00C920C9">
      <w:pPr>
        <w:pStyle w:val="Default"/>
        <w:ind w:left="540"/>
        <w:rPr>
          <w:sz w:val="22"/>
          <w:szCs w:val="22"/>
        </w:rPr>
      </w:pPr>
      <w:r>
        <w:rPr>
          <w:sz w:val="22"/>
          <w:szCs w:val="22"/>
        </w:rPr>
        <w:t>Virtual Office Hours:  Wednesdays from 7:00 PM – 9:00 PM</w:t>
      </w:r>
    </w:p>
    <w:p w:rsidR="00C920C9" w:rsidRDefault="00C920C9" w:rsidP="00C920C9">
      <w:pPr>
        <w:pStyle w:val="Default"/>
        <w:ind w:left="540"/>
        <w:rPr>
          <w:sz w:val="22"/>
          <w:szCs w:val="22"/>
        </w:rPr>
      </w:pPr>
      <w:r>
        <w:rPr>
          <w:sz w:val="22"/>
          <w:szCs w:val="22"/>
        </w:rPr>
        <w:t>In Office Hours:  T, W, Th. 10:00-3:00</w:t>
      </w:r>
    </w:p>
    <w:p w:rsidR="00C920C9" w:rsidRPr="005E5A45" w:rsidRDefault="00C920C9" w:rsidP="00C920C9">
      <w:pPr>
        <w:pStyle w:val="Default"/>
        <w:spacing w:before="200" w:after="100"/>
        <w:ind w:left="540" w:hanging="540"/>
        <w:rPr>
          <w:sz w:val="23"/>
          <w:szCs w:val="23"/>
        </w:rPr>
      </w:pPr>
      <w:r w:rsidRPr="005E5A45">
        <w:rPr>
          <w:b/>
          <w:bCs/>
          <w:sz w:val="23"/>
          <w:szCs w:val="23"/>
        </w:rPr>
        <w:t xml:space="preserve">II. Textbook(s) Readings </w:t>
      </w:r>
    </w:p>
    <w:p w:rsidR="00C920C9" w:rsidRDefault="00C920C9" w:rsidP="00C920C9">
      <w:pPr>
        <w:pStyle w:val="Default"/>
        <w:spacing w:before="100" w:after="100"/>
        <w:ind w:left="900" w:hanging="360"/>
        <w:rPr>
          <w:rFonts w:asciiTheme="minorHAnsi" w:hAnsiTheme="minorHAnsi" w:cstheme="minorHAnsi"/>
          <w:bCs/>
          <w:sz w:val="22"/>
          <w:szCs w:val="22"/>
        </w:rPr>
      </w:pPr>
      <w:r>
        <w:rPr>
          <w:sz w:val="22"/>
          <w:szCs w:val="22"/>
        </w:rPr>
        <w:t xml:space="preserve">A.   Primary Text:   </w:t>
      </w:r>
      <w:r>
        <w:rPr>
          <w:sz w:val="22"/>
          <w:szCs w:val="22"/>
        </w:rPr>
        <w:br/>
      </w:r>
      <w:r>
        <w:rPr>
          <w:sz w:val="22"/>
          <w:szCs w:val="22"/>
        </w:rPr>
        <w:br/>
      </w:r>
      <w:r w:rsidRPr="00FB1C74">
        <w:rPr>
          <w:rFonts w:asciiTheme="minorHAnsi" w:hAnsiTheme="minorHAnsi" w:cstheme="minorHAnsi"/>
          <w:bCs/>
          <w:sz w:val="22"/>
          <w:szCs w:val="22"/>
        </w:rPr>
        <w:t>Bartlett, L, Etchei</w:t>
      </w:r>
      <w:r>
        <w:rPr>
          <w:rFonts w:asciiTheme="minorHAnsi" w:hAnsiTheme="minorHAnsi" w:cstheme="minorHAnsi"/>
          <w:bCs/>
          <w:sz w:val="22"/>
          <w:szCs w:val="22"/>
        </w:rPr>
        <w:t>edt, S., &amp; Weisenstein, G. (2007</w:t>
      </w:r>
      <w:r w:rsidRPr="00FB1C74">
        <w:rPr>
          <w:rFonts w:asciiTheme="minorHAnsi" w:hAnsiTheme="minorHAnsi" w:cstheme="minorHAnsi"/>
          <w:bCs/>
          <w:sz w:val="22"/>
          <w:szCs w:val="22"/>
        </w:rPr>
        <w:t xml:space="preserve">).  </w:t>
      </w:r>
      <w:r w:rsidRPr="00B27C00">
        <w:rPr>
          <w:rFonts w:asciiTheme="minorHAnsi" w:hAnsiTheme="minorHAnsi" w:cstheme="minorHAnsi"/>
          <w:bCs/>
          <w:i/>
          <w:sz w:val="22"/>
          <w:szCs w:val="22"/>
        </w:rPr>
        <w:t xml:space="preserve">Special education law and </w:t>
      </w:r>
      <w:r w:rsidRPr="00B27C00">
        <w:rPr>
          <w:rFonts w:asciiTheme="minorHAnsi" w:hAnsiTheme="minorHAnsi" w:cstheme="minorHAnsi"/>
          <w:bCs/>
          <w:i/>
          <w:sz w:val="22"/>
          <w:szCs w:val="22"/>
        </w:rPr>
        <w:tab/>
      </w:r>
      <w:r>
        <w:rPr>
          <w:rFonts w:asciiTheme="minorHAnsi" w:hAnsiTheme="minorHAnsi" w:cstheme="minorHAnsi"/>
          <w:bCs/>
          <w:i/>
          <w:sz w:val="22"/>
          <w:szCs w:val="22"/>
        </w:rPr>
        <w:t>p</w:t>
      </w:r>
      <w:r w:rsidRPr="00B27C00">
        <w:rPr>
          <w:rFonts w:asciiTheme="minorHAnsi" w:hAnsiTheme="minorHAnsi" w:cstheme="minorHAnsi"/>
          <w:bCs/>
          <w:i/>
          <w:sz w:val="22"/>
          <w:szCs w:val="22"/>
        </w:rPr>
        <w:t xml:space="preserve">ractice in </w:t>
      </w:r>
      <w:r>
        <w:rPr>
          <w:rFonts w:asciiTheme="minorHAnsi" w:hAnsiTheme="minorHAnsi" w:cstheme="minorHAnsi"/>
          <w:bCs/>
          <w:i/>
          <w:sz w:val="22"/>
          <w:szCs w:val="22"/>
        </w:rPr>
        <w:br/>
        <w:t xml:space="preserve">        </w:t>
      </w:r>
      <w:r w:rsidRPr="00B27C00">
        <w:rPr>
          <w:rFonts w:asciiTheme="minorHAnsi" w:hAnsiTheme="minorHAnsi" w:cstheme="minorHAnsi"/>
          <w:bCs/>
          <w:i/>
          <w:sz w:val="22"/>
          <w:szCs w:val="22"/>
        </w:rPr>
        <w:t>public schools</w:t>
      </w:r>
      <w:r>
        <w:rPr>
          <w:rFonts w:asciiTheme="minorHAnsi" w:hAnsiTheme="minorHAnsi" w:cstheme="minorHAnsi"/>
          <w:bCs/>
          <w:sz w:val="22"/>
          <w:szCs w:val="22"/>
        </w:rPr>
        <w:t>,(</w:t>
      </w:r>
      <w:r w:rsidRPr="00FB1C74">
        <w:rPr>
          <w:rFonts w:asciiTheme="minorHAnsi" w:hAnsiTheme="minorHAnsi" w:cstheme="minorHAnsi"/>
          <w:bCs/>
          <w:sz w:val="22"/>
          <w:szCs w:val="22"/>
        </w:rPr>
        <w:t>2</w:t>
      </w:r>
      <w:r w:rsidRPr="00FB1C74">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ed.). </w:t>
      </w:r>
      <w:r w:rsidRPr="00FB1C74">
        <w:rPr>
          <w:rFonts w:asciiTheme="minorHAnsi" w:hAnsiTheme="minorHAnsi" w:cstheme="minorHAnsi"/>
          <w:bCs/>
          <w:sz w:val="22"/>
          <w:szCs w:val="22"/>
        </w:rPr>
        <w:t xml:space="preserve"> </w:t>
      </w:r>
      <w:r w:rsidRPr="00FB1C74">
        <w:rPr>
          <w:rFonts w:asciiTheme="minorHAnsi" w:hAnsiTheme="minorHAnsi" w:cstheme="minorHAnsi"/>
          <w:sz w:val="22"/>
          <w:szCs w:val="22"/>
        </w:rPr>
        <w:t>Upper Saddle River, NJ: Pearson,</w:t>
      </w:r>
      <w:r>
        <w:rPr>
          <w:rFonts w:asciiTheme="minorHAnsi" w:hAnsiTheme="minorHAnsi" w:cstheme="minorHAnsi"/>
          <w:sz w:val="22"/>
          <w:szCs w:val="22"/>
        </w:rPr>
        <w:t xml:space="preserve"> </w:t>
      </w:r>
      <w:r w:rsidRPr="00FB1C74">
        <w:rPr>
          <w:rFonts w:asciiTheme="minorHAnsi" w:hAnsiTheme="minorHAnsi" w:cstheme="minorHAnsi"/>
          <w:sz w:val="22"/>
          <w:szCs w:val="22"/>
        </w:rPr>
        <w:t>Merrill, Prentice-Hall.</w:t>
      </w:r>
      <w:r w:rsidRPr="00FB1C74">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r>
    </w:p>
    <w:p w:rsidR="00C920C9" w:rsidRPr="005E5A45" w:rsidRDefault="00C920C9" w:rsidP="00C920C9">
      <w:pPr>
        <w:pStyle w:val="Default"/>
        <w:spacing w:before="100" w:after="100"/>
        <w:ind w:left="900" w:hanging="360"/>
        <w:rPr>
          <w:sz w:val="22"/>
          <w:szCs w:val="22"/>
        </w:rPr>
      </w:pPr>
      <w:r w:rsidRPr="005E5A45">
        <w:rPr>
          <w:sz w:val="22"/>
          <w:szCs w:val="22"/>
        </w:rPr>
        <w:t>B.</w:t>
      </w:r>
      <w:r>
        <w:rPr>
          <w:sz w:val="22"/>
          <w:szCs w:val="22"/>
        </w:rPr>
        <w:t xml:space="preserve">  </w:t>
      </w:r>
      <w:r w:rsidRPr="005E5A45">
        <w:rPr>
          <w:sz w:val="22"/>
          <w:szCs w:val="22"/>
        </w:rPr>
        <w:t xml:space="preserve"> Supplemental Text: </w:t>
      </w:r>
      <w:r>
        <w:rPr>
          <w:sz w:val="22"/>
          <w:szCs w:val="22"/>
        </w:rPr>
        <w:t xml:space="preserve">  </w:t>
      </w:r>
      <w:r w:rsidRPr="005E5A45">
        <w:rPr>
          <w:sz w:val="22"/>
          <w:szCs w:val="22"/>
        </w:rPr>
        <w:t xml:space="preserve">None  </w:t>
      </w:r>
    </w:p>
    <w:p w:rsidR="00C920C9" w:rsidRPr="005E5A45" w:rsidRDefault="00C920C9" w:rsidP="00C920C9">
      <w:pPr>
        <w:pStyle w:val="Default"/>
        <w:spacing w:before="200" w:after="100"/>
        <w:ind w:left="540" w:hanging="540"/>
        <w:rPr>
          <w:sz w:val="23"/>
          <w:szCs w:val="23"/>
        </w:rPr>
      </w:pPr>
      <w:r w:rsidRPr="005E5A45">
        <w:rPr>
          <w:b/>
          <w:bCs/>
          <w:sz w:val="23"/>
          <w:szCs w:val="23"/>
        </w:rPr>
        <w:t xml:space="preserve">III. </w:t>
      </w:r>
      <w:r>
        <w:rPr>
          <w:b/>
          <w:bCs/>
          <w:sz w:val="23"/>
          <w:szCs w:val="23"/>
        </w:rPr>
        <w:t>Purpose and Goals of the Course/Course Description</w:t>
      </w:r>
    </w:p>
    <w:p w:rsidR="00C920C9" w:rsidRDefault="00C920C9" w:rsidP="00C92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 xml:space="preserve">           A.   Candidates</w:t>
      </w:r>
      <w:r w:rsidRPr="0020606E">
        <w:rPr>
          <w:bCs/>
        </w:rPr>
        <w:t xml:space="preserve"> will demo</w:t>
      </w:r>
      <w:r>
        <w:rPr>
          <w:bCs/>
        </w:rPr>
        <w:t>nstrate knowledge in the legal aspects of special education with</w:t>
      </w:r>
      <w:r>
        <w:rPr>
          <w:bCs/>
        </w:rPr>
        <w:tab/>
      </w:r>
      <w:r>
        <w:rPr>
          <w:bCs/>
        </w:rPr>
        <w:tab/>
      </w:r>
      <w:r>
        <w:rPr>
          <w:bCs/>
        </w:rPr>
        <w:tab/>
        <w:t xml:space="preserve">    emphasis given to the following six principles of special education law:  (1) zero reject, (2)</w:t>
      </w:r>
      <w:r>
        <w:rPr>
          <w:bCs/>
        </w:rPr>
        <w:tab/>
      </w:r>
      <w:r>
        <w:rPr>
          <w:bCs/>
        </w:rPr>
        <w:tab/>
        <w:t xml:space="preserve">    nondiscriminatory classification, (3) individualized and appropriate education,</w:t>
      </w:r>
      <w:r>
        <w:rPr>
          <w:bCs/>
        </w:rPr>
        <w:tab/>
        <w:t xml:space="preserve"> (4) least </w:t>
      </w:r>
      <w:r>
        <w:rPr>
          <w:bCs/>
        </w:rPr>
        <w:br/>
        <w:t xml:space="preserve">                  </w:t>
      </w:r>
      <w:r w:rsidRPr="006610EA">
        <w:rPr>
          <w:bCs/>
        </w:rPr>
        <w:t>restrictive placement, (5) due process, and (6) parent participation.</w:t>
      </w:r>
    </w:p>
    <w:p w:rsidR="00C920C9" w:rsidRDefault="00C920C9" w:rsidP="00C92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0" w:lineRule="atLeast"/>
        <w:rPr>
          <w:bCs/>
        </w:rPr>
      </w:pPr>
      <w:r>
        <w:rPr>
          <w:bCs/>
        </w:rPr>
        <w:t xml:space="preserve">           B.   The course objectives are as follows:</w:t>
      </w:r>
    </w:p>
    <w:p w:rsidR="00C920C9" w:rsidRDefault="00C920C9" w:rsidP="00C92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0" w:lineRule="atLeast"/>
        <w:ind w:left="720" w:hanging="720"/>
        <w:rPr>
          <w:bCs/>
        </w:rPr>
      </w:pPr>
      <w:r>
        <w:rPr>
          <w:bCs/>
        </w:rPr>
        <w:tab/>
        <w:t xml:space="preserve">      1.  D</w:t>
      </w:r>
      <w:r w:rsidRPr="0020606E">
        <w:rPr>
          <w:bCs/>
        </w:rPr>
        <w:t>emonstrate kn</w:t>
      </w:r>
      <w:r>
        <w:rPr>
          <w:bCs/>
        </w:rPr>
        <w:t xml:space="preserve">owledge of litigation, regulations, and policies that are related to  </w:t>
      </w:r>
      <w:r>
        <w:rPr>
          <w:bCs/>
        </w:rPr>
        <w:br/>
        <w:t xml:space="preserve">           teachers’ and school districts’ legal rights in relation to programs for students with</w:t>
      </w:r>
      <w:r>
        <w:rPr>
          <w:bCs/>
        </w:rPr>
        <w:br/>
        <w:t xml:space="preserve">           disabilities.</w:t>
      </w:r>
    </w:p>
    <w:p w:rsidR="00C920C9" w:rsidRPr="002B4FCA" w:rsidRDefault="00C920C9" w:rsidP="00C920C9">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spacing w:line="40" w:lineRule="atLeast"/>
        <w:ind w:left="1260" w:hanging="540"/>
        <w:rPr>
          <w:szCs w:val="24"/>
        </w:rPr>
      </w:pPr>
      <w:r>
        <w:rPr>
          <w:bCs/>
        </w:rPr>
        <w:lastRenderedPageBreak/>
        <w:t xml:space="preserve">      2.  </w:t>
      </w:r>
      <w:r>
        <w:rPr>
          <w:szCs w:val="24"/>
        </w:rPr>
        <w:t>D</w:t>
      </w:r>
      <w:r w:rsidRPr="002B4FCA">
        <w:rPr>
          <w:szCs w:val="24"/>
        </w:rPr>
        <w:t>emonstrate a profess</w:t>
      </w:r>
      <w:r>
        <w:rPr>
          <w:szCs w:val="24"/>
        </w:rPr>
        <w:t xml:space="preserve">ional capacity to interact and </w:t>
      </w:r>
      <w:r w:rsidRPr="002B4FCA">
        <w:rPr>
          <w:szCs w:val="24"/>
        </w:rPr>
        <w:t>collabor</w:t>
      </w:r>
      <w:r>
        <w:rPr>
          <w:szCs w:val="24"/>
        </w:rPr>
        <w:t xml:space="preserve">ate with course peers in    </w:t>
      </w:r>
      <w:r>
        <w:rPr>
          <w:szCs w:val="24"/>
        </w:rPr>
        <w:br/>
        <w:t xml:space="preserve"> regard </w:t>
      </w:r>
      <w:r w:rsidRPr="002B4FCA">
        <w:rPr>
          <w:szCs w:val="24"/>
        </w:rPr>
        <w:t>to the application of sp</w:t>
      </w:r>
      <w:r>
        <w:rPr>
          <w:szCs w:val="24"/>
        </w:rPr>
        <w:t xml:space="preserve">ecial </w:t>
      </w:r>
      <w:r w:rsidRPr="002B4FCA">
        <w:rPr>
          <w:szCs w:val="24"/>
        </w:rPr>
        <w:t>education policy, regulations and legal issues.</w:t>
      </w:r>
      <w:r w:rsidRPr="005E5A45">
        <w:t xml:space="preserve"> </w:t>
      </w:r>
    </w:p>
    <w:p w:rsidR="00C920C9" w:rsidRPr="0022241B" w:rsidRDefault="00C920C9" w:rsidP="00C920C9">
      <w:pPr>
        <w:rPr>
          <w:rFonts w:cs="Arial"/>
          <w:b/>
          <w:bCs/>
          <w:color w:val="000000"/>
          <w:sz w:val="23"/>
          <w:szCs w:val="23"/>
        </w:rPr>
      </w:pPr>
      <w:r w:rsidRPr="005E5A45">
        <w:rPr>
          <w:b/>
          <w:bCs/>
          <w:sz w:val="23"/>
          <w:szCs w:val="23"/>
        </w:rPr>
        <w:t xml:space="preserve">IV. Standards Linkage </w:t>
      </w:r>
    </w:p>
    <w:p w:rsidR="00C920C9" w:rsidRPr="007468E7" w:rsidRDefault="00C920C9" w:rsidP="00C920C9">
      <w:pPr>
        <w:pStyle w:val="Default"/>
        <w:spacing w:before="100" w:after="100"/>
        <w:ind w:left="900" w:hanging="360"/>
        <w:rPr>
          <w:sz w:val="22"/>
          <w:szCs w:val="22"/>
        </w:rPr>
      </w:pPr>
      <w:r w:rsidRPr="005E5A45">
        <w:rPr>
          <w:sz w:val="22"/>
          <w:szCs w:val="22"/>
        </w:rPr>
        <w:t xml:space="preserve">A. </w:t>
      </w:r>
      <w:r w:rsidRPr="005E5A45">
        <w:rPr>
          <w:sz w:val="22"/>
          <w:szCs w:val="22"/>
        </w:rPr>
        <w:tab/>
        <w:t xml:space="preserve">ELCC Standards </w:t>
      </w:r>
    </w:p>
    <w:p w:rsidR="00C920C9" w:rsidRPr="004A202B" w:rsidRDefault="00C920C9" w:rsidP="00C920C9">
      <w:r w:rsidRPr="00BD2818">
        <w:t xml:space="preserve">             </w:t>
      </w:r>
      <w:r>
        <w:tab/>
      </w:r>
      <w:r>
        <w:tab/>
      </w:r>
      <w:r w:rsidRPr="004A202B">
        <w:t>5.3</w:t>
      </w:r>
      <w:r>
        <w:t xml:space="preserve">.     </w:t>
      </w:r>
      <w:r w:rsidRPr="004A202B">
        <w:t>Candidates make and explain decisions based upon ethical</w:t>
      </w:r>
      <w:r>
        <w:t xml:space="preserve"> and </w:t>
      </w:r>
      <w:r w:rsidRPr="004A202B">
        <w:t>legal principles.</w:t>
      </w:r>
    </w:p>
    <w:p w:rsidR="00C920C9" w:rsidRPr="004A202B" w:rsidRDefault="00C920C9" w:rsidP="00C920C9">
      <w:pPr>
        <w:ind w:left="720" w:firstLine="720"/>
      </w:pPr>
      <w:r>
        <w:t xml:space="preserve">6.1. </w:t>
      </w:r>
      <w:r w:rsidRPr="004A202B">
        <w:t xml:space="preserve">   </w:t>
      </w:r>
      <w:r>
        <w:t xml:space="preserve"> Candidates can describe community norms and values and how they relate to</w:t>
      </w:r>
      <w:r>
        <w:tab/>
      </w:r>
      <w:r>
        <w:tab/>
        <w:t xml:space="preserve">              the role of the school in promoting social justice.</w:t>
      </w:r>
    </w:p>
    <w:p w:rsidR="00C920C9" w:rsidRDefault="00C920C9" w:rsidP="00C920C9">
      <w:pPr>
        <w:ind w:left="720" w:firstLine="720"/>
      </w:pPr>
      <w:r>
        <w:t xml:space="preserve">6.3. </w:t>
      </w:r>
      <w:r>
        <w:tab/>
        <w:t xml:space="preserve">Candidates demonstrate the ability to engage students, </w:t>
      </w:r>
      <w:r>
        <w:tab/>
        <w:t xml:space="preserve">parents, and other </w:t>
      </w:r>
      <w:r>
        <w:tab/>
        <w:t xml:space="preserve"> </w:t>
      </w:r>
      <w:r>
        <w:tab/>
      </w:r>
      <w:r>
        <w:tab/>
        <w:t xml:space="preserve">members of the community in advocating for adoption of improved policies and </w:t>
      </w:r>
      <w:r>
        <w:tab/>
      </w:r>
      <w:r>
        <w:tab/>
        <w:t>laws.</w:t>
      </w:r>
    </w:p>
    <w:p w:rsidR="00C920C9" w:rsidRDefault="00C920C9" w:rsidP="00C920C9">
      <w:pPr>
        <w:ind w:left="720" w:firstLine="720"/>
      </w:pPr>
      <w:r>
        <w:t xml:space="preserve">6.3. </w:t>
      </w:r>
      <w:r>
        <w:tab/>
        <w:t xml:space="preserve">Candidates apply their understanding of the larger political, social, economic, </w:t>
      </w:r>
      <w:r>
        <w:tab/>
      </w:r>
      <w:r>
        <w:tab/>
      </w:r>
      <w:r>
        <w:tab/>
        <w:t xml:space="preserve">legal and cultural context to develop activities and policies that benefit students </w:t>
      </w:r>
      <w:r>
        <w:tab/>
      </w:r>
      <w:r>
        <w:tab/>
        <w:t>and their families.</w:t>
      </w:r>
    </w:p>
    <w:p w:rsidR="00C920C9" w:rsidRDefault="00C920C9" w:rsidP="00C920C9">
      <w:pPr>
        <w:ind w:left="2160" w:hanging="720"/>
      </w:pPr>
      <w:r>
        <w:t xml:space="preserve">6.3. </w:t>
      </w:r>
      <w:r>
        <w:tab/>
        <w:t>Candidates advocate for policies and programs that promote equitable learning opportunities and success for all students, regardless of socioeconomic background, ethnicity, gender, disability, or other individual characteristics.</w:t>
      </w:r>
    </w:p>
    <w:p w:rsidR="00C920C9" w:rsidRDefault="00C920C9" w:rsidP="00C920C9">
      <w:pPr>
        <w:pStyle w:val="ListParagraph"/>
        <w:ind w:left="900" w:firstLine="540"/>
      </w:pPr>
      <w:r w:rsidRPr="008424D1">
        <w:t>7.2.</w:t>
      </w:r>
      <w:r>
        <w:t xml:space="preserve"> </w:t>
      </w:r>
      <w:r w:rsidRPr="008424D1">
        <w:t xml:space="preserve"> </w:t>
      </w:r>
      <w:r>
        <w:t xml:space="preserve">   </w:t>
      </w:r>
      <w:r w:rsidRPr="008424D1">
        <w:t>Candidates participate in planned intern activities during the entire course o</w:t>
      </w:r>
      <w:r>
        <w:t>f</w:t>
      </w:r>
      <w:r>
        <w:tab/>
      </w:r>
      <w:r>
        <w:tab/>
        <w:t xml:space="preserve">             </w:t>
      </w:r>
      <w:r w:rsidRPr="008424D1">
        <w:t xml:space="preserve"> the</w:t>
      </w:r>
      <w:r>
        <w:t xml:space="preserve"> </w:t>
      </w:r>
      <w:r w:rsidRPr="008424D1">
        <w:t xml:space="preserve">program. </w:t>
      </w:r>
    </w:p>
    <w:p w:rsidR="00C920C9" w:rsidRDefault="00C920C9" w:rsidP="00C920C9">
      <w:pPr>
        <w:pStyle w:val="ListParagraph"/>
        <w:ind w:left="900" w:firstLine="540"/>
      </w:pPr>
      <w:r w:rsidRPr="008424D1">
        <w:t>7.6.</w:t>
      </w:r>
      <w:r>
        <w:t xml:space="preserve"> </w:t>
      </w:r>
      <w:r w:rsidRPr="008424D1">
        <w:t xml:space="preserve"> </w:t>
      </w:r>
      <w:r>
        <w:t xml:space="preserve">    </w:t>
      </w:r>
      <w:r w:rsidRPr="008424D1">
        <w:t>Candidates earn graduate credit for their intern experience.</w:t>
      </w:r>
    </w:p>
    <w:p w:rsidR="00C920C9" w:rsidRDefault="00C920C9" w:rsidP="00C920C9">
      <w:r>
        <w:tab/>
        <w:t>B.  Arkansas LEADS Standards</w:t>
      </w:r>
      <w:r w:rsidRPr="008424D1">
        <w:t xml:space="preserve"> </w:t>
      </w:r>
    </w:p>
    <w:p w:rsidR="00C920C9" w:rsidRDefault="00C920C9" w:rsidP="00C920C9">
      <w:r>
        <w:tab/>
      </w:r>
      <w:r>
        <w:tab/>
        <w:t xml:space="preserve">5C </w:t>
      </w:r>
      <w:r>
        <w:tab/>
        <w:t>Safeguard the values of democracy, equity and diversity</w:t>
      </w:r>
    </w:p>
    <w:p w:rsidR="00C920C9" w:rsidRDefault="00C920C9" w:rsidP="00C920C9">
      <w:r>
        <w:tab/>
      </w:r>
      <w:r>
        <w:tab/>
        <w:t>6A</w:t>
      </w:r>
      <w:r>
        <w:tab/>
        <w:t xml:space="preserve"> Advocate for children, families, and caregivers</w:t>
      </w:r>
    </w:p>
    <w:p w:rsidR="00C920C9" w:rsidRDefault="00C920C9" w:rsidP="00C920C9">
      <w:r>
        <w:tab/>
      </w:r>
      <w:r>
        <w:tab/>
        <w:t xml:space="preserve">6C </w:t>
      </w:r>
      <w:r>
        <w:tab/>
        <w:t>Assess, analyze, and anticipate emerging trends and initiatives in order to adapt</w:t>
      </w:r>
      <w:r>
        <w:tab/>
      </w:r>
      <w:r>
        <w:tab/>
      </w:r>
      <w:r>
        <w:tab/>
        <w:t xml:space="preserve">      </w:t>
      </w:r>
      <w:r>
        <w:tab/>
        <w:t>leadership strategies</w:t>
      </w:r>
    </w:p>
    <w:p w:rsidR="00C920C9" w:rsidRPr="00BD2818" w:rsidRDefault="00C920C9" w:rsidP="00C920C9">
      <w:pPr>
        <w:ind w:firstLine="720"/>
      </w:pPr>
      <w:r>
        <w:t xml:space="preserve">C.  </w:t>
      </w:r>
      <w:r w:rsidRPr="00BD2818">
        <w:t>ELCC</w:t>
      </w:r>
      <w:r>
        <w:t xml:space="preserve"> Standard Related to Diversity:</w:t>
      </w:r>
    </w:p>
    <w:p w:rsidR="00C920C9" w:rsidRDefault="00C920C9" w:rsidP="00C920C9">
      <w:pPr>
        <w:ind w:left="2160" w:hanging="720"/>
      </w:pPr>
      <w:r w:rsidRPr="00BD2818">
        <w:t>5.3 Candidates</w:t>
      </w:r>
      <w:r>
        <w:t xml:space="preserve"> make and explain decisions based upon ethical and legal principles.</w:t>
      </w:r>
      <w:r w:rsidRPr="005E5A45">
        <w:t xml:space="preserve"> </w:t>
      </w:r>
    </w:p>
    <w:p w:rsidR="00C920C9" w:rsidRDefault="00C920C9" w:rsidP="00C920C9">
      <w:r>
        <w:tab/>
        <w:t>D.  CEC Standards</w:t>
      </w:r>
    </w:p>
    <w:p w:rsidR="00C920C9" w:rsidRPr="000A5462" w:rsidRDefault="00C920C9" w:rsidP="00C920C9">
      <w:pPr>
        <w:spacing w:after="0" w:line="240" w:lineRule="auto"/>
        <w:ind w:left="1260"/>
        <w:rPr>
          <w:bCs/>
          <w:iCs/>
        </w:rPr>
      </w:pPr>
      <w:r w:rsidRPr="000A5462">
        <w:rPr>
          <w:bCs/>
          <w:iCs/>
        </w:rPr>
        <w:lastRenderedPageBreak/>
        <w:t>Standard 6: Professional Learning and Ethical Practice</w:t>
      </w:r>
    </w:p>
    <w:p w:rsidR="00C920C9" w:rsidRPr="000A5462" w:rsidRDefault="00C920C9" w:rsidP="00C920C9">
      <w:pPr>
        <w:spacing w:after="0" w:line="240" w:lineRule="auto"/>
        <w:ind w:left="1260"/>
      </w:pPr>
      <w:r w:rsidRPr="000A5462">
        <w:rPr>
          <w:bCs/>
          <w:iCs/>
        </w:rPr>
        <w:t>6.0 Beginning special education professionals use foundational knowledge of the field and their professional Ethical Principles and Practice Standards to inform special education practice, to engage in lifelong learning and to advance the profession.</w:t>
      </w:r>
    </w:p>
    <w:p w:rsidR="00C920C9" w:rsidRPr="000A5462" w:rsidRDefault="00C920C9" w:rsidP="00C920C9"/>
    <w:p w:rsidR="00C920C9" w:rsidRPr="000A5462" w:rsidRDefault="00C920C9" w:rsidP="00C920C9">
      <w:pPr>
        <w:pStyle w:val="Default"/>
        <w:ind w:left="1080" w:firstLine="180"/>
        <w:rPr>
          <w:rFonts w:asciiTheme="minorHAnsi" w:hAnsiTheme="minorHAnsi" w:cs="Times New Roman"/>
          <w:bCs/>
          <w:sz w:val="22"/>
          <w:szCs w:val="22"/>
        </w:rPr>
      </w:pPr>
      <w:r w:rsidRPr="000A5462">
        <w:rPr>
          <w:rFonts w:asciiTheme="minorHAnsi" w:hAnsiTheme="minorHAnsi" w:cs="Times New Roman"/>
          <w:bCs/>
          <w:sz w:val="22"/>
          <w:szCs w:val="22"/>
        </w:rPr>
        <w:t xml:space="preserve">Standard 7: Collaboration </w:t>
      </w:r>
    </w:p>
    <w:p w:rsidR="00C920C9" w:rsidRPr="000A5462" w:rsidRDefault="00C920C9" w:rsidP="00C920C9">
      <w:pPr>
        <w:autoSpaceDE w:val="0"/>
        <w:autoSpaceDN w:val="0"/>
        <w:adjustRightInd w:val="0"/>
        <w:spacing w:after="0" w:line="240" w:lineRule="auto"/>
        <w:ind w:left="1260"/>
      </w:pPr>
      <w:r w:rsidRPr="000A5462">
        <w:rPr>
          <w:bCs/>
          <w:iCs/>
        </w:rPr>
        <w:t>Beginning special education professionals collaborate with families, other educators, related service providers, individuals with exceptionalities, and personnel from community agencies in culturally responsive ways to address the needs of individuals with exceptionalities across a range of learning experiences</w:t>
      </w:r>
    </w:p>
    <w:p w:rsidR="00C920C9" w:rsidRDefault="00C920C9" w:rsidP="00C920C9"/>
    <w:p w:rsidR="00C920C9" w:rsidRPr="00F54E37" w:rsidRDefault="00C920C9" w:rsidP="00C92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color w:val="000000"/>
        </w:rPr>
      </w:pPr>
      <w:r>
        <w:tab/>
        <w:t xml:space="preserve">E.  </w:t>
      </w:r>
      <w:r w:rsidRPr="00F54E37">
        <w:rPr>
          <w:bCs/>
          <w:color w:val="000000"/>
        </w:rPr>
        <w:t>Strengthening and Enriching Learning Conceptual Framework</w:t>
      </w:r>
    </w:p>
    <w:p w:rsidR="00C920C9" w:rsidRDefault="00C920C9" w:rsidP="00C92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eastAsia="Calibri"/>
        </w:rPr>
      </w:pPr>
      <w:r>
        <w:rPr>
          <w:bCs/>
          <w:color w:val="000000"/>
        </w:rPr>
        <w:tab/>
      </w:r>
      <w:r w:rsidRPr="00F54E37">
        <w:rPr>
          <w:bCs/>
          <w:color w:val="000000"/>
        </w:rPr>
        <w:t>2.1</w:t>
      </w:r>
      <w:r>
        <w:rPr>
          <w:bCs/>
          <w:color w:val="000000"/>
        </w:rPr>
        <w:t xml:space="preserve"> </w:t>
      </w:r>
      <w:r w:rsidRPr="00F54E37">
        <w:rPr>
          <w:bCs/>
          <w:color w:val="000000"/>
        </w:rPr>
        <w:t xml:space="preserve">.a </w:t>
      </w:r>
      <w:r>
        <w:rPr>
          <w:bCs/>
          <w:color w:val="000000"/>
        </w:rPr>
        <w:t xml:space="preserve">  </w:t>
      </w:r>
      <w:r w:rsidRPr="00F54E37">
        <w:rPr>
          <w:rFonts w:eastAsia="Calibri"/>
        </w:rPr>
        <w:t>Understands societal factors such as gender, race, social class, ethn</w:t>
      </w:r>
      <w:r>
        <w:rPr>
          <w:rFonts w:eastAsia="Calibri"/>
        </w:rPr>
        <w:t>icity,</w:t>
      </w:r>
      <w:r>
        <w:rPr>
          <w:rFonts w:eastAsia="Calibri"/>
        </w:rPr>
        <w:tab/>
      </w:r>
      <w:r>
        <w:rPr>
          <w:rFonts w:eastAsia="Calibri"/>
        </w:rPr>
        <w:tab/>
      </w:r>
      <w:r>
        <w:rPr>
          <w:rFonts w:eastAsia="Calibri"/>
        </w:rPr>
        <w:tab/>
        <w:t xml:space="preserve">            </w:t>
      </w:r>
      <w:r w:rsidRPr="00F54E37">
        <w:rPr>
          <w:rFonts w:eastAsia="Calibri"/>
        </w:rPr>
        <w:t>ability, sexual orientation, age, and religion that impact student learning.</w:t>
      </w:r>
    </w:p>
    <w:p w:rsidR="00C920C9" w:rsidRPr="00F81190" w:rsidRDefault="00C920C9" w:rsidP="00C920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color w:val="000000"/>
        </w:rPr>
      </w:pPr>
      <w:r>
        <w:rPr>
          <w:bCs/>
          <w:color w:val="000000"/>
        </w:rPr>
        <w:tab/>
      </w:r>
      <w:r>
        <w:rPr>
          <w:bCs/>
          <w:color w:val="000000"/>
        </w:rPr>
        <w:tab/>
        <w:t xml:space="preserve">2.2. b   </w:t>
      </w:r>
      <w:r w:rsidRPr="00F54E37">
        <w:rPr>
          <w:bCs/>
          <w:color w:val="000000"/>
        </w:rPr>
        <w:t>Promotes and applies ethical and legal standards in decision making</w:t>
      </w:r>
      <w:r>
        <w:rPr>
          <w:bCs/>
          <w:color w:val="000000"/>
        </w:rPr>
        <w:t>.</w:t>
      </w:r>
    </w:p>
    <w:p w:rsidR="00C920C9" w:rsidRPr="005E5A45" w:rsidRDefault="00C920C9" w:rsidP="00C920C9">
      <w:pPr>
        <w:pStyle w:val="Default"/>
        <w:spacing w:before="200" w:after="100"/>
        <w:ind w:left="540" w:hanging="540"/>
        <w:rPr>
          <w:sz w:val="23"/>
          <w:szCs w:val="23"/>
        </w:rPr>
      </w:pPr>
      <w:r w:rsidRPr="005E5A45">
        <w:rPr>
          <w:b/>
          <w:bCs/>
          <w:sz w:val="23"/>
          <w:szCs w:val="23"/>
        </w:rPr>
        <w:t xml:space="preserve">V. Course Assessment and Performance Measures </w:t>
      </w:r>
    </w:p>
    <w:p w:rsidR="00C920C9" w:rsidRDefault="00C920C9" w:rsidP="00C920C9">
      <w:pPr>
        <w:pStyle w:val="Default"/>
        <w:spacing w:before="100" w:after="100"/>
        <w:ind w:left="900" w:hanging="360"/>
        <w:rPr>
          <w:sz w:val="22"/>
          <w:szCs w:val="22"/>
        </w:rPr>
      </w:pPr>
      <w:r>
        <w:rPr>
          <w:sz w:val="22"/>
          <w:szCs w:val="22"/>
        </w:rPr>
        <w:t>A. The Laws of Special Education (50 Points).   Candidates will demonstrate an understanding of IDEA, Section 504 of the Rehabilitation Act of 1973 (504), and The Americans with Disabilities Act.  Candidates provide an overview of the intents of the IEP and the 504 Plan; Candidates will conduct a building-level census of IDEA students, 504 students, and the individual responsible for ADA compliance.</w:t>
      </w:r>
    </w:p>
    <w:p w:rsidR="00C920C9" w:rsidRDefault="00C920C9" w:rsidP="00C920C9">
      <w:pPr>
        <w:pStyle w:val="Default"/>
        <w:spacing w:before="100" w:after="100"/>
        <w:ind w:left="900" w:hanging="360"/>
        <w:rPr>
          <w:sz w:val="22"/>
          <w:szCs w:val="22"/>
        </w:rPr>
      </w:pPr>
      <w:r w:rsidRPr="005E5A45">
        <w:rPr>
          <w:sz w:val="22"/>
          <w:szCs w:val="22"/>
        </w:rPr>
        <w:t>B</w:t>
      </w:r>
      <w:r>
        <w:rPr>
          <w:sz w:val="22"/>
          <w:szCs w:val="22"/>
        </w:rPr>
        <w:t>. The Process of Special Education (60 Points):   Candidate will demonstrate an understanding of the process of special education by identifying the steps necessary to determine eligibility, including Response to Intervention (RTI) or denial of eligibility for receiving services through IDEA or 504.</w:t>
      </w:r>
    </w:p>
    <w:p w:rsidR="00C920C9" w:rsidRDefault="00C920C9" w:rsidP="00C920C9">
      <w:pPr>
        <w:ind w:firstLine="540"/>
      </w:pPr>
      <w:r w:rsidRPr="005E5A45">
        <w:t xml:space="preserve">C. </w:t>
      </w:r>
      <w:r>
        <w:t xml:space="preserve">  Accommodations, Modifications and Assistive Devices (60 Points).  Candidates will</w:t>
      </w:r>
      <w:r>
        <w:tab/>
      </w:r>
      <w:r>
        <w:tab/>
      </w:r>
      <w:r>
        <w:tab/>
        <w:t xml:space="preserve">  demonstrate an understanding of the use and need of accommodations, modifications, and</w:t>
      </w:r>
      <w:r>
        <w:tab/>
      </w:r>
      <w:r>
        <w:tab/>
        <w:t xml:space="preserve">  assistive devices in the context of the instructional settings and programs for children with</w:t>
      </w:r>
      <w:r>
        <w:tab/>
      </w:r>
      <w:r>
        <w:tab/>
        <w:t xml:space="preserve">  disabilities.</w:t>
      </w:r>
    </w:p>
    <w:p w:rsidR="00C920C9" w:rsidRDefault="00C920C9" w:rsidP="00C920C9">
      <w:r>
        <w:t xml:space="preserve">           D.  Legal Issues in Behavior Management (70 Points); Legal Issues in Instructional and</w:t>
      </w:r>
      <w:r>
        <w:tab/>
      </w:r>
      <w:r>
        <w:tab/>
      </w:r>
      <w:r>
        <w:tab/>
        <w:t xml:space="preserve">  Nonacademic settings (55 Points):   C</w:t>
      </w:r>
      <w:r w:rsidRPr="0058025E">
        <w:t>andidate</w:t>
      </w:r>
      <w:r>
        <w:t>s</w:t>
      </w:r>
      <w:r w:rsidRPr="0058025E">
        <w:t xml:space="preserve"> </w:t>
      </w:r>
      <w:r>
        <w:t xml:space="preserve">will demonstrate an </w:t>
      </w:r>
      <w:r w:rsidRPr="0058025E">
        <w:t>understanding of the</w:t>
      </w:r>
      <w:r>
        <w:tab/>
      </w:r>
      <w:r>
        <w:tab/>
        <w:t xml:space="preserve"> </w:t>
      </w:r>
      <w:r w:rsidRPr="0058025E">
        <w:t xml:space="preserve"> policies that impact the management of behavior for students with IEPs </w:t>
      </w:r>
      <w:r>
        <w:t>and will demonstrate</w:t>
      </w:r>
      <w:r>
        <w:tab/>
      </w:r>
      <w:r>
        <w:tab/>
        <w:t xml:space="preserve">  an understanding of the laws and policies that focus on instructional settings for students with</w:t>
      </w:r>
      <w:r>
        <w:tab/>
      </w:r>
      <w:r>
        <w:tab/>
        <w:t xml:space="preserve">  disabilities.</w:t>
      </w:r>
    </w:p>
    <w:p w:rsidR="00C920C9" w:rsidRDefault="00C920C9" w:rsidP="00C920C9">
      <w:r>
        <w:t xml:space="preserve">          E.   High Impact Laws of Special Education (100 Points).  Candidates will demonstrate</w:t>
      </w:r>
      <w:r>
        <w:tab/>
      </w:r>
      <w:r>
        <w:tab/>
      </w:r>
      <w:r>
        <w:tab/>
        <w:t xml:space="preserve">  understanding and interpreting the ramifications of major laws that impact special education.</w:t>
      </w:r>
    </w:p>
    <w:p w:rsidR="00C920C9" w:rsidRPr="0058025E" w:rsidRDefault="00C920C9" w:rsidP="00C920C9">
      <w:r>
        <w:lastRenderedPageBreak/>
        <w:t xml:space="preserve">          F.  Staff Development (80 Points).   Candidates will prepare, organize, and present a staff</w:t>
      </w:r>
      <w:r>
        <w:tab/>
      </w:r>
      <w:r>
        <w:tab/>
      </w:r>
      <w:r>
        <w:tab/>
        <w:t xml:space="preserve"> development program on special education legal issues that impact classroom teachers.</w:t>
      </w:r>
    </w:p>
    <w:p w:rsidR="00C920C9" w:rsidRPr="005E5A45" w:rsidRDefault="00C920C9" w:rsidP="00C920C9">
      <w:pPr>
        <w:pStyle w:val="Default"/>
        <w:spacing w:before="100" w:after="100"/>
        <w:rPr>
          <w:sz w:val="22"/>
          <w:szCs w:val="22"/>
        </w:rPr>
      </w:pPr>
      <w:r>
        <w:rPr>
          <w:sz w:val="22"/>
          <w:szCs w:val="22"/>
        </w:rPr>
        <w:t xml:space="preserve">           E.   Grading Scale</w:t>
      </w:r>
    </w:p>
    <w:p w:rsidR="00C920C9" w:rsidRPr="00EC186F" w:rsidRDefault="00C920C9" w:rsidP="00C920C9">
      <w:pPr>
        <w:pStyle w:val="Default"/>
        <w:ind w:firstLine="720"/>
        <w:rPr>
          <w:sz w:val="22"/>
          <w:szCs w:val="22"/>
        </w:rPr>
      </w:pPr>
      <w:r>
        <w:rPr>
          <w:sz w:val="22"/>
          <w:szCs w:val="22"/>
        </w:rPr>
        <w:t xml:space="preserve">  A= 90-100% </w:t>
      </w:r>
      <w:r>
        <w:rPr>
          <w:sz w:val="22"/>
          <w:szCs w:val="22"/>
        </w:rPr>
        <w:tab/>
        <w:t xml:space="preserve">425-475 </w:t>
      </w:r>
      <w:r w:rsidRPr="00EC186F">
        <w:rPr>
          <w:sz w:val="22"/>
          <w:szCs w:val="22"/>
        </w:rPr>
        <w:t>poin</w:t>
      </w:r>
      <w:r>
        <w:rPr>
          <w:sz w:val="22"/>
          <w:szCs w:val="22"/>
        </w:rPr>
        <w:t>ts</w:t>
      </w:r>
    </w:p>
    <w:p w:rsidR="00C920C9" w:rsidRPr="00EC186F" w:rsidRDefault="00C920C9" w:rsidP="00C920C9">
      <w:pPr>
        <w:pStyle w:val="Default"/>
        <w:ind w:firstLine="720"/>
        <w:rPr>
          <w:sz w:val="22"/>
          <w:szCs w:val="22"/>
        </w:rPr>
      </w:pPr>
      <w:r>
        <w:rPr>
          <w:bCs/>
          <w:sz w:val="22"/>
          <w:szCs w:val="22"/>
        </w:rPr>
        <w:t xml:space="preserve">  </w:t>
      </w:r>
      <w:r w:rsidRPr="00EC186F">
        <w:rPr>
          <w:bCs/>
          <w:sz w:val="22"/>
          <w:szCs w:val="22"/>
        </w:rPr>
        <w:t>B=</w:t>
      </w:r>
      <w:r>
        <w:rPr>
          <w:bCs/>
          <w:sz w:val="22"/>
          <w:szCs w:val="22"/>
        </w:rPr>
        <w:t xml:space="preserve"> 80-89%</w:t>
      </w:r>
      <w:r>
        <w:rPr>
          <w:bCs/>
          <w:sz w:val="22"/>
          <w:szCs w:val="22"/>
        </w:rPr>
        <w:tab/>
      </w:r>
      <w:r>
        <w:rPr>
          <w:sz w:val="22"/>
          <w:szCs w:val="22"/>
        </w:rPr>
        <w:t>378-424</w:t>
      </w:r>
      <w:r w:rsidRPr="00EC186F">
        <w:rPr>
          <w:sz w:val="22"/>
          <w:szCs w:val="22"/>
        </w:rPr>
        <w:t xml:space="preserve"> points </w:t>
      </w:r>
      <w:r>
        <w:rPr>
          <w:sz w:val="22"/>
          <w:szCs w:val="22"/>
        </w:rPr>
        <w:t xml:space="preserve"> </w:t>
      </w:r>
    </w:p>
    <w:p w:rsidR="00C920C9" w:rsidRPr="00EC186F" w:rsidRDefault="00C920C9" w:rsidP="00C920C9">
      <w:pPr>
        <w:pStyle w:val="Default"/>
        <w:ind w:firstLine="720"/>
        <w:rPr>
          <w:sz w:val="22"/>
          <w:szCs w:val="22"/>
        </w:rPr>
      </w:pPr>
      <w:r>
        <w:rPr>
          <w:bCs/>
          <w:sz w:val="22"/>
          <w:szCs w:val="22"/>
        </w:rPr>
        <w:t xml:space="preserve">  C</w:t>
      </w:r>
      <w:r w:rsidRPr="00EC186F">
        <w:rPr>
          <w:bCs/>
          <w:sz w:val="22"/>
          <w:szCs w:val="22"/>
        </w:rPr>
        <w:t xml:space="preserve">= </w:t>
      </w:r>
      <w:r>
        <w:rPr>
          <w:bCs/>
          <w:sz w:val="22"/>
          <w:szCs w:val="22"/>
        </w:rPr>
        <w:t>70-7</w:t>
      </w:r>
      <w:r>
        <w:rPr>
          <w:sz w:val="22"/>
          <w:szCs w:val="22"/>
        </w:rPr>
        <w:t>9%</w:t>
      </w:r>
      <w:r>
        <w:rPr>
          <w:sz w:val="22"/>
          <w:szCs w:val="22"/>
        </w:rPr>
        <w:tab/>
        <w:t>330-377 points</w:t>
      </w:r>
    </w:p>
    <w:p w:rsidR="00C920C9" w:rsidRDefault="00C920C9" w:rsidP="00C920C9">
      <w:pPr>
        <w:ind w:firstLine="720"/>
      </w:pPr>
      <w:r>
        <w:rPr>
          <w:bCs/>
        </w:rPr>
        <w:t xml:space="preserve">  </w:t>
      </w:r>
      <w:r w:rsidRPr="00EC186F">
        <w:rPr>
          <w:bCs/>
        </w:rPr>
        <w:t>F=</w:t>
      </w:r>
      <w:r>
        <w:rPr>
          <w:bCs/>
        </w:rPr>
        <w:t xml:space="preserve"> 0-59%</w:t>
      </w:r>
      <w:r>
        <w:rPr>
          <w:bCs/>
        </w:rPr>
        <w:tab/>
      </w:r>
      <w:r>
        <w:t xml:space="preserve">0- 329    points </w:t>
      </w:r>
    </w:p>
    <w:p w:rsidR="00C920C9" w:rsidRPr="00EC186F" w:rsidRDefault="00C920C9" w:rsidP="00C920C9">
      <w:pPr>
        <w:ind w:left="990" w:hanging="450"/>
        <w:rPr>
          <w:sz w:val="24"/>
          <w:szCs w:val="24"/>
        </w:rPr>
      </w:pPr>
      <w:r w:rsidRPr="00EC186F">
        <w:rPr>
          <w:sz w:val="24"/>
          <w:szCs w:val="24"/>
        </w:rPr>
        <w:t>E.</w:t>
      </w:r>
      <w:r w:rsidRPr="00EC186F">
        <w:rPr>
          <w:sz w:val="24"/>
          <w:szCs w:val="24"/>
        </w:rPr>
        <w:tab/>
        <w:t xml:space="preserve">Late Submission Policy:  </w:t>
      </w:r>
    </w:p>
    <w:p w:rsidR="00C920C9" w:rsidRPr="00EC186F" w:rsidRDefault="00C920C9" w:rsidP="00C920C9">
      <w:pPr>
        <w:ind w:left="1170"/>
        <w:rPr>
          <w:sz w:val="24"/>
          <w:szCs w:val="24"/>
        </w:rPr>
      </w:pPr>
      <w:r w:rsidRPr="00EC186F">
        <w:rPr>
          <w:sz w:val="24"/>
          <w:szCs w:val="24"/>
        </w:rPr>
        <w:t>Except in cases of serious extenuating circumstances, ta</w:t>
      </w:r>
      <w:r>
        <w:rPr>
          <w:sz w:val="24"/>
          <w:szCs w:val="24"/>
        </w:rPr>
        <w:t>rdy work will not be accepted. T</w:t>
      </w:r>
      <w:r w:rsidRPr="00EC186F">
        <w:rPr>
          <w:sz w:val="24"/>
          <w:szCs w:val="24"/>
        </w:rPr>
        <w:t>he course professor will determine if the excuse for late work rises to the level of being a “serious extenuating circumstance.”</w:t>
      </w:r>
      <w:r w:rsidRPr="00EC186F">
        <w:rPr>
          <w:i/>
          <w:sz w:val="24"/>
          <w:szCs w:val="24"/>
        </w:rPr>
        <w:t xml:space="preserve"> </w:t>
      </w:r>
    </w:p>
    <w:p w:rsidR="00C920C9" w:rsidRPr="005E5A45" w:rsidRDefault="00C920C9" w:rsidP="00C920C9">
      <w:pPr>
        <w:rPr>
          <w:b/>
          <w:sz w:val="28"/>
          <w:szCs w:val="28"/>
        </w:rPr>
      </w:pPr>
      <w:r w:rsidRPr="00EC2E7D">
        <w:rPr>
          <w:b/>
          <w:sz w:val="28"/>
          <w:szCs w:val="28"/>
        </w:rPr>
        <w:t>VI. Course Outline</w:t>
      </w:r>
    </w:p>
    <w:p w:rsidR="00C920C9" w:rsidRPr="006C20B3" w:rsidRDefault="00C920C9" w:rsidP="00C920C9">
      <w:pPr>
        <w:pStyle w:val="Default"/>
        <w:ind w:firstLine="720"/>
        <w:rPr>
          <w:bCs/>
          <w:sz w:val="23"/>
          <w:szCs w:val="23"/>
        </w:rPr>
      </w:pPr>
      <w:r w:rsidRPr="006C20B3">
        <w:t xml:space="preserve">Week 1:  </w:t>
      </w:r>
      <w:r w:rsidRPr="006C20B3">
        <w:rPr>
          <w:bCs/>
          <w:sz w:val="23"/>
          <w:szCs w:val="23"/>
        </w:rPr>
        <w:t>Module 1 – The Laws of Special Education (IDEA, 504, and ADA)</w:t>
      </w:r>
    </w:p>
    <w:p w:rsidR="00C920C9" w:rsidRDefault="00C920C9" w:rsidP="009D3491">
      <w:pPr>
        <w:pStyle w:val="Default"/>
        <w:numPr>
          <w:ilvl w:val="2"/>
          <w:numId w:val="56"/>
        </w:numPr>
        <w:rPr>
          <w:bCs/>
          <w:sz w:val="23"/>
          <w:szCs w:val="23"/>
        </w:rPr>
      </w:pPr>
      <w:r w:rsidRPr="006C20B3">
        <w:rPr>
          <w:bCs/>
          <w:sz w:val="23"/>
          <w:szCs w:val="23"/>
        </w:rPr>
        <w:t>Complete text based assignments and application</w:t>
      </w:r>
    </w:p>
    <w:p w:rsidR="00C920C9" w:rsidRPr="006C20B3" w:rsidRDefault="00C920C9" w:rsidP="00C920C9">
      <w:pPr>
        <w:pStyle w:val="Default"/>
        <w:ind w:left="2070"/>
        <w:rPr>
          <w:bCs/>
          <w:sz w:val="23"/>
          <w:szCs w:val="23"/>
        </w:rPr>
      </w:pPr>
    </w:p>
    <w:p w:rsidR="00C920C9" w:rsidRPr="006C20B3" w:rsidRDefault="00C920C9" w:rsidP="00C920C9">
      <w:pPr>
        <w:pStyle w:val="Default"/>
        <w:rPr>
          <w:rFonts w:asciiTheme="minorHAnsi" w:hAnsiTheme="minorHAnsi"/>
          <w:bCs/>
          <w:sz w:val="22"/>
          <w:szCs w:val="22"/>
        </w:rPr>
      </w:pPr>
      <w:r w:rsidRPr="006C20B3">
        <w:rPr>
          <w:bCs/>
          <w:sz w:val="23"/>
          <w:szCs w:val="23"/>
        </w:rPr>
        <w:tab/>
      </w:r>
      <w:r w:rsidRPr="006C20B3">
        <w:rPr>
          <w:rFonts w:asciiTheme="minorHAnsi" w:hAnsiTheme="minorHAnsi"/>
          <w:bCs/>
          <w:sz w:val="22"/>
          <w:szCs w:val="22"/>
        </w:rPr>
        <w:t xml:space="preserve">Week 2:  </w:t>
      </w:r>
      <w:r>
        <w:rPr>
          <w:rFonts w:asciiTheme="minorHAnsi" w:hAnsiTheme="minorHAnsi"/>
          <w:bCs/>
          <w:sz w:val="22"/>
          <w:szCs w:val="22"/>
        </w:rPr>
        <w:t xml:space="preserve">  </w:t>
      </w:r>
      <w:r w:rsidRPr="006C20B3">
        <w:rPr>
          <w:rFonts w:asciiTheme="minorHAnsi" w:hAnsiTheme="minorHAnsi"/>
          <w:bCs/>
          <w:sz w:val="22"/>
          <w:szCs w:val="22"/>
        </w:rPr>
        <w:t>Module 2 – The Process of Special Education</w:t>
      </w:r>
    </w:p>
    <w:p w:rsidR="00C920C9" w:rsidRDefault="00C920C9" w:rsidP="009D3491">
      <w:pPr>
        <w:pStyle w:val="Default"/>
        <w:numPr>
          <w:ilvl w:val="2"/>
          <w:numId w:val="56"/>
        </w:numPr>
        <w:rPr>
          <w:bCs/>
          <w:sz w:val="23"/>
          <w:szCs w:val="23"/>
        </w:rPr>
      </w:pPr>
      <w:r w:rsidRPr="006C20B3">
        <w:rPr>
          <w:bCs/>
          <w:sz w:val="23"/>
          <w:szCs w:val="23"/>
        </w:rPr>
        <w:t>Complete text b</w:t>
      </w:r>
      <w:r>
        <w:rPr>
          <w:bCs/>
          <w:sz w:val="23"/>
          <w:szCs w:val="23"/>
        </w:rPr>
        <w:t>ased assignments and application</w:t>
      </w:r>
    </w:p>
    <w:p w:rsidR="00C920C9" w:rsidRPr="007876E1" w:rsidRDefault="00C920C9" w:rsidP="00C920C9">
      <w:pPr>
        <w:pStyle w:val="Default"/>
        <w:ind w:left="2070"/>
        <w:rPr>
          <w:bCs/>
          <w:sz w:val="23"/>
          <w:szCs w:val="23"/>
        </w:rPr>
      </w:pPr>
    </w:p>
    <w:p w:rsidR="00C920C9" w:rsidRDefault="00C920C9" w:rsidP="00C920C9">
      <w:pPr>
        <w:pStyle w:val="Default"/>
        <w:ind w:left="720"/>
        <w:rPr>
          <w:bCs/>
          <w:sz w:val="23"/>
          <w:szCs w:val="23"/>
        </w:rPr>
      </w:pPr>
    </w:p>
    <w:p w:rsidR="00C920C9" w:rsidRDefault="00C920C9" w:rsidP="00C920C9">
      <w:pPr>
        <w:pStyle w:val="Default"/>
        <w:ind w:firstLine="720"/>
        <w:rPr>
          <w:rFonts w:asciiTheme="minorHAnsi" w:hAnsiTheme="minorHAnsi"/>
          <w:bCs/>
          <w:sz w:val="22"/>
          <w:szCs w:val="22"/>
        </w:rPr>
      </w:pPr>
      <w:r w:rsidRPr="006C20B3">
        <w:rPr>
          <w:bCs/>
          <w:sz w:val="23"/>
          <w:szCs w:val="23"/>
        </w:rPr>
        <w:t xml:space="preserve">Week 3:   </w:t>
      </w:r>
      <w:r>
        <w:rPr>
          <w:rFonts w:asciiTheme="minorHAnsi" w:hAnsiTheme="minorHAnsi"/>
          <w:bCs/>
          <w:sz w:val="22"/>
          <w:szCs w:val="22"/>
        </w:rPr>
        <w:t xml:space="preserve">Module 3 </w:t>
      </w:r>
      <w:r w:rsidRPr="006C20B3">
        <w:rPr>
          <w:rFonts w:asciiTheme="minorHAnsi" w:hAnsiTheme="minorHAnsi"/>
          <w:bCs/>
          <w:sz w:val="22"/>
          <w:szCs w:val="22"/>
        </w:rPr>
        <w:t xml:space="preserve">– </w:t>
      </w:r>
      <w:r>
        <w:rPr>
          <w:rFonts w:asciiTheme="minorHAnsi" w:hAnsiTheme="minorHAnsi"/>
          <w:bCs/>
          <w:sz w:val="22"/>
          <w:szCs w:val="22"/>
        </w:rPr>
        <w:t>Accommodations, Modifications, and Assistive Devices</w:t>
      </w:r>
    </w:p>
    <w:p w:rsidR="00C920C9" w:rsidRDefault="00C920C9" w:rsidP="009D3491">
      <w:pPr>
        <w:pStyle w:val="Default"/>
        <w:numPr>
          <w:ilvl w:val="2"/>
          <w:numId w:val="56"/>
        </w:numPr>
        <w:rPr>
          <w:bCs/>
          <w:sz w:val="23"/>
          <w:szCs w:val="23"/>
        </w:rPr>
      </w:pPr>
      <w:r>
        <w:rPr>
          <w:bCs/>
          <w:sz w:val="23"/>
          <w:szCs w:val="23"/>
        </w:rPr>
        <w:t>Complete text based assignments and application</w:t>
      </w:r>
    </w:p>
    <w:p w:rsidR="00C920C9" w:rsidRDefault="00C920C9" w:rsidP="00C920C9">
      <w:pPr>
        <w:pStyle w:val="Default"/>
        <w:ind w:left="720"/>
        <w:rPr>
          <w:bCs/>
          <w:sz w:val="23"/>
          <w:szCs w:val="23"/>
        </w:rPr>
      </w:pPr>
    </w:p>
    <w:p w:rsidR="00C920C9" w:rsidRDefault="00C920C9" w:rsidP="00C920C9">
      <w:pPr>
        <w:pStyle w:val="Default"/>
        <w:ind w:left="720"/>
        <w:rPr>
          <w:rFonts w:asciiTheme="minorHAnsi" w:hAnsiTheme="minorHAnsi"/>
          <w:bCs/>
          <w:sz w:val="22"/>
          <w:szCs w:val="22"/>
        </w:rPr>
      </w:pPr>
      <w:r>
        <w:rPr>
          <w:bCs/>
          <w:sz w:val="23"/>
          <w:szCs w:val="23"/>
        </w:rPr>
        <w:t xml:space="preserve">Week 4:  </w:t>
      </w:r>
      <w:r>
        <w:rPr>
          <w:rFonts w:asciiTheme="minorHAnsi" w:hAnsiTheme="minorHAnsi"/>
          <w:bCs/>
          <w:sz w:val="22"/>
          <w:szCs w:val="22"/>
        </w:rPr>
        <w:t>Module 4 – Legal Issues in Behavior Management</w:t>
      </w:r>
    </w:p>
    <w:p w:rsidR="00C920C9" w:rsidRDefault="00C920C9" w:rsidP="009D3491">
      <w:pPr>
        <w:pStyle w:val="Default"/>
        <w:numPr>
          <w:ilvl w:val="2"/>
          <w:numId w:val="56"/>
        </w:numPr>
        <w:rPr>
          <w:bCs/>
          <w:sz w:val="23"/>
          <w:szCs w:val="23"/>
        </w:rPr>
      </w:pPr>
      <w:r>
        <w:rPr>
          <w:bCs/>
          <w:sz w:val="23"/>
          <w:szCs w:val="23"/>
        </w:rPr>
        <w:t>Complete text based assignments and application</w:t>
      </w:r>
    </w:p>
    <w:p w:rsidR="00C920C9" w:rsidRDefault="00C920C9" w:rsidP="00C920C9">
      <w:pPr>
        <w:pStyle w:val="Default"/>
        <w:ind w:left="2070"/>
        <w:rPr>
          <w:bCs/>
          <w:sz w:val="23"/>
          <w:szCs w:val="23"/>
        </w:rPr>
      </w:pPr>
    </w:p>
    <w:p w:rsidR="00C920C9" w:rsidRDefault="00C920C9" w:rsidP="00C920C9">
      <w:pPr>
        <w:spacing w:after="0"/>
        <w:ind w:firstLine="720"/>
        <w:rPr>
          <w:bCs/>
        </w:rPr>
      </w:pPr>
      <w:r>
        <w:rPr>
          <w:bCs/>
        </w:rPr>
        <w:t xml:space="preserve">Week 5:   </w:t>
      </w:r>
      <w:r>
        <w:rPr>
          <w:bCs/>
          <w:sz w:val="23"/>
          <w:szCs w:val="23"/>
        </w:rPr>
        <w:t>Module 5 –</w:t>
      </w:r>
      <w:r>
        <w:rPr>
          <w:bCs/>
        </w:rPr>
        <w:t xml:space="preserve"> Legal Issues in Instructional and Non-academic Settings</w:t>
      </w:r>
    </w:p>
    <w:p w:rsidR="00C920C9" w:rsidRDefault="00C920C9" w:rsidP="009D3491">
      <w:pPr>
        <w:pStyle w:val="Default"/>
        <w:numPr>
          <w:ilvl w:val="2"/>
          <w:numId w:val="56"/>
        </w:numPr>
        <w:rPr>
          <w:bCs/>
          <w:sz w:val="23"/>
          <w:szCs w:val="23"/>
        </w:rPr>
      </w:pPr>
      <w:r>
        <w:rPr>
          <w:bCs/>
          <w:sz w:val="23"/>
          <w:szCs w:val="23"/>
        </w:rPr>
        <w:t>Complete text based assignments and application</w:t>
      </w:r>
    </w:p>
    <w:p w:rsidR="00C920C9" w:rsidRDefault="00C920C9" w:rsidP="00C920C9">
      <w:pPr>
        <w:pStyle w:val="Default"/>
        <w:ind w:left="2070"/>
        <w:rPr>
          <w:bCs/>
          <w:sz w:val="23"/>
          <w:szCs w:val="23"/>
        </w:rPr>
      </w:pPr>
    </w:p>
    <w:p w:rsidR="00C920C9" w:rsidRDefault="00C920C9" w:rsidP="00C920C9">
      <w:pPr>
        <w:pStyle w:val="Default"/>
        <w:ind w:left="720"/>
        <w:rPr>
          <w:rFonts w:asciiTheme="minorHAnsi" w:hAnsiTheme="minorHAnsi"/>
          <w:bCs/>
          <w:sz w:val="22"/>
          <w:szCs w:val="22"/>
        </w:rPr>
      </w:pPr>
      <w:r>
        <w:rPr>
          <w:bCs/>
          <w:sz w:val="23"/>
          <w:szCs w:val="23"/>
        </w:rPr>
        <w:t xml:space="preserve">Week 6:  </w:t>
      </w:r>
      <w:r>
        <w:rPr>
          <w:rFonts w:asciiTheme="minorHAnsi" w:hAnsiTheme="minorHAnsi"/>
          <w:bCs/>
          <w:sz w:val="22"/>
          <w:szCs w:val="22"/>
        </w:rPr>
        <w:t>Module 6 – The High Impact Laws of Special Education</w:t>
      </w:r>
    </w:p>
    <w:p w:rsidR="00C920C9" w:rsidRPr="00AF0829" w:rsidRDefault="00C920C9" w:rsidP="009D3491">
      <w:pPr>
        <w:pStyle w:val="Default"/>
        <w:numPr>
          <w:ilvl w:val="2"/>
          <w:numId w:val="56"/>
        </w:numPr>
        <w:rPr>
          <w:bCs/>
          <w:sz w:val="23"/>
          <w:szCs w:val="23"/>
        </w:rPr>
      </w:pPr>
      <w:r>
        <w:rPr>
          <w:bCs/>
          <w:sz w:val="23"/>
          <w:szCs w:val="23"/>
        </w:rPr>
        <w:t xml:space="preserve">Complete text based assignments…No application assignment with this module </w:t>
      </w:r>
    </w:p>
    <w:p w:rsidR="00C920C9" w:rsidRPr="004C035C" w:rsidRDefault="00C920C9" w:rsidP="00C920C9">
      <w:pPr>
        <w:pStyle w:val="Default"/>
        <w:ind w:left="720"/>
        <w:rPr>
          <w:rFonts w:asciiTheme="minorHAnsi" w:hAnsiTheme="minorHAnsi"/>
          <w:bCs/>
          <w:sz w:val="22"/>
          <w:szCs w:val="22"/>
        </w:rPr>
      </w:pPr>
      <w:r>
        <w:rPr>
          <w:rFonts w:asciiTheme="minorHAnsi" w:hAnsiTheme="minorHAnsi"/>
          <w:bCs/>
          <w:sz w:val="22"/>
          <w:szCs w:val="22"/>
        </w:rPr>
        <w:t>Week 7:    Module 7 - Staff Development</w:t>
      </w:r>
    </w:p>
    <w:p w:rsidR="00C920C9" w:rsidRDefault="00C920C9" w:rsidP="009D3491">
      <w:pPr>
        <w:pStyle w:val="Default"/>
        <w:numPr>
          <w:ilvl w:val="2"/>
          <w:numId w:val="56"/>
        </w:numPr>
        <w:rPr>
          <w:bCs/>
          <w:sz w:val="23"/>
          <w:szCs w:val="23"/>
        </w:rPr>
      </w:pPr>
      <w:r w:rsidRPr="006C20B3">
        <w:rPr>
          <w:bCs/>
          <w:sz w:val="23"/>
          <w:szCs w:val="23"/>
        </w:rPr>
        <w:t>Comp</w:t>
      </w:r>
      <w:r>
        <w:rPr>
          <w:bCs/>
          <w:sz w:val="23"/>
          <w:szCs w:val="23"/>
        </w:rPr>
        <w:t>lete the module staff development assignment; complete reflection</w:t>
      </w:r>
    </w:p>
    <w:p w:rsidR="00C920C9" w:rsidRPr="004C035C" w:rsidRDefault="00C920C9" w:rsidP="00C920C9">
      <w:pPr>
        <w:pStyle w:val="Default"/>
        <w:ind w:left="720"/>
        <w:rPr>
          <w:bCs/>
          <w:sz w:val="23"/>
          <w:szCs w:val="23"/>
        </w:rPr>
      </w:pPr>
    </w:p>
    <w:p w:rsidR="00C920C9" w:rsidRDefault="00C920C9" w:rsidP="00C920C9">
      <w:pPr>
        <w:pStyle w:val="Default"/>
        <w:ind w:left="720"/>
        <w:rPr>
          <w:b/>
          <w:bCs/>
          <w:color w:val="FF0000"/>
          <w:sz w:val="23"/>
          <w:szCs w:val="23"/>
        </w:rPr>
      </w:pPr>
      <w:r w:rsidRPr="001D317B">
        <w:rPr>
          <w:b/>
          <w:bCs/>
          <w:color w:val="FF0000"/>
          <w:sz w:val="23"/>
          <w:szCs w:val="23"/>
        </w:rPr>
        <w:t>Week</w:t>
      </w:r>
      <w:r>
        <w:rPr>
          <w:b/>
          <w:bCs/>
          <w:color w:val="FF0000"/>
          <w:sz w:val="23"/>
          <w:szCs w:val="23"/>
        </w:rPr>
        <w:t>s 1-6</w:t>
      </w:r>
      <w:r w:rsidRPr="001D317B">
        <w:rPr>
          <w:b/>
          <w:bCs/>
          <w:color w:val="FF0000"/>
          <w:sz w:val="23"/>
          <w:szCs w:val="23"/>
        </w:rPr>
        <w:t xml:space="preserve"> assignments are due by 11:59 PM on Sunday</w:t>
      </w:r>
      <w:r>
        <w:rPr>
          <w:b/>
          <w:bCs/>
          <w:color w:val="FF0000"/>
          <w:sz w:val="23"/>
          <w:szCs w:val="23"/>
        </w:rPr>
        <w:t xml:space="preserve">s; Week 7 Assignments are due by 5:00 </w:t>
      </w:r>
      <w:r w:rsidRPr="001D317B">
        <w:rPr>
          <w:b/>
          <w:bCs/>
          <w:color w:val="FF0000"/>
          <w:sz w:val="23"/>
          <w:szCs w:val="23"/>
        </w:rPr>
        <w:t xml:space="preserve">PM on </w:t>
      </w:r>
      <w:r>
        <w:rPr>
          <w:b/>
          <w:bCs/>
          <w:color w:val="FF0000"/>
          <w:sz w:val="23"/>
          <w:szCs w:val="23"/>
          <w:u w:val="single"/>
        </w:rPr>
        <w:t>Friday, May 5</w:t>
      </w:r>
      <w:r>
        <w:rPr>
          <w:b/>
          <w:bCs/>
          <w:color w:val="FF0000"/>
          <w:sz w:val="23"/>
          <w:szCs w:val="23"/>
        </w:rPr>
        <w:t xml:space="preserve"> of the last </w:t>
      </w:r>
      <w:r w:rsidRPr="001D317B">
        <w:rPr>
          <w:b/>
          <w:bCs/>
          <w:color w:val="FF0000"/>
          <w:sz w:val="23"/>
          <w:szCs w:val="23"/>
        </w:rPr>
        <w:t xml:space="preserve">week of </w:t>
      </w:r>
      <w:r>
        <w:rPr>
          <w:b/>
          <w:bCs/>
          <w:color w:val="FF0000"/>
          <w:sz w:val="23"/>
          <w:szCs w:val="23"/>
        </w:rPr>
        <w:t xml:space="preserve">the </w:t>
      </w:r>
      <w:r w:rsidRPr="001D317B">
        <w:rPr>
          <w:b/>
          <w:bCs/>
          <w:color w:val="FF0000"/>
          <w:sz w:val="23"/>
          <w:szCs w:val="23"/>
        </w:rPr>
        <w:t>course.</w:t>
      </w:r>
      <w:r>
        <w:rPr>
          <w:b/>
          <w:bCs/>
          <w:color w:val="FF0000"/>
          <w:sz w:val="23"/>
          <w:szCs w:val="23"/>
        </w:rPr>
        <w:t xml:space="preserve"> </w:t>
      </w:r>
    </w:p>
    <w:p w:rsidR="00C920C9" w:rsidRPr="003802B6" w:rsidRDefault="00C920C9" w:rsidP="00C920C9">
      <w:pPr>
        <w:pStyle w:val="Default"/>
        <w:rPr>
          <w:sz w:val="22"/>
          <w:szCs w:val="22"/>
        </w:rPr>
      </w:pPr>
    </w:p>
    <w:p w:rsidR="00C920C9" w:rsidRPr="005E5A45" w:rsidRDefault="00C920C9" w:rsidP="00C920C9">
      <w:pPr>
        <w:rPr>
          <w:b/>
          <w:sz w:val="28"/>
          <w:szCs w:val="28"/>
        </w:rPr>
      </w:pPr>
      <w:r w:rsidRPr="005E5A45">
        <w:rPr>
          <w:b/>
          <w:sz w:val="28"/>
          <w:szCs w:val="28"/>
        </w:rPr>
        <w:t>VII. Special Considerations and/or Features of the Class</w:t>
      </w:r>
    </w:p>
    <w:p w:rsidR="00C920C9" w:rsidRPr="005E5A45" w:rsidRDefault="00C920C9" w:rsidP="00C920C9">
      <w:pPr>
        <w:ind w:left="720"/>
      </w:pPr>
      <w:r w:rsidRPr="005E5A45">
        <w:t>A. Instructional Methods: Lectures, discussion board, case studies, and field-based activities are          employed to increase learning and accommodate a variety of learning styles.</w:t>
      </w:r>
    </w:p>
    <w:p w:rsidR="00C920C9" w:rsidRPr="005E5A45" w:rsidRDefault="00C920C9" w:rsidP="00C920C9">
      <w:pPr>
        <w:ind w:left="720"/>
      </w:pPr>
      <w:r w:rsidRPr="005E5A45">
        <w:t>B. Students are required to complete</w:t>
      </w:r>
      <w:r>
        <w:t xml:space="preserve"> field study </w:t>
      </w:r>
      <w:r w:rsidRPr="005E5A45">
        <w:t>activities that are concomitant to course assignments</w:t>
      </w:r>
      <w:r>
        <w:t xml:space="preserve">.  </w:t>
      </w:r>
    </w:p>
    <w:p w:rsidR="00C920C9" w:rsidRPr="005E5A45" w:rsidRDefault="00C920C9" w:rsidP="00C920C9">
      <w:pPr>
        <w:ind w:firstLine="720"/>
      </w:pPr>
      <w:r w:rsidRPr="005E5A45">
        <w:t>D. Stude</w:t>
      </w:r>
      <w:r>
        <w:t>nts are required to utilize Live-</w:t>
      </w:r>
      <w:r w:rsidRPr="005E5A45">
        <w:t>Text for portfolio construction.</w:t>
      </w:r>
    </w:p>
    <w:p w:rsidR="00C920C9" w:rsidRPr="005E5A45" w:rsidRDefault="00C920C9" w:rsidP="00C920C9">
      <w:pPr>
        <w:ind w:left="720"/>
      </w:pPr>
      <w:r w:rsidRPr="005E5A45">
        <w:t>E. Flexibility Clause: Circumstances may arise which will prevent us from fulfilling each and every component of this syllabus. Therefore, the syllabus is subject to change. However, you will be notified of any changes that occur prior to any due date for assignments.</w:t>
      </w:r>
    </w:p>
    <w:p w:rsidR="00C920C9" w:rsidRPr="005E5A45" w:rsidRDefault="00C920C9" w:rsidP="00C920C9">
      <w:pPr>
        <w:ind w:left="720"/>
      </w:pPr>
      <w:r w:rsidRPr="005E5A45">
        <w:t>F. Academic Conduct: All acts of dishonesty in any work constitute academic misconduct. The academic disciplinary policy will be followed, as indicated in the ASU Student Participant Handbook, in the event of academic misconduct. Students should familiarize themselves with the handbook, especially the policy pertaining to plagiarism.</w:t>
      </w:r>
    </w:p>
    <w:p w:rsidR="00C920C9" w:rsidRPr="005E5A45" w:rsidRDefault="00C920C9" w:rsidP="00C920C9">
      <w:pPr>
        <w:rPr>
          <w:b/>
          <w:sz w:val="28"/>
          <w:szCs w:val="28"/>
        </w:rPr>
      </w:pPr>
      <w:r w:rsidRPr="005E5A45">
        <w:rPr>
          <w:b/>
          <w:sz w:val="28"/>
          <w:szCs w:val="28"/>
        </w:rPr>
        <w:t>VIII. Procedures to Accommodate Students with Disabilities</w:t>
      </w:r>
    </w:p>
    <w:p w:rsidR="00C920C9" w:rsidRDefault="00C920C9" w:rsidP="00C920C9">
      <w:pPr>
        <w:ind w:left="720"/>
        <w:rPr>
          <w:rFonts w:cs="Calibri"/>
        </w:rPr>
      </w:pPr>
      <w:r w:rsidRPr="00A31FEC">
        <w:rPr>
          <w:rFonts w:cs="Calibri"/>
        </w:rPr>
        <w:t xml:space="preserve">If you need course adaptations or accommodations because of a disability, have emergency medical information to share, or need special arrangements, please notify the professor ASAP and/or the ASU Officer of Disabilities </w:t>
      </w:r>
      <w:hyperlink r:id="rId68" w:history="1">
        <w:r w:rsidRPr="00A31FEC">
          <w:rPr>
            <w:rStyle w:val="Hyperlink"/>
            <w:rFonts w:cs="Calibri"/>
          </w:rPr>
          <w:t>http://www2.astate.edu/disability/</w:t>
        </w:r>
      </w:hyperlink>
      <w:r w:rsidRPr="00A31FEC">
        <w:rPr>
          <w:rFonts w:cs="Calibri"/>
        </w:rPr>
        <w:t xml:space="preserve"> 870-972-3964.</w:t>
      </w:r>
    </w:p>
    <w:p w:rsidR="00C920C9" w:rsidRPr="00082EB6" w:rsidRDefault="00C920C9" w:rsidP="00C920C9">
      <w:pPr>
        <w:pStyle w:val="Default"/>
        <w:rPr>
          <w:rFonts w:asciiTheme="minorHAnsi" w:hAnsiTheme="minorHAnsi"/>
          <w:sz w:val="28"/>
          <w:szCs w:val="28"/>
        </w:rPr>
      </w:pPr>
      <w:r w:rsidRPr="00082EB6">
        <w:rPr>
          <w:rFonts w:asciiTheme="minorHAnsi" w:hAnsiTheme="minorHAnsi"/>
          <w:b/>
          <w:sz w:val="28"/>
          <w:szCs w:val="28"/>
        </w:rPr>
        <w:t xml:space="preserve">IX.  PROCTORU  </w:t>
      </w:r>
      <w:r w:rsidRPr="00082EB6">
        <w:rPr>
          <w:rFonts w:asciiTheme="minorHAnsi" w:hAnsiTheme="minorHAnsi"/>
          <w:sz w:val="28"/>
          <w:szCs w:val="28"/>
        </w:rPr>
        <w:t xml:space="preserve"> </w:t>
      </w:r>
    </w:p>
    <w:p w:rsidR="00C920C9" w:rsidRPr="00082EB6" w:rsidRDefault="00C920C9" w:rsidP="00C920C9">
      <w:pPr>
        <w:pStyle w:val="Default"/>
        <w:ind w:left="720"/>
        <w:rPr>
          <w:rFonts w:asciiTheme="minorHAnsi" w:hAnsiTheme="minorHAnsi"/>
          <w:sz w:val="22"/>
          <w:szCs w:val="22"/>
        </w:rPr>
      </w:pPr>
    </w:p>
    <w:p w:rsidR="00C920C9" w:rsidRPr="00082EB6" w:rsidRDefault="00C920C9" w:rsidP="00C920C9">
      <w:pPr>
        <w:pStyle w:val="Default"/>
        <w:ind w:left="720"/>
        <w:rPr>
          <w:rFonts w:asciiTheme="minorHAnsi" w:hAnsiTheme="minorHAnsi"/>
          <w:sz w:val="22"/>
          <w:szCs w:val="22"/>
        </w:rPr>
      </w:pPr>
      <w:r w:rsidRPr="00082EB6">
        <w:rPr>
          <w:rFonts w:asciiTheme="minorHAnsi" w:hAnsiTheme="minorHAnsi"/>
          <w:sz w:val="22"/>
          <w:szCs w:val="22"/>
        </w:rPr>
        <w:t xml:space="preserve">ProctorU is a live online proctoring service that allows students to take exams from the comfort of their home.  ProctorU provides instructors with options for online proctoring of exams and assignments.  Instructors will utilize live proctoring, record and review proctoring, or UCard authentication services.  Your instructor will provide specific information as to the services selected for this course. </w:t>
      </w:r>
    </w:p>
    <w:p w:rsidR="00C920C9" w:rsidRPr="00082EB6" w:rsidRDefault="00C920C9" w:rsidP="00C920C9">
      <w:pPr>
        <w:pStyle w:val="Default"/>
        <w:ind w:left="720"/>
        <w:rPr>
          <w:rFonts w:asciiTheme="minorHAnsi" w:hAnsiTheme="minorHAnsi"/>
          <w:sz w:val="22"/>
          <w:szCs w:val="22"/>
        </w:rPr>
      </w:pPr>
    </w:p>
    <w:p w:rsidR="00C920C9" w:rsidRPr="00082EB6" w:rsidRDefault="00C920C9" w:rsidP="00C920C9">
      <w:pPr>
        <w:pStyle w:val="Default"/>
        <w:ind w:left="720"/>
        <w:rPr>
          <w:rFonts w:asciiTheme="minorHAnsi" w:hAnsiTheme="minorHAnsi"/>
          <w:sz w:val="22"/>
          <w:szCs w:val="22"/>
        </w:rPr>
      </w:pPr>
      <w:r w:rsidRPr="00082EB6">
        <w:rPr>
          <w:rFonts w:asciiTheme="minorHAnsi" w:hAnsiTheme="minorHAnsi"/>
          <w:sz w:val="22"/>
          <w:szCs w:val="22"/>
        </w:rPr>
        <w:t>Students will create their ProctorU/UCard profile at the beginning of the semester.  Once completed, students will use this profile to schedule their exams as instructors make the exams available.  Please note that UCard authentication checks may occur at any time during the course.</w:t>
      </w:r>
    </w:p>
    <w:p w:rsidR="00C920C9" w:rsidRPr="00082EB6" w:rsidRDefault="00C920C9" w:rsidP="00C920C9">
      <w:pPr>
        <w:pStyle w:val="Default"/>
        <w:ind w:left="720"/>
        <w:rPr>
          <w:rFonts w:asciiTheme="minorHAnsi" w:hAnsiTheme="minorHAnsi"/>
          <w:sz w:val="22"/>
          <w:szCs w:val="22"/>
        </w:rPr>
      </w:pPr>
    </w:p>
    <w:p w:rsidR="00C920C9" w:rsidRPr="00082EB6" w:rsidRDefault="00C920C9" w:rsidP="00C920C9">
      <w:pPr>
        <w:pStyle w:val="Default"/>
        <w:ind w:left="720"/>
        <w:rPr>
          <w:rFonts w:asciiTheme="minorHAnsi" w:hAnsiTheme="minorHAnsi"/>
          <w:sz w:val="22"/>
          <w:szCs w:val="22"/>
        </w:rPr>
      </w:pPr>
      <w:r w:rsidRPr="00082EB6">
        <w:rPr>
          <w:rFonts w:asciiTheme="minorHAnsi" w:hAnsiTheme="minorHAnsi"/>
          <w:sz w:val="22"/>
          <w:szCs w:val="22"/>
        </w:rPr>
        <w:t xml:space="preserve">ProctorU is available 24/7, however students will need to schedule a proctoring session at least 72 hours in advance to avoid any on demand scheduling fees. </w:t>
      </w:r>
    </w:p>
    <w:p w:rsidR="00C920C9" w:rsidRPr="00082EB6" w:rsidRDefault="00C920C9" w:rsidP="00C920C9">
      <w:pPr>
        <w:pStyle w:val="Default"/>
        <w:ind w:left="720"/>
        <w:rPr>
          <w:rFonts w:asciiTheme="minorHAnsi" w:hAnsiTheme="minorHAnsi"/>
          <w:sz w:val="22"/>
          <w:szCs w:val="22"/>
        </w:rPr>
      </w:pPr>
    </w:p>
    <w:p w:rsidR="00C920C9" w:rsidRPr="00082EB6" w:rsidRDefault="00C920C9" w:rsidP="00C920C9">
      <w:pPr>
        <w:pStyle w:val="Default"/>
        <w:ind w:left="720"/>
        <w:rPr>
          <w:rFonts w:asciiTheme="minorHAnsi" w:hAnsiTheme="minorHAnsi"/>
          <w:sz w:val="22"/>
          <w:szCs w:val="22"/>
        </w:rPr>
      </w:pPr>
      <w:r w:rsidRPr="00082EB6">
        <w:rPr>
          <w:rFonts w:asciiTheme="minorHAnsi" w:hAnsiTheme="minorHAnsi"/>
          <w:sz w:val="22"/>
          <w:szCs w:val="22"/>
        </w:rPr>
        <w:t xml:space="preserve">To create a ProctorU profile visit </w:t>
      </w:r>
      <w:hyperlink r:id="rId69" w:history="1">
        <w:r w:rsidRPr="00082EB6">
          <w:rPr>
            <w:rStyle w:val="Hyperlink"/>
            <w:rFonts w:asciiTheme="minorHAnsi" w:hAnsiTheme="minorHAnsi"/>
            <w:sz w:val="22"/>
            <w:szCs w:val="22"/>
          </w:rPr>
          <w:t>go.proctoru.com</w:t>
        </w:r>
      </w:hyperlink>
      <w:r w:rsidRPr="00082EB6">
        <w:rPr>
          <w:rFonts w:asciiTheme="minorHAnsi" w:hAnsiTheme="minorHAnsi"/>
          <w:sz w:val="22"/>
          <w:szCs w:val="22"/>
        </w:rPr>
        <w:t xml:space="preserve">.  ProctorU also provides free technical support to ensure students have the best testing situation possible.  That is available at </w:t>
      </w:r>
      <w:hyperlink r:id="rId70" w:history="1">
        <w:r w:rsidRPr="00082EB6">
          <w:rPr>
            <w:rStyle w:val="Hyperlink0"/>
            <w:rFonts w:asciiTheme="minorHAnsi" w:hAnsiTheme="minorHAnsi"/>
            <w:sz w:val="22"/>
            <w:szCs w:val="22"/>
          </w:rPr>
          <w:t>www.proctoru.com/testitout</w:t>
        </w:r>
      </w:hyperlink>
      <w:r w:rsidRPr="00082EB6">
        <w:rPr>
          <w:rFonts w:asciiTheme="minorHAnsi" w:hAnsiTheme="minorHAnsi"/>
          <w:sz w:val="22"/>
          <w:szCs w:val="22"/>
        </w:rPr>
        <w:t xml:space="preserve">. </w:t>
      </w:r>
      <w:r w:rsidRPr="00082EB6">
        <w:rPr>
          <w:rFonts w:asciiTheme="minorHAnsi" w:hAnsiTheme="minorHAnsi"/>
          <w:sz w:val="22"/>
          <w:szCs w:val="22"/>
        </w:rPr>
        <w:lastRenderedPageBreak/>
        <w:t>On this page students will be able to test their equipment, learn about what to expect during the proctoring session and ask any questions about the proctoring process with a ProctorU representative.  ProctorU technical support is also available via phone at 1-855-772-8678.</w:t>
      </w:r>
    </w:p>
    <w:p w:rsidR="00C920C9" w:rsidRPr="00082EB6" w:rsidRDefault="00C920C9" w:rsidP="00C920C9">
      <w:pPr>
        <w:pStyle w:val="Default"/>
        <w:ind w:left="720"/>
        <w:rPr>
          <w:rFonts w:asciiTheme="minorHAnsi" w:hAnsiTheme="minorHAnsi"/>
          <w:sz w:val="22"/>
          <w:szCs w:val="22"/>
        </w:rPr>
      </w:pPr>
    </w:p>
    <w:p w:rsidR="00C920C9" w:rsidRPr="00082EB6" w:rsidRDefault="00C920C9" w:rsidP="00C920C9">
      <w:pPr>
        <w:ind w:left="720"/>
      </w:pPr>
      <w:r w:rsidRPr="00082EB6">
        <w:t xml:space="preserve">In order to use ProctorU you will need to have a high-speed internet connection, a webcam (internal or external), a Windows or Apple Operating System, and a government issued photo id.  ProctorU recommends that you visit </w:t>
      </w:r>
      <w:hyperlink r:id="rId71" w:history="1">
        <w:r w:rsidRPr="00082EB6">
          <w:rPr>
            <w:rStyle w:val="Hyperlink0"/>
          </w:rPr>
          <w:t>www.proctoru.com/testitout</w:t>
        </w:r>
      </w:hyperlink>
      <w:r w:rsidRPr="00082EB6">
        <w:t xml:space="preserve"> prior to the proctoring session to test equipment that will be used during the exam session.</w:t>
      </w:r>
    </w:p>
    <w:p w:rsidR="00C920C9" w:rsidRPr="00082EB6" w:rsidRDefault="00C920C9" w:rsidP="00C920C9">
      <w:pPr>
        <w:rPr>
          <w:b/>
        </w:rPr>
      </w:pPr>
    </w:p>
    <w:p w:rsidR="00C920C9" w:rsidRDefault="00C920C9" w:rsidP="00C920C9">
      <w:pPr>
        <w:rPr>
          <w:b/>
        </w:rPr>
      </w:pPr>
    </w:p>
    <w:p w:rsidR="00C920C9" w:rsidRPr="00082EB6" w:rsidRDefault="00C920C9" w:rsidP="00C920C9">
      <w:pPr>
        <w:rPr>
          <w:b/>
        </w:rPr>
      </w:pPr>
    </w:p>
    <w:p w:rsidR="00C920C9" w:rsidRPr="00082EB6" w:rsidRDefault="00C920C9" w:rsidP="00C920C9">
      <w:pPr>
        <w:rPr>
          <w:b/>
        </w:rPr>
      </w:pPr>
    </w:p>
    <w:p w:rsidR="00C920C9" w:rsidRPr="005E5A45" w:rsidRDefault="00C920C9" w:rsidP="00C920C9">
      <w:pPr>
        <w:rPr>
          <w:b/>
          <w:sz w:val="28"/>
          <w:szCs w:val="28"/>
        </w:rPr>
      </w:pPr>
      <w:r w:rsidRPr="005E5A45">
        <w:rPr>
          <w:b/>
          <w:sz w:val="28"/>
          <w:szCs w:val="28"/>
        </w:rPr>
        <w:t>X. References</w:t>
      </w:r>
    </w:p>
    <w:p w:rsidR="00C920C9" w:rsidRDefault="00C920C9" w:rsidP="00C920C9">
      <w:pPr>
        <w:spacing w:after="0" w:line="480" w:lineRule="auto"/>
        <w:ind w:firstLine="720"/>
        <w:rPr>
          <w:rFonts w:cs="Calibri"/>
        </w:rPr>
      </w:pPr>
      <w:r w:rsidRPr="003802B6">
        <w:rPr>
          <w:rFonts w:cs="Calibri"/>
        </w:rPr>
        <w:t xml:space="preserve">Bartlett, L., Etscheidt, S., &amp; Weisenstein, G. (2007). </w:t>
      </w:r>
      <w:r w:rsidRPr="003802B6">
        <w:rPr>
          <w:rFonts w:cs="Calibri"/>
          <w:i/>
          <w:iCs/>
        </w:rPr>
        <w:t xml:space="preserve">Special education law and practice in public </w:t>
      </w:r>
      <w:r w:rsidRPr="003802B6">
        <w:rPr>
          <w:rFonts w:cs="Calibri"/>
          <w:i/>
          <w:iCs/>
        </w:rPr>
        <w:tab/>
      </w:r>
      <w:r>
        <w:rPr>
          <w:rFonts w:cs="Calibri"/>
          <w:i/>
          <w:iCs/>
        </w:rPr>
        <w:tab/>
      </w:r>
      <w:r>
        <w:rPr>
          <w:rFonts w:cs="Calibri"/>
          <w:i/>
          <w:iCs/>
        </w:rPr>
        <w:tab/>
      </w:r>
      <w:r w:rsidRPr="003802B6">
        <w:rPr>
          <w:rFonts w:cs="Calibri"/>
          <w:i/>
          <w:iCs/>
        </w:rPr>
        <w:t>schools</w:t>
      </w:r>
      <w:r w:rsidRPr="003802B6">
        <w:rPr>
          <w:rFonts w:cs="Calibri"/>
          <w:i/>
          <w:iCs/>
        </w:rPr>
        <w:tab/>
        <w:t xml:space="preserve"> </w:t>
      </w:r>
      <w:r w:rsidRPr="003802B6">
        <w:rPr>
          <w:rFonts w:cs="Calibri"/>
        </w:rPr>
        <w:t>(2nd ed.). Upper Saddle River, NJ: Pearson, Merrill, Prentice-Hall.</w:t>
      </w:r>
    </w:p>
    <w:p w:rsidR="00C920C9" w:rsidRPr="003802B6" w:rsidRDefault="00C920C9" w:rsidP="00C920C9">
      <w:pPr>
        <w:spacing w:after="0" w:line="480" w:lineRule="auto"/>
        <w:ind w:firstLine="720"/>
        <w:rPr>
          <w:rFonts w:cs="Calibri"/>
        </w:rPr>
      </w:pPr>
      <w:r w:rsidRPr="003802B6">
        <w:rPr>
          <w:rFonts w:cs="Calibri"/>
        </w:rPr>
        <w:t xml:space="preserve">Center for Education and Employment Law. (2007). </w:t>
      </w:r>
      <w:r w:rsidRPr="003802B6">
        <w:rPr>
          <w:rFonts w:cs="Calibri"/>
          <w:i/>
          <w:iCs/>
        </w:rPr>
        <w:t xml:space="preserve">Students with disabilities and special </w:t>
      </w:r>
      <w:r w:rsidRPr="003802B6">
        <w:rPr>
          <w:rFonts w:cs="Calibri"/>
          <w:i/>
          <w:iCs/>
        </w:rPr>
        <w:tab/>
      </w:r>
      <w:r>
        <w:rPr>
          <w:rFonts w:cs="Calibri"/>
          <w:i/>
          <w:iCs/>
        </w:rPr>
        <w:tab/>
      </w:r>
      <w:r>
        <w:rPr>
          <w:rFonts w:cs="Calibri"/>
          <w:i/>
          <w:iCs/>
        </w:rPr>
        <w:tab/>
      </w:r>
      <w:r w:rsidRPr="003802B6">
        <w:rPr>
          <w:rFonts w:cs="Calibri"/>
          <w:i/>
          <w:iCs/>
        </w:rPr>
        <w:t xml:space="preserve">education law </w:t>
      </w:r>
      <w:r w:rsidRPr="003802B6">
        <w:rPr>
          <w:rFonts w:cs="Calibri"/>
        </w:rPr>
        <w:t>( 24th ed.). Malvern, PA: Center for Education and Employment Law.</w:t>
      </w:r>
    </w:p>
    <w:p w:rsidR="00C920C9" w:rsidRPr="003802B6" w:rsidRDefault="00C920C9" w:rsidP="00C920C9">
      <w:pPr>
        <w:pStyle w:val="Default"/>
        <w:spacing w:line="480" w:lineRule="auto"/>
        <w:ind w:firstLine="720"/>
        <w:rPr>
          <w:sz w:val="22"/>
          <w:szCs w:val="22"/>
        </w:rPr>
      </w:pPr>
      <w:r w:rsidRPr="003802B6">
        <w:rPr>
          <w:sz w:val="22"/>
          <w:szCs w:val="22"/>
        </w:rPr>
        <w:t xml:space="preserve">Essex, N. L. (2006). </w:t>
      </w:r>
      <w:r w:rsidRPr="003802B6">
        <w:rPr>
          <w:i/>
          <w:iCs/>
          <w:sz w:val="22"/>
          <w:szCs w:val="22"/>
        </w:rPr>
        <w:t>A teacher’s pocket guide to school law</w:t>
      </w:r>
      <w:r w:rsidRPr="003802B6">
        <w:rPr>
          <w:sz w:val="22"/>
          <w:szCs w:val="22"/>
        </w:rPr>
        <w:t xml:space="preserve">. Boston: Pearson Education. </w:t>
      </w:r>
    </w:p>
    <w:p w:rsidR="00C920C9" w:rsidRPr="003802B6" w:rsidRDefault="00C920C9" w:rsidP="00C920C9">
      <w:pPr>
        <w:pStyle w:val="Default"/>
        <w:spacing w:line="480" w:lineRule="auto"/>
        <w:ind w:firstLine="720"/>
        <w:rPr>
          <w:i/>
          <w:iCs/>
          <w:sz w:val="22"/>
          <w:szCs w:val="22"/>
        </w:rPr>
      </w:pPr>
      <w:r w:rsidRPr="003802B6">
        <w:rPr>
          <w:sz w:val="22"/>
          <w:szCs w:val="22"/>
        </w:rPr>
        <w:t xml:space="preserve">Latham, P. S., Latham, P. H., &amp; Mandlawitz, M. R. (2008). </w:t>
      </w:r>
      <w:r w:rsidRPr="003802B6">
        <w:rPr>
          <w:i/>
          <w:iCs/>
          <w:sz w:val="22"/>
          <w:szCs w:val="22"/>
        </w:rPr>
        <w:t xml:space="preserve">Special education law. </w:t>
      </w:r>
      <w:r w:rsidRPr="003802B6">
        <w:rPr>
          <w:i/>
          <w:iCs/>
          <w:sz w:val="22"/>
          <w:szCs w:val="22"/>
        </w:rPr>
        <w:tab/>
      </w:r>
      <w:r w:rsidRPr="003802B6">
        <w:rPr>
          <w:i/>
          <w:iCs/>
          <w:sz w:val="22"/>
          <w:szCs w:val="22"/>
        </w:rPr>
        <w:tab/>
      </w:r>
      <w:r w:rsidRPr="003802B6">
        <w:rPr>
          <w:i/>
          <w:iCs/>
          <w:sz w:val="22"/>
          <w:szCs w:val="22"/>
        </w:rPr>
        <w:tab/>
      </w:r>
    </w:p>
    <w:p w:rsidR="00C920C9" w:rsidRPr="003802B6" w:rsidRDefault="00C920C9" w:rsidP="00C920C9">
      <w:pPr>
        <w:pStyle w:val="Default"/>
        <w:spacing w:line="480" w:lineRule="auto"/>
        <w:ind w:left="720" w:firstLine="720"/>
        <w:rPr>
          <w:sz w:val="22"/>
          <w:szCs w:val="22"/>
        </w:rPr>
      </w:pPr>
      <w:r w:rsidRPr="003802B6">
        <w:rPr>
          <w:sz w:val="22"/>
          <w:szCs w:val="22"/>
        </w:rPr>
        <w:t xml:space="preserve">Boston: Pearson Education. </w:t>
      </w:r>
    </w:p>
    <w:p w:rsidR="00C920C9" w:rsidRPr="003802B6" w:rsidRDefault="00C920C9" w:rsidP="00C920C9">
      <w:pPr>
        <w:spacing w:after="0" w:line="480" w:lineRule="auto"/>
        <w:ind w:left="720"/>
        <w:rPr>
          <w:rFonts w:cs="Calibri"/>
        </w:rPr>
      </w:pPr>
      <w:r w:rsidRPr="003802B6">
        <w:rPr>
          <w:rFonts w:cs="Calibri"/>
        </w:rPr>
        <w:t xml:space="preserve">Guernsey, T. F., &amp; Klare, K. (2008). </w:t>
      </w:r>
      <w:r w:rsidRPr="003802B6">
        <w:rPr>
          <w:rFonts w:cs="Calibri"/>
          <w:i/>
          <w:iCs/>
        </w:rPr>
        <w:t>Special education law</w:t>
      </w:r>
      <w:r w:rsidRPr="003802B6">
        <w:rPr>
          <w:rFonts w:cs="Calibri"/>
        </w:rPr>
        <w:t xml:space="preserve">. Durham, NC: Carolina Academic Press. </w:t>
      </w:r>
    </w:p>
    <w:p w:rsidR="00C920C9" w:rsidRPr="003802B6" w:rsidRDefault="00C920C9" w:rsidP="00C920C9">
      <w:pPr>
        <w:pStyle w:val="Default"/>
        <w:spacing w:line="480" w:lineRule="auto"/>
        <w:ind w:firstLine="720"/>
        <w:rPr>
          <w:sz w:val="22"/>
          <w:szCs w:val="22"/>
        </w:rPr>
      </w:pPr>
      <w:r w:rsidRPr="003802B6">
        <w:rPr>
          <w:sz w:val="22"/>
          <w:szCs w:val="22"/>
        </w:rPr>
        <w:t xml:space="preserve">Rothstein, L. F., &amp; Johnson, S. F. (2010). </w:t>
      </w:r>
      <w:r w:rsidRPr="003802B6">
        <w:rPr>
          <w:i/>
          <w:iCs/>
          <w:sz w:val="22"/>
          <w:szCs w:val="22"/>
        </w:rPr>
        <w:t>Special education law</w:t>
      </w:r>
      <w:r w:rsidRPr="003802B6">
        <w:rPr>
          <w:sz w:val="22"/>
          <w:szCs w:val="22"/>
        </w:rPr>
        <w:t>. Thousand Oaks, CA:</w:t>
      </w:r>
      <w:r w:rsidRPr="003802B6">
        <w:rPr>
          <w:sz w:val="22"/>
          <w:szCs w:val="22"/>
        </w:rPr>
        <w:tab/>
      </w:r>
      <w:r w:rsidRPr="003802B6">
        <w:rPr>
          <w:sz w:val="22"/>
          <w:szCs w:val="22"/>
        </w:rPr>
        <w:tab/>
      </w:r>
    </w:p>
    <w:p w:rsidR="00C920C9" w:rsidRPr="003802B6" w:rsidRDefault="00C920C9" w:rsidP="00C920C9">
      <w:pPr>
        <w:pStyle w:val="Default"/>
        <w:spacing w:line="480" w:lineRule="auto"/>
        <w:ind w:left="720" w:firstLine="720"/>
        <w:rPr>
          <w:sz w:val="22"/>
          <w:szCs w:val="22"/>
        </w:rPr>
      </w:pPr>
      <w:r w:rsidRPr="003802B6">
        <w:rPr>
          <w:sz w:val="22"/>
          <w:szCs w:val="22"/>
        </w:rPr>
        <w:t>Sage Publications.</w:t>
      </w:r>
    </w:p>
    <w:p w:rsidR="00C920C9" w:rsidRPr="003802B6" w:rsidRDefault="00C920C9" w:rsidP="00C920C9">
      <w:pPr>
        <w:pStyle w:val="Default"/>
        <w:spacing w:line="480" w:lineRule="auto"/>
        <w:ind w:firstLine="720"/>
        <w:rPr>
          <w:i/>
          <w:iCs/>
          <w:sz w:val="22"/>
          <w:szCs w:val="22"/>
        </w:rPr>
      </w:pPr>
      <w:r w:rsidRPr="003802B6">
        <w:rPr>
          <w:sz w:val="22"/>
          <w:szCs w:val="22"/>
        </w:rPr>
        <w:t xml:space="preserve">Shapiro, J. &amp; Stefkovich, J. 2001. </w:t>
      </w:r>
      <w:r w:rsidRPr="003802B6">
        <w:rPr>
          <w:i/>
          <w:iCs/>
          <w:sz w:val="22"/>
          <w:szCs w:val="22"/>
        </w:rPr>
        <w:t>Educational leadership and decision making: Applying</w:t>
      </w:r>
      <w:r w:rsidRPr="003802B6">
        <w:rPr>
          <w:i/>
          <w:iCs/>
          <w:sz w:val="22"/>
          <w:szCs w:val="22"/>
        </w:rPr>
        <w:tab/>
      </w:r>
      <w:r w:rsidRPr="003802B6">
        <w:rPr>
          <w:i/>
          <w:iCs/>
          <w:sz w:val="22"/>
          <w:szCs w:val="22"/>
        </w:rPr>
        <w:tab/>
        <w:t xml:space="preserve"> </w:t>
      </w:r>
    </w:p>
    <w:p w:rsidR="00C920C9" w:rsidRPr="003802B6" w:rsidRDefault="00C920C9" w:rsidP="00C920C9">
      <w:pPr>
        <w:pStyle w:val="Default"/>
        <w:spacing w:line="480" w:lineRule="auto"/>
        <w:ind w:left="720" w:firstLine="720"/>
        <w:rPr>
          <w:sz w:val="22"/>
          <w:szCs w:val="22"/>
        </w:rPr>
      </w:pPr>
      <w:r w:rsidRPr="003802B6">
        <w:rPr>
          <w:i/>
          <w:iCs/>
          <w:sz w:val="22"/>
          <w:szCs w:val="22"/>
        </w:rPr>
        <w:t xml:space="preserve">theoretical perspectives to complex dilemmas. </w:t>
      </w:r>
      <w:r w:rsidRPr="003802B6">
        <w:rPr>
          <w:sz w:val="22"/>
          <w:szCs w:val="22"/>
        </w:rPr>
        <w:t>Nawah, NJ: Lawrence Erlbaum Associates.</w:t>
      </w:r>
    </w:p>
    <w:p w:rsidR="00C920C9" w:rsidRPr="003802B6" w:rsidRDefault="00C920C9" w:rsidP="00C920C9">
      <w:pPr>
        <w:spacing w:after="0" w:line="480" w:lineRule="auto"/>
        <w:ind w:left="720"/>
        <w:rPr>
          <w:rFonts w:cs="Calibri"/>
        </w:rPr>
      </w:pPr>
      <w:r w:rsidRPr="003802B6">
        <w:rPr>
          <w:rFonts w:cs="Calibri"/>
        </w:rPr>
        <w:lastRenderedPageBreak/>
        <w:t xml:space="preserve">Weber, M. C., Mawdsley, R. D., &amp; Redfield, S. E. (2004). </w:t>
      </w:r>
      <w:r w:rsidRPr="003802B6">
        <w:rPr>
          <w:rFonts w:cs="Calibri"/>
          <w:i/>
          <w:iCs/>
        </w:rPr>
        <w:t>Special education law: cases and</w:t>
      </w:r>
      <w:r w:rsidRPr="003802B6">
        <w:rPr>
          <w:rFonts w:cs="Calibri"/>
          <w:i/>
          <w:iCs/>
        </w:rPr>
        <w:tab/>
      </w:r>
      <w:r w:rsidRPr="003802B6">
        <w:rPr>
          <w:rFonts w:cs="Calibri"/>
          <w:i/>
          <w:iCs/>
        </w:rPr>
        <w:tab/>
      </w:r>
      <w:r w:rsidRPr="003802B6">
        <w:rPr>
          <w:rFonts w:cs="Calibri"/>
          <w:i/>
          <w:iCs/>
        </w:rPr>
        <w:tab/>
        <w:t xml:space="preserve"> materials</w:t>
      </w:r>
      <w:r w:rsidRPr="003802B6">
        <w:rPr>
          <w:rFonts w:cs="Calibri"/>
        </w:rPr>
        <w:t xml:space="preserve">. Newark, NJ: LexisNexis. </w:t>
      </w:r>
    </w:p>
    <w:p w:rsidR="00C920C9" w:rsidRPr="003802B6" w:rsidRDefault="00C920C9" w:rsidP="00C920C9">
      <w:pPr>
        <w:spacing w:after="0" w:line="480" w:lineRule="auto"/>
        <w:ind w:firstLine="720"/>
        <w:rPr>
          <w:rFonts w:cs="Calibri"/>
        </w:rPr>
      </w:pPr>
      <w:r w:rsidRPr="003802B6">
        <w:rPr>
          <w:rFonts w:cs="Calibri"/>
        </w:rPr>
        <w:t>Yell, Mitchell L. (20</w:t>
      </w:r>
      <w:r>
        <w:rPr>
          <w:rFonts w:cs="Calibri"/>
        </w:rPr>
        <w:t>12</w:t>
      </w:r>
      <w:r w:rsidRPr="003802B6">
        <w:rPr>
          <w:rFonts w:cs="Calibri"/>
        </w:rPr>
        <w:t xml:space="preserve">) </w:t>
      </w:r>
      <w:r w:rsidRPr="003802B6">
        <w:rPr>
          <w:rFonts w:cs="Calibri"/>
          <w:i/>
          <w:iCs/>
        </w:rPr>
        <w:t xml:space="preserve">The law and special education </w:t>
      </w:r>
      <w:r w:rsidRPr="003802B6">
        <w:rPr>
          <w:rFonts w:cs="Calibri"/>
        </w:rPr>
        <w:t>(</w:t>
      </w:r>
      <w:r>
        <w:rPr>
          <w:rFonts w:cs="Calibri"/>
        </w:rPr>
        <w:t>3rd</w:t>
      </w:r>
      <w:r w:rsidRPr="003802B6">
        <w:rPr>
          <w:rFonts w:cs="Calibri"/>
        </w:rPr>
        <w:t xml:space="preserve"> ed.). Upper Saddle River, NJ: Pearson, </w:t>
      </w:r>
      <w:r w:rsidRPr="003802B6">
        <w:rPr>
          <w:rFonts w:cs="Calibri"/>
        </w:rPr>
        <w:tab/>
      </w:r>
    </w:p>
    <w:p w:rsidR="00C920C9" w:rsidRPr="003802B6" w:rsidRDefault="00C920C9" w:rsidP="00C920C9">
      <w:pPr>
        <w:spacing w:after="0" w:line="480" w:lineRule="auto"/>
        <w:ind w:left="720" w:firstLine="720"/>
        <w:rPr>
          <w:rFonts w:cs="Calibri"/>
        </w:rPr>
      </w:pPr>
      <w:r>
        <w:rPr>
          <w:rFonts w:cs="Calibri"/>
        </w:rPr>
        <w:t>Prentice-</w:t>
      </w:r>
      <w:r w:rsidRPr="003802B6">
        <w:rPr>
          <w:rFonts w:cs="Calibri"/>
        </w:rPr>
        <w:t>Hall.</w:t>
      </w:r>
    </w:p>
    <w:p w:rsidR="00C920C9" w:rsidRDefault="00C920C9" w:rsidP="00C920C9"/>
    <w:p w:rsidR="00C920C9" w:rsidRDefault="00C920C9" w:rsidP="00C920C9">
      <w:pPr>
        <w:rPr>
          <w:u w:val="single"/>
        </w:rPr>
      </w:pPr>
      <w:r>
        <w:t xml:space="preserve">                        </w:t>
      </w:r>
    </w:p>
    <w:p w:rsidR="00C920C9" w:rsidRDefault="00C920C9" w:rsidP="00C920C9">
      <w:pPr>
        <w:jc w:val="center"/>
        <w:rPr>
          <w:u w:val="single"/>
        </w:rPr>
      </w:pPr>
    </w:p>
    <w:p w:rsidR="00C920C9" w:rsidRDefault="00C920C9" w:rsidP="00C920C9">
      <w:pPr>
        <w:jc w:val="center"/>
        <w:rPr>
          <w:u w:val="single"/>
        </w:rPr>
      </w:pPr>
    </w:p>
    <w:p w:rsidR="00C920C9" w:rsidRDefault="00C920C9" w:rsidP="00C920C9">
      <w:pPr>
        <w:jc w:val="center"/>
        <w:rPr>
          <w:u w:val="single"/>
        </w:rPr>
      </w:pPr>
    </w:p>
    <w:p w:rsidR="00C920C9" w:rsidRDefault="00C920C9" w:rsidP="00C920C9">
      <w:pPr>
        <w:jc w:val="center"/>
        <w:rPr>
          <w:u w:val="single"/>
        </w:rPr>
      </w:pPr>
    </w:p>
    <w:p w:rsidR="00C920C9" w:rsidRDefault="00C920C9" w:rsidP="00C920C9">
      <w:pPr>
        <w:jc w:val="center"/>
        <w:rPr>
          <w:u w:val="single"/>
        </w:rPr>
      </w:pPr>
      <w:r w:rsidRPr="00BB39E6">
        <w:rPr>
          <w:u w:val="single"/>
        </w:rPr>
        <w:t>COURSE SCHEDULE</w:t>
      </w:r>
    </w:p>
    <w:p w:rsidR="00C920C9" w:rsidRDefault="00C920C9" w:rsidP="00C920C9">
      <w:pPr>
        <w:rPr>
          <w:u w:val="single"/>
        </w:rPr>
      </w:pPr>
      <w:r>
        <w:rPr>
          <w:u w:val="single"/>
        </w:rPr>
        <w:t>ALL ASSIGNMENTS DUE AT 11:59 P.M. ON THE FOLLOWING DATES UNLES S OTHERWISE NOTED. YOU MAY TURN WORK IN EARLY.</w:t>
      </w:r>
    </w:p>
    <w:p w:rsidR="00C920C9" w:rsidRDefault="00C920C9" w:rsidP="00C920C9">
      <w:r>
        <w:t>MODULE 1:  DUE April 2</w:t>
      </w:r>
    </w:p>
    <w:p w:rsidR="00C920C9" w:rsidRDefault="00C920C9" w:rsidP="00C920C9">
      <w:r>
        <w:t>MODULE 2:  DUE APRIL 2</w:t>
      </w:r>
    </w:p>
    <w:p w:rsidR="00C920C9" w:rsidRDefault="00C920C9" w:rsidP="00C920C9">
      <w:r>
        <w:t>MODULE 3:   DUE APRIL 9</w:t>
      </w:r>
    </w:p>
    <w:p w:rsidR="00C920C9" w:rsidRDefault="00C920C9" w:rsidP="00C920C9">
      <w:r>
        <w:t>MODULE 4:  DUE APRIL 16</w:t>
      </w:r>
    </w:p>
    <w:p w:rsidR="00C920C9" w:rsidRDefault="00C920C9" w:rsidP="00C920C9">
      <w:r>
        <w:t>MODULE 5:  DUE APRIL 23</w:t>
      </w:r>
    </w:p>
    <w:p w:rsidR="00C920C9" w:rsidRDefault="00C920C9" w:rsidP="00C920C9">
      <w:r>
        <w:t>MODULE 6:  DUE APRIL 30</w:t>
      </w:r>
    </w:p>
    <w:p w:rsidR="00244C20" w:rsidRDefault="00C920C9" w:rsidP="00C920C9">
      <w:r>
        <w:t>MODULE 7:  DUE MAY 5 (FRIDAY AT 5:00 P.M.)</w:t>
      </w:r>
      <w:r>
        <w:tab/>
      </w:r>
    </w:p>
    <w:p w:rsidR="00244C20" w:rsidRDefault="00244C20">
      <w:r>
        <w:br w:type="page"/>
      </w:r>
    </w:p>
    <w:p w:rsidR="00C920C9" w:rsidRPr="005A2AA2" w:rsidRDefault="00C920C9" w:rsidP="00C920C9"/>
    <w:p w:rsidR="00C920C9" w:rsidRPr="00276884" w:rsidRDefault="00C920C9" w:rsidP="00C920C9">
      <w:pPr>
        <w:shd w:val="clear" w:color="auto" w:fill="000000"/>
        <w:jc w:val="center"/>
        <w:rPr>
          <w:rFonts w:ascii="Georgia" w:hAnsi="Georgia"/>
          <w:sz w:val="24"/>
          <w:szCs w:val="24"/>
        </w:rPr>
      </w:pPr>
      <w:r>
        <w:rPr>
          <w:rFonts w:ascii="Georgia" w:hAnsi="Georgia"/>
          <w:noProof/>
          <w:sz w:val="24"/>
          <w:szCs w:val="24"/>
        </w:rPr>
        <mc:AlternateContent>
          <mc:Choice Requires="wps">
            <w:drawing>
              <wp:anchor distT="0" distB="0" distL="114300" distR="114300" simplePos="0" relativeHeight="251666432" behindDoc="0" locked="0" layoutInCell="1" allowOverlap="1" wp14:anchorId="0CF8BF83" wp14:editId="3DD7CED8">
                <wp:simplePos x="0" y="0"/>
                <wp:positionH relativeFrom="column">
                  <wp:posOffset>1362075</wp:posOffset>
                </wp:positionH>
                <wp:positionV relativeFrom="paragraph">
                  <wp:posOffset>20320</wp:posOffset>
                </wp:positionV>
                <wp:extent cx="3219450" cy="9525"/>
                <wp:effectExtent l="9525" t="10795" r="952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6C786" id="Straight Arrow Connector 11" o:spid="_x0000_s1026" type="#_x0000_t32" style="position:absolute;margin-left:107.25pt;margin-top:1.6pt;width:253.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o+JQIAAE8EAAAOAAAAZHJzL2Uyb0RvYy54bWysVMGO2jAQvVfqP1i5QwgbthARVqsEetl2&#10;kdh+gLGdxGrisWxDQFX/vWMTaGkvVdUcHDsz8+bNzHOWT6euJUdhrASVR8l4EhGhGHCp6jz68rYZ&#10;zSNiHVWctqBEHp2FjZ5W798te52JKTTQcmEIgiib9TqPGud0FseWNaKjdgxaKDRWYDrq8GjqmBva&#10;I3rXxtPJ5DHuwXBtgAlr8Wt5MUargF9VgrnXqrLCkTaPkJsLqwnr3q/xakmz2lDdSDbQoP/AoqNS&#10;YdIbVEkdJQcj/4DqJDNgoXJjBl0MVSWZCDVgNcnkt2p2DdUi1ILNsfrWJvv/YNnn49YQyXF2SUQU&#10;7XBGO2eorBtHno2BnhSgFPYRDEEX7FevbYZhhdoaXzE7qZ1+AfbVEgVFQ1UtAu+3s0asEBHfhfiD&#10;1Zh1338Cjj704CA071SZzkNiW8gpzOh8m5E4OcLw48M0WaQzHCVD22I2nXlKMc2usdpY91FAR/wm&#10;j+xQy62IJGSixxfrLoHXAJ9YwUa2bdBEq0g/JPAWC63k3hgOpt4XrSFH6lUVnoHFnZuBg+IBrBGU&#10;r4e9o7K97JF1qzwe1oZ0ht1FNt8Wk8V6vp6no3T6uB6lk7IcPW+KdPS4ST7MyoeyKMrku68lSbNG&#10;ci6UZ3eVcJL+nUSGy3QR303EtzbE9+ih0Uj2+g6kw3D9PC/K2AM/b41vrZ8zqjY4DzfMX4tfz8Hr&#10;539g9QMAAP//AwBQSwMEFAAGAAgAAAAhAJ88jMrcAAAABwEAAA8AAABkcnMvZG93bnJldi54bWxM&#10;jsFOwzAQRO9I/IO1SFwQdWJaCiGbqkLiwJG2Elc3WZJAvI5ipwn9epYTHEczevPyzew6daIhtJ4R&#10;0kUCirj0Vcs1wmH/cvsAKkTLle08E8I3BdgUlxe5zSo/8RuddrFWAuGQWYQmxj7TOpQNORsWvieW&#10;7sMPzkaJQ62rwU4Cd502SXKvnW1ZHhrb03ND5ddudAgUxlWabB9dfXg9Tzfv5vw59XvE66t5+wQq&#10;0hz/xvCrL+pQiNPRj1wF1SGYdLmSKcKdASX92qSSjwjLNegi1//9ix8AAAD//wMAUEsBAi0AFAAG&#10;AAgAAAAhALaDOJL+AAAA4QEAABMAAAAAAAAAAAAAAAAAAAAAAFtDb250ZW50X1R5cGVzXS54bWxQ&#10;SwECLQAUAAYACAAAACEAOP0h/9YAAACUAQAACwAAAAAAAAAAAAAAAAAvAQAAX3JlbHMvLnJlbHNQ&#10;SwECLQAUAAYACAAAACEAmKzqPiUCAABPBAAADgAAAAAAAAAAAAAAAAAuAgAAZHJzL2Uyb0RvYy54&#10;bWxQSwECLQAUAAYACAAAACEAnzyMytwAAAAHAQAADwAAAAAAAAAAAAAAAAB/BAAAZHJzL2Rvd25y&#10;ZXYueG1sUEsFBgAAAAAEAAQA8wAAAIgFAAAAAA==&#10;"/>
            </w:pict>
          </mc:Fallback>
        </mc:AlternateContent>
      </w:r>
      <w:r>
        <w:rPr>
          <w:rFonts w:ascii="Georgia" w:hAnsi="Georgia"/>
          <w:noProof/>
          <w:sz w:val="24"/>
          <w:szCs w:val="24"/>
        </w:rPr>
        <w:drawing>
          <wp:inline distT="0" distB="0" distL="0" distR="0" wp14:anchorId="1B270E89" wp14:editId="44655DFC">
            <wp:extent cx="3228975" cy="895350"/>
            <wp:effectExtent l="0" t="0" r="9525" b="0"/>
            <wp:docPr id="12" name="Picture 12" descr="C:\Users\ahux\Pictures\quotes\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x\Pictures\quotes\stAt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895350"/>
                    </a:xfrm>
                    <a:prstGeom prst="rect">
                      <a:avLst/>
                    </a:prstGeom>
                    <a:noFill/>
                    <a:ln>
                      <a:noFill/>
                    </a:ln>
                  </pic:spPr>
                </pic:pic>
              </a:graphicData>
            </a:graphic>
          </wp:inline>
        </w:drawing>
      </w:r>
    </w:p>
    <w:p w:rsidR="00C920C9" w:rsidRPr="001274CD" w:rsidRDefault="00C920C9" w:rsidP="00C920C9">
      <w:r>
        <w:t>School of Teacher Education and Leadership</w:t>
      </w:r>
    </w:p>
    <w:p w:rsidR="00C920C9" w:rsidRDefault="00C920C9" w:rsidP="00C920C9">
      <w:r>
        <w:t>CRN 13622</w:t>
      </w:r>
      <w:r w:rsidRPr="00002A2D">
        <w:t xml:space="preserve">   </w:t>
      </w:r>
      <w:r>
        <w:t xml:space="preserve"> ELSE 6193 Laboratory Experience </w:t>
      </w:r>
    </w:p>
    <w:p w:rsidR="00244C20" w:rsidRDefault="00C920C9" w:rsidP="00244C20">
      <w:pPr>
        <w:pStyle w:val="ListParagraph"/>
        <w:ind w:left="1080"/>
      </w:pPr>
      <w:r w:rsidRPr="00180374">
        <w:t>Course Information</w:t>
      </w:r>
      <w:r>
        <w:t>:</w:t>
      </w:r>
      <w:r w:rsidRPr="00180374">
        <w:t xml:space="preserve">                                                                                                                                        </w:t>
      </w:r>
    </w:p>
    <w:p w:rsidR="00244C20" w:rsidRDefault="00C920C9" w:rsidP="00244C20">
      <w:pPr>
        <w:pStyle w:val="ListParagraph"/>
        <w:ind w:left="1080"/>
      </w:pPr>
      <w:r>
        <w:t>ELSE 6193</w:t>
      </w:r>
      <w:r w:rsidRPr="00180374">
        <w:t xml:space="preserve"> –</w:t>
      </w:r>
      <w:r>
        <w:t xml:space="preserve"> Laboratory Experience      </w:t>
      </w:r>
      <w:r w:rsidRPr="00180374">
        <w:t xml:space="preserve">                                                       </w:t>
      </w:r>
      <w:r w:rsidR="00244C20">
        <w:t xml:space="preserve">                             </w:t>
      </w:r>
    </w:p>
    <w:p w:rsidR="00244C20" w:rsidRDefault="00C920C9" w:rsidP="00244C20">
      <w:pPr>
        <w:pStyle w:val="ListParagraph"/>
        <w:ind w:left="1080"/>
        <w:rPr>
          <w:b/>
        </w:rPr>
      </w:pPr>
      <w:r w:rsidRPr="00180374">
        <w:t xml:space="preserve"> </w:t>
      </w:r>
      <w:r>
        <w:t>Instructor:</w:t>
      </w:r>
      <w:r>
        <w:tab/>
        <w:t>Cindy M. Nichols, Ed. S.</w:t>
      </w:r>
      <w:r w:rsidRPr="00180374">
        <w:t xml:space="preserve">                                                                                                </w:t>
      </w:r>
      <w:r>
        <w:t xml:space="preserve">                  Office: 233 Educational Studies and Leadership Building</w:t>
      </w:r>
      <w:r w:rsidRPr="00180374">
        <w:t xml:space="preserve">                                                                                                     </w:t>
      </w:r>
      <w:r>
        <w:t xml:space="preserve">           Phone:</w:t>
      </w:r>
      <w:r>
        <w:tab/>
      </w:r>
      <w:r>
        <w:tab/>
        <w:t>(870)972-2916</w:t>
      </w:r>
      <w:r w:rsidRPr="00180374">
        <w:t xml:space="preserve">                                                                                                                   </w:t>
      </w:r>
      <w:r>
        <w:t>FAX:</w:t>
      </w:r>
      <w:r>
        <w:tab/>
        <w:t xml:space="preserve">  </w:t>
      </w:r>
      <w:r>
        <w:tab/>
        <w:t>(870) 686-8130</w:t>
      </w:r>
      <w:r w:rsidRPr="00244C20">
        <w:rPr>
          <w:b/>
        </w:rPr>
        <w:t xml:space="preserve">                                                                                                           </w:t>
      </w:r>
    </w:p>
    <w:p w:rsidR="00C920C9" w:rsidRDefault="00C920C9" w:rsidP="00244C20">
      <w:pPr>
        <w:pStyle w:val="ListParagraph"/>
        <w:ind w:left="1080"/>
      </w:pPr>
      <w:r>
        <w:t>Email:</w:t>
      </w:r>
      <w:r>
        <w:tab/>
        <w:t xml:space="preserve">cmnichols@astate.edu </w:t>
      </w:r>
    </w:p>
    <w:p w:rsidR="00C920C9" w:rsidRDefault="00C920C9" w:rsidP="00C920C9">
      <w:pPr>
        <w:ind w:left="720" w:hanging="720"/>
      </w:pPr>
      <w:r>
        <w:rPr>
          <w:b/>
        </w:rPr>
        <w:tab/>
      </w:r>
      <w:r>
        <w:t>Virtual Office Hours:  Tuesdays</w:t>
      </w:r>
      <w:r w:rsidRPr="0034327D">
        <w:t>, 5:00 p.m. – 7:00 p.m.</w:t>
      </w:r>
    </w:p>
    <w:p w:rsidR="00C920C9" w:rsidRPr="0034327D" w:rsidRDefault="00C920C9" w:rsidP="00C920C9">
      <w:pPr>
        <w:ind w:left="720" w:hanging="720"/>
      </w:pPr>
      <w:r>
        <w:tab/>
        <w:t>Office Hours:  Wednesday 9:00 a.m. – 3:00 p.m.</w:t>
      </w:r>
    </w:p>
    <w:p w:rsidR="00C920C9" w:rsidRDefault="00C920C9" w:rsidP="00C920C9">
      <w:pPr>
        <w:spacing w:line="240" w:lineRule="auto"/>
      </w:pPr>
      <w:r>
        <w:tab/>
        <w:t>Textbook(s) Readings: None</w:t>
      </w:r>
    </w:p>
    <w:p w:rsidR="00C920C9" w:rsidRDefault="00C920C9" w:rsidP="00C920C9">
      <w:pPr>
        <w:spacing w:after="0" w:line="240" w:lineRule="auto"/>
      </w:pPr>
      <w:r>
        <w:tab/>
        <w:t xml:space="preserve"> Other Requirements:  The candidate must pass the Special Education Praxis II exam before</w:t>
      </w:r>
    </w:p>
    <w:p w:rsidR="00C920C9" w:rsidRDefault="00C920C9" w:rsidP="00C920C9">
      <w:pPr>
        <w:spacing w:after="0" w:line="240" w:lineRule="auto"/>
      </w:pPr>
      <w:r>
        <w:t xml:space="preserve">                taking the Laboratory Experience course unless excused by academic advisor.  Candidate must</w:t>
      </w:r>
    </w:p>
    <w:p w:rsidR="00C920C9" w:rsidRDefault="00C920C9" w:rsidP="00C920C9">
      <w:pPr>
        <w:spacing w:after="0" w:line="240" w:lineRule="auto"/>
      </w:pPr>
      <w:r>
        <w:t xml:space="preserve">                have purchased Livetext for portfolio  submission. Candidate will be required to submit video</w:t>
      </w:r>
    </w:p>
    <w:p w:rsidR="00C920C9" w:rsidRDefault="00C920C9" w:rsidP="00C920C9">
      <w:pPr>
        <w:spacing w:after="0" w:line="240" w:lineRule="auto"/>
      </w:pPr>
      <w:r>
        <w:t xml:space="preserve">                recorded conferences and will need the equipment to do so. (Ex: Tablet, video camera, phone</w:t>
      </w:r>
    </w:p>
    <w:p w:rsidR="00C920C9" w:rsidRDefault="00C920C9" w:rsidP="00C920C9">
      <w:pPr>
        <w:spacing w:after="0" w:line="240" w:lineRule="auto"/>
      </w:pPr>
      <w:r>
        <w:t xml:space="preserve">                with video capability.)</w:t>
      </w:r>
    </w:p>
    <w:p w:rsidR="00C920C9" w:rsidRPr="00180374" w:rsidRDefault="00C920C9" w:rsidP="00C920C9">
      <w:pPr>
        <w:spacing w:after="0" w:line="240" w:lineRule="auto"/>
      </w:pPr>
      <w:r>
        <w:tab/>
        <w:t xml:space="preserve">      </w:t>
      </w:r>
      <w:r>
        <w:tab/>
      </w:r>
    </w:p>
    <w:p w:rsidR="00C920C9" w:rsidRPr="00180374" w:rsidRDefault="00C920C9" w:rsidP="00C920C9">
      <w:r>
        <w:t xml:space="preserve"> II</w:t>
      </w:r>
      <w:r w:rsidRPr="00180374">
        <w:t>.</w:t>
      </w:r>
      <w:r w:rsidRPr="00180374">
        <w:tab/>
        <w:t>Purpose and Goals of the Course</w:t>
      </w:r>
    </w:p>
    <w:sdt>
      <w:sdtPr>
        <w:id w:val="-176658613"/>
        <w:placeholder>
          <w:docPart w:val="E3C3594339D548CFA428F927F829CB1F"/>
        </w:placeholder>
      </w:sdtPr>
      <w:sdtEndPr/>
      <w:sdtContent>
        <w:p w:rsidR="00C920C9" w:rsidRPr="003E1542" w:rsidRDefault="00C920C9" w:rsidP="009D3491">
          <w:pPr>
            <w:pStyle w:val="ListParagraph"/>
            <w:numPr>
              <w:ilvl w:val="0"/>
              <w:numId w:val="72"/>
            </w:numPr>
            <w:tabs>
              <w:tab w:val="left" w:pos="360"/>
              <w:tab w:val="left" w:pos="720"/>
            </w:tabs>
            <w:spacing w:after="0" w:line="240" w:lineRule="auto"/>
            <w:rPr>
              <w:rFonts w:cs="Arial"/>
            </w:rPr>
          </w:pPr>
          <w:r>
            <w:rPr>
              <w:rFonts w:cs="Arial"/>
            </w:rPr>
            <w:t>Laboratory Experience is the intern</w:t>
          </w:r>
          <w:r w:rsidRPr="003E1542">
            <w:rPr>
              <w:rFonts w:cs="Arial"/>
            </w:rPr>
            <w:t>ship component of the MSE in Special Education K-12 program. Candidates will develop and implement field-based projects for the purpose of applying the knowledge and skills sets obtained in all courses leading up to the Laboratory Experience course.  Implementation of projects will take place in a special education setting to provide an opportunity for candidates to work with students with exceptionalities. Emphasis is on practical application of theoretical methods. Prerequisites:  Passage of Special Education Praxis II and permission from advisor.</w:t>
          </w:r>
        </w:p>
      </w:sdtContent>
    </w:sdt>
    <w:p w:rsidR="00C920C9" w:rsidRDefault="00C920C9" w:rsidP="00C920C9">
      <w:pPr>
        <w:pStyle w:val="ListParagraph"/>
        <w:ind w:left="1080"/>
      </w:pPr>
    </w:p>
    <w:p w:rsidR="00C920C9" w:rsidRDefault="00C920C9" w:rsidP="00C920C9">
      <w:pPr>
        <w:tabs>
          <w:tab w:val="left" w:pos="720"/>
        </w:tabs>
        <w:autoSpaceDE w:val="0"/>
        <w:autoSpaceDN w:val="0"/>
        <w:adjustRightInd w:val="0"/>
        <w:spacing w:before="100" w:after="100" w:line="240" w:lineRule="auto"/>
        <w:contextualSpacing/>
      </w:pPr>
      <w:r>
        <w:lastRenderedPageBreak/>
        <w:t>III.</w:t>
      </w:r>
      <w:r>
        <w:tab/>
        <w:t>Course Objectives/Student Outcomes</w:t>
      </w:r>
    </w:p>
    <w:p w:rsidR="00C920C9" w:rsidRDefault="00C920C9" w:rsidP="00C920C9">
      <w:pPr>
        <w:tabs>
          <w:tab w:val="left" w:pos="720"/>
        </w:tabs>
        <w:autoSpaceDE w:val="0"/>
        <w:autoSpaceDN w:val="0"/>
        <w:adjustRightInd w:val="0"/>
        <w:spacing w:before="100" w:after="100" w:line="240" w:lineRule="auto"/>
        <w:contextualSpacing/>
        <w:rPr>
          <w:color w:val="000000"/>
        </w:rPr>
      </w:pPr>
      <w:r>
        <w:t xml:space="preserve">               </w:t>
      </w:r>
      <w:r w:rsidRPr="007A7CC4">
        <w:rPr>
          <w:color w:val="000000"/>
        </w:rPr>
        <w:t>Objectives are coded to State’s Competencies for K-12 Special Education. These competencies</w:t>
      </w:r>
    </w:p>
    <w:p w:rsidR="00C920C9" w:rsidRDefault="00C920C9" w:rsidP="00C920C9">
      <w:pPr>
        <w:tabs>
          <w:tab w:val="left" w:pos="720"/>
        </w:tabs>
        <w:autoSpaceDE w:val="0"/>
        <w:autoSpaceDN w:val="0"/>
        <w:adjustRightInd w:val="0"/>
        <w:spacing w:before="100" w:after="100" w:line="240" w:lineRule="auto"/>
        <w:contextualSpacing/>
        <w:rPr>
          <w:color w:val="000000"/>
        </w:rPr>
      </w:pPr>
      <w:r>
        <w:rPr>
          <w:color w:val="000000"/>
        </w:rPr>
        <w:t xml:space="preserve">             </w:t>
      </w:r>
      <w:r w:rsidRPr="007A7CC4">
        <w:rPr>
          <w:color w:val="000000"/>
        </w:rPr>
        <w:t xml:space="preserve"> </w:t>
      </w:r>
      <w:r>
        <w:rPr>
          <w:color w:val="000000"/>
        </w:rPr>
        <w:t xml:space="preserve"> </w:t>
      </w:r>
      <w:r w:rsidRPr="007A7CC4">
        <w:rPr>
          <w:color w:val="000000"/>
        </w:rPr>
        <w:t>are identical to the Council for Exceptional Children (CEC) Knowledge and Skills for Special</w:t>
      </w:r>
      <w:r>
        <w:rPr>
          <w:color w:val="000000"/>
        </w:rPr>
        <w:t xml:space="preserve"> </w:t>
      </w:r>
    </w:p>
    <w:p w:rsidR="00C920C9" w:rsidRDefault="00C920C9" w:rsidP="00C920C9">
      <w:pPr>
        <w:tabs>
          <w:tab w:val="left" w:pos="720"/>
        </w:tabs>
        <w:autoSpaceDE w:val="0"/>
        <w:autoSpaceDN w:val="0"/>
        <w:adjustRightInd w:val="0"/>
        <w:spacing w:before="100" w:after="100" w:line="240" w:lineRule="auto"/>
        <w:contextualSpacing/>
        <w:rPr>
          <w:color w:val="000000"/>
        </w:rPr>
      </w:pPr>
      <w:r>
        <w:rPr>
          <w:color w:val="000000"/>
        </w:rPr>
        <w:t xml:space="preserve">              </w:t>
      </w:r>
      <w:r w:rsidRPr="007A7CC4">
        <w:rPr>
          <w:color w:val="000000"/>
        </w:rPr>
        <w:t xml:space="preserve"> Educators and coded as such. Also, the competencies are aligned to the Arkansas Teacher</w:t>
      </w:r>
    </w:p>
    <w:p w:rsidR="00C920C9" w:rsidRDefault="00C920C9" w:rsidP="00C920C9">
      <w:pPr>
        <w:tabs>
          <w:tab w:val="left" w:pos="720"/>
        </w:tabs>
        <w:autoSpaceDE w:val="0"/>
        <w:autoSpaceDN w:val="0"/>
        <w:adjustRightInd w:val="0"/>
        <w:spacing w:before="100" w:after="100" w:line="240" w:lineRule="auto"/>
        <w:contextualSpacing/>
        <w:rPr>
          <w:color w:val="000000"/>
        </w:rPr>
      </w:pPr>
      <w:r w:rsidRPr="007A7CC4">
        <w:rPr>
          <w:color w:val="000000"/>
        </w:rPr>
        <w:t xml:space="preserve"> </w:t>
      </w:r>
      <w:r>
        <w:rPr>
          <w:color w:val="000000"/>
        </w:rPr>
        <w:t xml:space="preserve">              </w:t>
      </w:r>
      <w:r w:rsidRPr="007A7CC4">
        <w:rPr>
          <w:color w:val="000000"/>
        </w:rPr>
        <w:t>Standards (ATS) (INTASC) standards. These competencies provide the fundamental knowledge</w:t>
      </w:r>
    </w:p>
    <w:p w:rsidR="00C920C9" w:rsidRDefault="00C920C9" w:rsidP="00C920C9">
      <w:pPr>
        <w:tabs>
          <w:tab w:val="left" w:pos="720"/>
        </w:tabs>
        <w:autoSpaceDE w:val="0"/>
        <w:autoSpaceDN w:val="0"/>
        <w:adjustRightInd w:val="0"/>
        <w:spacing w:before="100" w:after="100" w:line="240" w:lineRule="auto"/>
        <w:contextualSpacing/>
        <w:rPr>
          <w:color w:val="000000"/>
        </w:rPr>
      </w:pPr>
      <w:r>
        <w:rPr>
          <w:color w:val="000000"/>
        </w:rPr>
        <w:t xml:space="preserve">              </w:t>
      </w:r>
      <w:r w:rsidRPr="007A7CC4">
        <w:rPr>
          <w:color w:val="000000"/>
        </w:rPr>
        <w:t xml:space="preserve"> base for the development of course objectives. In addition, all objectives align with Praxis II </w:t>
      </w:r>
    </w:p>
    <w:p w:rsidR="00C920C9" w:rsidRDefault="00C920C9" w:rsidP="00C920C9">
      <w:pPr>
        <w:tabs>
          <w:tab w:val="left" w:pos="720"/>
        </w:tabs>
        <w:autoSpaceDE w:val="0"/>
        <w:autoSpaceDN w:val="0"/>
        <w:adjustRightInd w:val="0"/>
        <w:spacing w:before="100" w:after="100" w:line="240" w:lineRule="auto"/>
        <w:contextualSpacing/>
        <w:rPr>
          <w:color w:val="000000"/>
        </w:rPr>
      </w:pPr>
      <w:r>
        <w:rPr>
          <w:color w:val="000000"/>
        </w:rPr>
        <w:t xml:space="preserve">               </w:t>
      </w:r>
      <w:r w:rsidRPr="007A7CC4">
        <w:rPr>
          <w:color w:val="000000"/>
        </w:rPr>
        <w:t>(PR).</w:t>
      </w:r>
    </w:p>
    <w:p w:rsidR="00C920C9" w:rsidRPr="007A7CC4" w:rsidRDefault="00C920C9" w:rsidP="00C920C9">
      <w:pPr>
        <w:tabs>
          <w:tab w:val="left" w:pos="720"/>
        </w:tabs>
        <w:autoSpaceDE w:val="0"/>
        <w:autoSpaceDN w:val="0"/>
        <w:adjustRightInd w:val="0"/>
        <w:spacing w:before="100" w:after="100" w:line="240" w:lineRule="auto"/>
        <w:contextualSpacing/>
        <w:rPr>
          <w:color w:val="000000"/>
        </w:rPr>
      </w:pPr>
    </w:p>
    <w:p w:rsidR="00C920C9" w:rsidRDefault="00C920C9" w:rsidP="00C920C9">
      <w:pPr>
        <w:tabs>
          <w:tab w:val="left" w:pos="720"/>
        </w:tabs>
        <w:ind w:left="720"/>
      </w:pPr>
      <w:r>
        <w:t xml:space="preserve">The course objectives are as follows.  The LAB student will : </w:t>
      </w:r>
    </w:p>
    <w:p w:rsidR="00C920C9" w:rsidRPr="009B1F47" w:rsidRDefault="00C920C9" w:rsidP="009D3491">
      <w:pPr>
        <w:pStyle w:val="ListParagraph"/>
        <w:numPr>
          <w:ilvl w:val="0"/>
          <w:numId w:val="73"/>
        </w:numPr>
      </w:pPr>
      <w:r w:rsidRPr="009B1F47">
        <w:rPr>
          <w:rFonts w:cs="Arial"/>
          <w:color w:val="000000"/>
        </w:rPr>
        <w:t>Apply knowledge of assessment for the purpose of evaluating and analyzing test data from instruments administered to a target student with exceptionalities.</w:t>
      </w:r>
    </w:p>
    <w:p w:rsidR="00C920C9" w:rsidRPr="009B1F47" w:rsidRDefault="00C920C9" w:rsidP="00C920C9">
      <w:pPr>
        <w:pStyle w:val="ListParagraph"/>
        <w:ind w:left="1440"/>
      </w:pPr>
      <w:r w:rsidRPr="009B1F47">
        <w:t>(CEC 4.1,4.2,4.3,4.4, 4.5; ATS 6; PR4; TESS 1f, 3d)</w:t>
      </w:r>
    </w:p>
    <w:p w:rsidR="00C920C9" w:rsidRPr="009B1F47" w:rsidRDefault="00C920C9" w:rsidP="009D3491">
      <w:pPr>
        <w:pStyle w:val="ListParagraph"/>
        <w:numPr>
          <w:ilvl w:val="0"/>
          <w:numId w:val="73"/>
        </w:numPr>
      </w:pPr>
      <w:r w:rsidRPr="009B1F47">
        <w:rPr>
          <w:rFonts w:cs="Arial"/>
          <w:color w:val="000000"/>
        </w:rPr>
        <w:t>Interpret and use the data from assessments for the purpose of writing an IEP for the target student.</w:t>
      </w:r>
      <w:r w:rsidRPr="009B1F47">
        <w:t xml:space="preserve"> (CEC 4.2, 4.3, 4.4; ATS 6,7; PR 4; TESS 1f, 3d)</w:t>
      </w:r>
    </w:p>
    <w:p w:rsidR="00C920C9" w:rsidRPr="009B1F47" w:rsidRDefault="00C920C9" w:rsidP="009D3491">
      <w:pPr>
        <w:pStyle w:val="ListParagraph"/>
        <w:numPr>
          <w:ilvl w:val="0"/>
          <w:numId w:val="73"/>
        </w:numPr>
      </w:pPr>
      <w:r w:rsidRPr="009B1F47">
        <w:rPr>
          <w:rFonts w:cs="Arial"/>
          <w:color w:val="000000"/>
        </w:rPr>
        <w:t>Construct lesson plans utilizing information from the IEP for the target student.(</w:t>
      </w:r>
      <w:r w:rsidRPr="009B1F47">
        <w:t xml:space="preserve"> (CEC 1.1,1.2, 2.1, 2.2, 2.3, 3.1, 3.2, 3.3,3.4,3.5,3.6,3.7; 5.1. 5.2, 5.3, 5.4, 5.5, 5.6, 5.7, 5.8; ATS 1,2,3,4,5,7,8; PR 2,3; TESS 1a-f, 2a-e, 3a-e)</w:t>
      </w:r>
    </w:p>
    <w:p w:rsidR="00C920C9" w:rsidRPr="009B1F47" w:rsidRDefault="00C920C9" w:rsidP="009D3491">
      <w:pPr>
        <w:pStyle w:val="ListParagraph"/>
        <w:numPr>
          <w:ilvl w:val="0"/>
          <w:numId w:val="73"/>
        </w:numPr>
      </w:pPr>
      <w:r w:rsidRPr="009B1F47">
        <w:rPr>
          <w:rFonts w:cs="Arial"/>
          <w:color w:val="000000"/>
        </w:rPr>
        <w:t>Investigate transition practices for students with exceptionalities within the local school district. (CEC Standards Linkage: 4.2, 4.3, 6.0, 6.1, 7.0,7.1, 7.3; ATS 6; PR4; TESS 1f, 3d)</w:t>
      </w:r>
    </w:p>
    <w:p w:rsidR="00C920C9" w:rsidRPr="009B1F47" w:rsidRDefault="00C920C9" w:rsidP="009D3491">
      <w:pPr>
        <w:pStyle w:val="ListParagraph"/>
        <w:numPr>
          <w:ilvl w:val="0"/>
          <w:numId w:val="73"/>
        </w:numPr>
      </w:pPr>
      <w:r w:rsidRPr="009B1F47">
        <w:rPr>
          <w:rFonts w:cs="Arial"/>
          <w:color w:val="000000"/>
        </w:rPr>
        <w:t xml:space="preserve">Interpret summative evaluation results provided by the site-based mentor. </w:t>
      </w:r>
      <w:r w:rsidRPr="009B1F47">
        <w:t xml:space="preserve"> (CEC 6.1, 6.2, 6.3; ATS 9, 10; PR 5; TESS 4a, 4e, 4f)</w:t>
      </w:r>
    </w:p>
    <w:p w:rsidR="00C920C9" w:rsidRPr="00180374" w:rsidRDefault="00C920C9" w:rsidP="00C920C9">
      <w:r w:rsidRPr="00180374">
        <w:t>IV.</w:t>
      </w:r>
      <w:r w:rsidRPr="00180374">
        <w:tab/>
        <w:t>Linkage to Standards</w:t>
      </w:r>
    </w:p>
    <w:p w:rsidR="00C920C9" w:rsidRPr="00180374" w:rsidRDefault="00C920C9" w:rsidP="00C920C9">
      <w:r>
        <w:rPr>
          <w:b/>
        </w:rPr>
        <w:tab/>
      </w:r>
      <w:r w:rsidRPr="00180374">
        <w:t>A.</w:t>
      </w:r>
      <w:r w:rsidRPr="00180374">
        <w:tab/>
        <w:t>CEC</w:t>
      </w:r>
      <w:r>
        <w:t xml:space="preserve"> Standards</w:t>
      </w:r>
    </w:p>
    <w:p w:rsidR="00C920C9" w:rsidRPr="00453BB2" w:rsidRDefault="00C920C9" w:rsidP="00C920C9">
      <w:pPr>
        <w:spacing w:after="100"/>
        <w:ind w:left="1890" w:hanging="1170"/>
        <w:rPr>
          <w:rFonts w:cs="Arial"/>
        </w:rPr>
      </w:pPr>
      <w:r w:rsidRPr="00453BB2">
        <w:rPr>
          <w:rFonts w:cs="Arial"/>
        </w:rPr>
        <w:t>Standard 1:  Learner Development and Individual Learning Differences</w:t>
      </w:r>
    </w:p>
    <w:p w:rsidR="00C920C9" w:rsidRPr="00453BB2" w:rsidRDefault="00C920C9" w:rsidP="00C920C9">
      <w:pPr>
        <w:tabs>
          <w:tab w:val="left" w:pos="1440"/>
        </w:tabs>
        <w:spacing w:after="100" w:line="240" w:lineRule="auto"/>
        <w:ind w:left="1440" w:hanging="1305"/>
        <w:rPr>
          <w:rFonts w:cs="Arial"/>
        </w:rPr>
      </w:pPr>
      <w:r>
        <w:rPr>
          <w:rFonts w:cs="Arial"/>
        </w:rPr>
        <w:t xml:space="preserve">            </w:t>
      </w:r>
      <w:r w:rsidRPr="00453BB2">
        <w:rPr>
          <w:rFonts w:cs="Arial"/>
        </w:rPr>
        <w:t>1.0</w:t>
      </w:r>
      <w:r>
        <w:rPr>
          <w:rFonts w:cs="Arial"/>
        </w:rPr>
        <w:t xml:space="preserve">         </w:t>
      </w:r>
      <w:r w:rsidRPr="00453BB2">
        <w:rPr>
          <w:rFonts w:cs="Arial"/>
        </w:rPr>
        <w:t>Beginning special education professionals understand ho</w:t>
      </w:r>
      <w:r>
        <w:rPr>
          <w:rFonts w:cs="Arial"/>
        </w:rPr>
        <w:t xml:space="preserve">w exceptionalities may interact </w:t>
      </w:r>
      <w:r w:rsidRPr="00453BB2">
        <w:rPr>
          <w:rFonts w:cs="Arial"/>
        </w:rPr>
        <w:t>with development and learning and use this knowledge to provide meaningful and challenging learning experiences for individuals with exceptionalities.</w:t>
      </w:r>
    </w:p>
    <w:p w:rsidR="00C920C9" w:rsidRPr="00A066AB" w:rsidRDefault="00C920C9" w:rsidP="00C920C9">
      <w:pPr>
        <w:tabs>
          <w:tab w:val="left" w:pos="1440"/>
          <w:tab w:val="left" w:pos="1978"/>
        </w:tabs>
        <w:spacing w:after="0" w:line="240" w:lineRule="auto"/>
        <w:ind w:left="750"/>
        <w:rPr>
          <w:rFonts w:cs="Arial"/>
        </w:rPr>
      </w:pPr>
      <w:r>
        <w:rPr>
          <w:rFonts w:cs="Arial"/>
        </w:rPr>
        <w:t>1.1</w:t>
      </w:r>
      <w:r w:rsidRPr="00A066AB">
        <w:rPr>
          <w:rFonts w:cs="Arial"/>
        </w:rPr>
        <w:t xml:space="preserve">       </w:t>
      </w:r>
      <w:r>
        <w:rPr>
          <w:rFonts w:cs="Arial"/>
        </w:rPr>
        <w:t xml:space="preserve"> </w:t>
      </w:r>
      <w:r w:rsidRPr="00A066AB">
        <w:rPr>
          <w:rFonts w:cs="Arial"/>
        </w:rPr>
        <w:t>Beginning special education professionals understand how language,</w:t>
      </w:r>
    </w:p>
    <w:p w:rsidR="00C920C9" w:rsidRDefault="00C920C9" w:rsidP="00C920C9">
      <w:pPr>
        <w:pStyle w:val="ListParagraph"/>
        <w:tabs>
          <w:tab w:val="left" w:pos="1978"/>
        </w:tabs>
        <w:spacing w:after="0" w:line="240" w:lineRule="auto"/>
        <w:ind w:left="1110"/>
        <w:rPr>
          <w:rFonts w:cs="Arial"/>
        </w:rPr>
      </w:pPr>
      <w:r>
        <w:rPr>
          <w:rFonts w:cs="Arial"/>
        </w:rPr>
        <w:t xml:space="preserve">       </w:t>
      </w:r>
      <w:r w:rsidRPr="00A066AB">
        <w:rPr>
          <w:rFonts w:cs="Arial"/>
        </w:rPr>
        <w:t xml:space="preserve">culture and  family background influence the learning of individuals with </w:t>
      </w:r>
      <w:r>
        <w:rPr>
          <w:rFonts w:cs="Arial"/>
        </w:rPr>
        <w:t xml:space="preserve"> </w:t>
      </w:r>
    </w:p>
    <w:p w:rsidR="00C920C9" w:rsidRDefault="00C920C9" w:rsidP="00C920C9">
      <w:pPr>
        <w:pStyle w:val="ListParagraph"/>
        <w:tabs>
          <w:tab w:val="left" w:pos="1978"/>
        </w:tabs>
        <w:spacing w:after="0" w:line="240" w:lineRule="auto"/>
        <w:ind w:left="1110"/>
        <w:rPr>
          <w:rFonts w:cs="Arial"/>
        </w:rPr>
      </w:pPr>
      <w:r>
        <w:rPr>
          <w:rFonts w:cs="Arial"/>
        </w:rPr>
        <w:t xml:space="preserve">       </w:t>
      </w:r>
      <w:r w:rsidRPr="00A066AB">
        <w:rPr>
          <w:rFonts w:cs="Arial"/>
        </w:rPr>
        <w:t xml:space="preserve">exceptionalities. </w:t>
      </w:r>
    </w:p>
    <w:p w:rsidR="00C920C9" w:rsidRPr="00A066AB" w:rsidRDefault="00C920C9" w:rsidP="00C920C9">
      <w:pPr>
        <w:pStyle w:val="ListParagraph"/>
        <w:tabs>
          <w:tab w:val="left" w:pos="1978"/>
        </w:tabs>
        <w:spacing w:after="0" w:line="240" w:lineRule="auto"/>
        <w:ind w:left="1110"/>
        <w:rPr>
          <w:rFonts w:cs="Arial"/>
        </w:rPr>
      </w:pPr>
    </w:p>
    <w:p w:rsidR="00C920C9" w:rsidRDefault="00C920C9" w:rsidP="00C920C9">
      <w:pPr>
        <w:tabs>
          <w:tab w:val="left" w:pos="810"/>
        </w:tabs>
        <w:ind w:leftChars="327" w:left="1438" w:hangingChars="327" w:hanging="719"/>
        <w:contextualSpacing/>
        <w:rPr>
          <w:rFonts w:cs="Arial"/>
        </w:rPr>
      </w:pPr>
      <w:r>
        <w:rPr>
          <w:rFonts w:cs="Arial"/>
        </w:rPr>
        <w:t xml:space="preserve"> 1.2</w:t>
      </w:r>
      <w:r>
        <w:rPr>
          <w:rFonts w:cs="Arial"/>
        </w:rPr>
        <w:tab/>
      </w:r>
      <w:r>
        <w:rPr>
          <w:rFonts w:cs="Arial"/>
        </w:rPr>
        <w:tab/>
      </w:r>
      <w:r w:rsidRPr="00453BB2">
        <w:rPr>
          <w:rFonts w:cs="Arial"/>
        </w:rPr>
        <w:t>Beginning special education professionals use understanding of development and individual differences to respond to the needs of individuals with exceptionalities</w:t>
      </w:r>
    </w:p>
    <w:p w:rsidR="00C920C9" w:rsidRDefault="00C920C9" w:rsidP="00C920C9">
      <w:pPr>
        <w:tabs>
          <w:tab w:val="left" w:pos="810"/>
        </w:tabs>
        <w:ind w:leftChars="327" w:left="1438" w:hangingChars="327" w:hanging="719"/>
        <w:contextualSpacing/>
        <w:rPr>
          <w:rFonts w:cs="Arial"/>
        </w:rPr>
      </w:pPr>
    </w:p>
    <w:p w:rsidR="00C920C9" w:rsidRPr="00F659F8" w:rsidRDefault="00C920C9" w:rsidP="00C920C9">
      <w:pPr>
        <w:spacing w:after="100"/>
        <w:ind w:left="735"/>
        <w:rPr>
          <w:rFonts w:cs="Arial"/>
        </w:rPr>
      </w:pPr>
      <w:r w:rsidRPr="00F659F8">
        <w:rPr>
          <w:rFonts w:cs="Arial"/>
        </w:rPr>
        <w:t>Standard 2: Learning Environments</w:t>
      </w:r>
    </w:p>
    <w:p w:rsidR="00C920C9" w:rsidRPr="00F659F8" w:rsidRDefault="00C920C9" w:rsidP="00C920C9">
      <w:pPr>
        <w:spacing w:line="240" w:lineRule="auto"/>
        <w:ind w:left="1530" w:hanging="735"/>
        <w:rPr>
          <w:rFonts w:cs="Arial"/>
        </w:rPr>
      </w:pPr>
      <w:r w:rsidRPr="00F659F8">
        <w:rPr>
          <w:rFonts w:cs="Arial"/>
        </w:rPr>
        <w:lastRenderedPageBreak/>
        <w:t>2.0</w:t>
      </w:r>
      <w:r>
        <w:rPr>
          <w:rFonts w:cs="Arial"/>
        </w:rPr>
        <w:t xml:space="preserve">         </w:t>
      </w:r>
      <w:r w:rsidRPr="00F659F8">
        <w:rPr>
          <w:rFonts w:cs="Arial"/>
        </w:rPr>
        <w:t>Beginning special education professionals create safe, inclusive, culturally, responsive learning environments so that individuals with exceptionalities  become active and effective learners and develop emotional well-being, positive social interactions, and self-determination.</w:t>
      </w:r>
    </w:p>
    <w:p w:rsidR="00C920C9" w:rsidRPr="00F659F8" w:rsidRDefault="00C920C9" w:rsidP="00C920C9">
      <w:pPr>
        <w:spacing w:after="100" w:line="240" w:lineRule="auto"/>
        <w:ind w:left="1530" w:hanging="810"/>
        <w:rPr>
          <w:rFonts w:cs="Arial"/>
        </w:rPr>
      </w:pPr>
      <w:r>
        <w:rPr>
          <w:rFonts w:cs="Arial"/>
        </w:rPr>
        <w:t xml:space="preserve"> </w:t>
      </w:r>
      <w:r w:rsidRPr="00F659F8">
        <w:rPr>
          <w:rFonts w:cs="Arial"/>
        </w:rPr>
        <w:t>2.1</w:t>
      </w:r>
      <w:r w:rsidRPr="00F659F8">
        <w:rPr>
          <w:rFonts w:cs="Arial"/>
        </w:rPr>
        <w:tab/>
        <w:t>Beginning special education professionals through collaboration with general educators and other colleagues create safe, inclusive, culturally responsive learning environments to engage individuals with exceptionalities in meaningful learning activities and social interactions.</w:t>
      </w:r>
    </w:p>
    <w:p w:rsidR="00C920C9" w:rsidRDefault="00C920C9" w:rsidP="00C920C9">
      <w:pPr>
        <w:spacing w:after="100" w:line="240" w:lineRule="auto"/>
        <w:ind w:left="1530" w:hanging="1530"/>
        <w:rPr>
          <w:rFonts w:cs="Arial"/>
        </w:rPr>
      </w:pPr>
      <w:r w:rsidRPr="00F659F8">
        <w:rPr>
          <w:rFonts w:cs="Arial"/>
        </w:rPr>
        <w:t xml:space="preserve">             </w:t>
      </w:r>
      <w:r>
        <w:rPr>
          <w:rFonts w:cs="Arial"/>
        </w:rPr>
        <w:t xml:space="preserve">   </w:t>
      </w:r>
      <w:r w:rsidRPr="00F659F8">
        <w:rPr>
          <w:rFonts w:cs="Arial"/>
        </w:rPr>
        <w:t>2.2</w:t>
      </w:r>
      <w:r w:rsidRPr="00F659F8">
        <w:rPr>
          <w:rFonts w:cs="Arial"/>
        </w:rPr>
        <w:tab/>
        <w:t>Beginning special education prof</w:t>
      </w:r>
      <w:r>
        <w:rPr>
          <w:rFonts w:cs="Arial"/>
        </w:rPr>
        <w:t xml:space="preserve">essionals use motivational and </w:t>
      </w:r>
      <w:r w:rsidRPr="00F659F8">
        <w:rPr>
          <w:rFonts w:cs="Arial"/>
        </w:rPr>
        <w:t>instructional interventions to teach individuals with exceptionalities how to adapt to different environments.</w:t>
      </w:r>
    </w:p>
    <w:p w:rsidR="00C920C9" w:rsidRDefault="00C920C9" w:rsidP="00C920C9">
      <w:pPr>
        <w:spacing w:after="100" w:line="240" w:lineRule="auto"/>
        <w:ind w:left="1530" w:hanging="1950"/>
        <w:rPr>
          <w:rFonts w:cs="Arial"/>
        </w:rPr>
      </w:pPr>
      <w:r>
        <w:rPr>
          <w:rFonts w:cs="Arial"/>
        </w:rPr>
        <w:t xml:space="preserve">                         2.3</w:t>
      </w:r>
      <w:r>
        <w:rPr>
          <w:rFonts w:cs="Arial"/>
        </w:rPr>
        <w:tab/>
        <w:t>Beginning special education professionals know how to intervene safely and appropriately with individuals with exceptionalities in crisis.</w:t>
      </w:r>
    </w:p>
    <w:p w:rsidR="00C920C9" w:rsidRDefault="00C920C9" w:rsidP="00C920C9">
      <w:pPr>
        <w:tabs>
          <w:tab w:val="left" w:pos="1978"/>
        </w:tabs>
        <w:spacing w:after="100" w:line="240" w:lineRule="auto"/>
        <w:ind w:left="1950" w:hanging="1950"/>
        <w:rPr>
          <w:rFonts w:cs="Arial"/>
        </w:rPr>
      </w:pPr>
    </w:p>
    <w:p w:rsidR="00C920C9" w:rsidRPr="00B67375" w:rsidRDefault="00C920C9" w:rsidP="00C920C9">
      <w:pPr>
        <w:spacing w:after="100"/>
        <w:ind w:left="1890" w:hanging="1170"/>
        <w:rPr>
          <w:rFonts w:cs="Arial"/>
        </w:rPr>
      </w:pPr>
      <w:r>
        <w:rPr>
          <w:rFonts w:cs="Arial"/>
        </w:rPr>
        <w:t xml:space="preserve"> </w:t>
      </w:r>
      <w:r w:rsidRPr="00B67375">
        <w:rPr>
          <w:rFonts w:cs="Arial"/>
        </w:rPr>
        <w:t>Standard 3: Curricular Content Knowledge</w:t>
      </w:r>
    </w:p>
    <w:p w:rsidR="00C920C9" w:rsidRPr="00B67375" w:rsidRDefault="00C920C9" w:rsidP="00C920C9">
      <w:pPr>
        <w:spacing w:line="240" w:lineRule="auto"/>
        <w:ind w:left="1620" w:hanging="1260"/>
        <w:rPr>
          <w:rFonts w:cs="Arial"/>
        </w:rPr>
      </w:pPr>
      <w:r>
        <w:rPr>
          <w:rFonts w:cs="Arial"/>
        </w:rPr>
        <w:t xml:space="preserve">         </w:t>
      </w:r>
      <w:r w:rsidRPr="00B67375">
        <w:rPr>
          <w:rFonts w:cs="Arial"/>
        </w:rPr>
        <w:t>3.0</w:t>
      </w:r>
      <w:r>
        <w:rPr>
          <w:rFonts w:cs="Arial"/>
        </w:rPr>
        <w:t xml:space="preserve">           </w:t>
      </w:r>
      <w:r w:rsidRPr="00B67375">
        <w:rPr>
          <w:rFonts w:cs="Arial"/>
        </w:rPr>
        <w:t>Beginning special education professionals use knowledge of general and specialized curricula to individualize learning for individuals with exceptionalities.</w:t>
      </w:r>
    </w:p>
    <w:p w:rsidR="00C920C9" w:rsidRPr="00B67375" w:rsidRDefault="00C920C9" w:rsidP="00C920C9">
      <w:pPr>
        <w:tabs>
          <w:tab w:val="left" w:pos="1620"/>
        </w:tabs>
        <w:spacing w:line="240" w:lineRule="auto"/>
        <w:ind w:left="1620" w:hanging="1260"/>
        <w:rPr>
          <w:rFonts w:cs="Arial"/>
        </w:rPr>
      </w:pPr>
      <w:r>
        <w:rPr>
          <w:rFonts w:cs="Arial"/>
        </w:rPr>
        <w:t xml:space="preserve">         3.1</w:t>
      </w:r>
      <w:r>
        <w:rPr>
          <w:rFonts w:cs="Arial"/>
        </w:rPr>
        <w:tab/>
      </w:r>
      <w:r w:rsidRPr="00B67375">
        <w:rPr>
          <w:rFonts w:cs="Arial"/>
        </w:rPr>
        <w:t>Beginning special education professionals understand the central concepts, structures of the discipline, and tools of inquiry of the content areas they teach, and can organize this knowledge, integrate cross-disciplinary skills, and develop meaningful learning progressions for individuals with exceptionalities.</w:t>
      </w:r>
    </w:p>
    <w:p w:rsidR="00C920C9" w:rsidRPr="00B67375" w:rsidRDefault="00C920C9" w:rsidP="00C920C9">
      <w:pPr>
        <w:spacing w:line="240" w:lineRule="auto"/>
        <w:ind w:left="1620" w:hanging="900"/>
        <w:rPr>
          <w:rFonts w:cs="Arial"/>
        </w:rPr>
      </w:pPr>
      <w:r>
        <w:rPr>
          <w:rFonts w:cs="Arial"/>
        </w:rPr>
        <w:t xml:space="preserve">  3.2          </w:t>
      </w:r>
      <w:r w:rsidRPr="00B67375">
        <w:rPr>
          <w:rFonts w:cs="Arial"/>
        </w:rPr>
        <w:t>Beginning special education professionals understand and use general and specialized content knowledge for teaching across curricular content areas to individualize learning for individuals with exceptionalities.</w:t>
      </w:r>
    </w:p>
    <w:p w:rsidR="00C920C9" w:rsidRPr="00B67375" w:rsidRDefault="00C920C9" w:rsidP="00C920C9">
      <w:pPr>
        <w:tabs>
          <w:tab w:val="left" w:pos="1978"/>
        </w:tabs>
        <w:spacing w:after="0" w:line="240" w:lineRule="auto"/>
        <w:ind w:left="1980" w:hanging="1260"/>
        <w:rPr>
          <w:rFonts w:eastAsia="Calibri" w:cs="Arial"/>
        </w:rPr>
      </w:pPr>
      <w:r w:rsidRPr="00B67375">
        <w:rPr>
          <w:rFonts w:cs="Arial"/>
        </w:rPr>
        <w:t xml:space="preserve"> </w:t>
      </w:r>
      <w:r>
        <w:rPr>
          <w:rFonts w:cs="Arial"/>
        </w:rPr>
        <w:t xml:space="preserve"> </w:t>
      </w:r>
      <w:r w:rsidRPr="00B67375">
        <w:rPr>
          <w:rFonts w:cs="Arial"/>
        </w:rPr>
        <w:t>3.3</w:t>
      </w:r>
      <w:r>
        <w:rPr>
          <w:rFonts w:cs="Arial"/>
        </w:rPr>
        <w:t xml:space="preserve">           </w:t>
      </w:r>
      <w:r w:rsidRPr="00B67375">
        <w:rPr>
          <w:rFonts w:eastAsia="Calibri" w:cs="Arial"/>
        </w:rPr>
        <w:t>Beginning special education professionals modify general and specialized</w:t>
      </w:r>
    </w:p>
    <w:p w:rsidR="00C920C9" w:rsidRDefault="00C920C9" w:rsidP="00C920C9">
      <w:pPr>
        <w:pStyle w:val="Default"/>
        <w:ind w:left="1620" w:hanging="1170"/>
        <w:rPr>
          <w:rFonts w:asciiTheme="minorHAnsi" w:eastAsia="Calibri" w:hAnsiTheme="minorHAnsi" w:cs="Arial"/>
          <w:sz w:val="22"/>
          <w:szCs w:val="22"/>
        </w:rPr>
      </w:pPr>
      <w:r w:rsidRPr="00B67375">
        <w:rPr>
          <w:rFonts w:asciiTheme="minorHAnsi" w:eastAsia="Calibri" w:hAnsiTheme="minorHAnsi" w:cs="Arial"/>
          <w:sz w:val="22"/>
          <w:szCs w:val="22"/>
        </w:rPr>
        <w:t xml:space="preserve">                   </w:t>
      </w:r>
      <w:r>
        <w:rPr>
          <w:rFonts w:asciiTheme="minorHAnsi" w:eastAsia="Calibri" w:hAnsiTheme="minorHAnsi" w:cs="Arial"/>
          <w:sz w:val="22"/>
          <w:szCs w:val="22"/>
        </w:rPr>
        <w:t xml:space="preserve">     c</w:t>
      </w:r>
      <w:r w:rsidRPr="00B67375">
        <w:rPr>
          <w:rFonts w:asciiTheme="minorHAnsi" w:eastAsia="Calibri" w:hAnsiTheme="minorHAnsi" w:cs="Arial"/>
          <w:sz w:val="22"/>
          <w:szCs w:val="22"/>
        </w:rPr>
        <w:t xml:space="preserve">urricula to make them accessible to individuals with exceptionalities. </w:t>
      </w:r>
    </w:p>
    <w:p w:rsidR="00C920C9" w:rsidRDefault="00C920C9" w:rsidP="00C920C9">
      <w:pPr>
        <w:pStyle w:val="Default"/>
        <w:ind w:left="1890" w:hanging="1170"/>
        <w:rPr>
          <w:rFonts w:asciiTheme="minorHAnsi" w:eastAsia="Calibri" w:hAnsiTheme="minorHAnsi" w:cs="Arial"/>
          <w:sz w:val="22"/>
          <w:szCs w:val="22"/>
        </w:rPr>
      </w:pPr>
    </w:p>
    <w:p w:rsidR="00C920C9" w:rsidRDefault="00C920C9" w:rsidP="00C920C9">
      <w:pPr>
        <w:pStyle w:val="Default"/>
        <w:ind w:left="1890" w:hanging="1170"/>
        <w:rPr>
          <w:rFonts w:asciiTheme="minorHAnsi" w:eastAsia="Calibri" w:hAnsiTheme="minorHAnsi" w:cs="Arial"/>
          <w:sz w:val="22"/>
          <w:szCs w:val="22"/>
        </w:rPr>
      </w:pPr>
      <w:r>
        <w:rPr>
          <w:rFonts w:asciiTheme="minorHAnsi" w:eastAsia="Calibri" w:hAnsiTheme="minorHAnsi" w:cs="Arial"/>
          <w:sz w:val="22"/>
          <w:szCs w:val="22"/>
        </w:rPr>
        <w:t>Standard 4: Assessment</w:t>
      </w:r>
    </w:p>
    <w:p w:rsidR="00C920C9" w:rsidRDefault="00C920C9" w:rsidP="00C920C9">
      <w:pPr>
        <w:pStyle w:val="Default"/>
        <w:ind w:left="1890" w:hanging="1170"/>
        <w:rPr>
          <w:rFonts w:asciiTheme="minorHAnsi" w:eastAsia="Calibri" w:hAnsiTheme="minorHAnsi" w:cs="Arial"/>
          <w:sz w:val="22"/>
          <w:szCs w:val="22"/>
        </w:rPr>
      </w:pPr>
    </w:p>
    <w:p w:rsidR="00C920C9" w:rsidRDefault="00C920C9" w:rsidP="00C920C9">
      <w:pPr>
        <w:pStyle w:val="Default"/>
        <w:ind w:left="1890" w:hanging="1170"/>
        <w:rPr>
          <w:rFonts w:asciiTheme="minorHAnsi" w:eastAsia="Calibri" w:hAnsiTheme="minorHAnsi" w:cs="Arial"/>
          <w:sz w:val="22"/>
          <w:szCs w:val="22"/>
        </w:rPr>
      </w:pPr>
      <w:r>
        <w:rPr>
          <w:rFonts w:asciiTheme="minorHAnsi" w:eastAsia="Calibri" w:hAnsiTheme="minorHAnsi" w:cs="Arial"/>
          <w:sz w:val="22"/>
          <w:szCs w:val="22"/>
        </w:rPr>
        <w:t xml:space="preserve"> 4.0                  Beginning special education professionals use multiple methods of assessment</w:t>
      </w:r>
    </w:p>
    <w:p w:rsidR="00C920C9" w:rsidRDefault="00C920C9" w:rsidP="00C920C9">
      <w:pPr>
        <w:pStyle w:val="Default"/>
        <w:ind w:left="1890" w:hanging="1170"/>
        <w:rPr>
          <w:rFonts w:asciiTheme="minorHAnsi" w:eastAsia="Calibri" w:hAnsiTheme="minorHAnsi" w:cs="Arial"/>
          <w:sz w:val="22"/>
          <w:szCs w:val="22"/>
        </w:rPr>
      </w:pPr>
      <w:r>
        <w:rPr>
          <w:rFonts w:asciiTheme="minorHAnsi" w:eastAsia="Calibri" w:hAnsiTheme="minorHAnsi" w:cs="Arial"/>
          <w:sz w:val="22"/>
          <w:szCs w:val="22"/>
        </w:rPr>
        <w:t xml:space="preserve">                         and  data-sources in making educational decisions.     </w:t>
      </w:r>
    </w:p>
    <w:p w:rsidR="00C920C9" w:rsidRDefault="00C920C9" w:rsidP="00C920C9">
      <w:pPr>
        <w:pStyle w:val="Default"/>
        <w:ind w:left="1890" w:hanging="1170"/>
        <w:rPr>
          <w:rFonts w:asciiTheme="minorHAnsi" w:eastAsia="Calibri" w:hAnsiTheme="minorHAnsi" w:cs="Arial"/>
          <w:sz w:val="22"/>
          <w:szCs w:val="22"/>
        </w:rPr>
      </w:pPr>
    </w:p>
    <w:p w:rsidR="00C920C9" w:rsidRDefault="00C920C9" w:rsidP="00C920C9">
      <w:pPr>
        <w:pStyle w:val="Default"/>
        <w:ind w:left="1890" w:hanging="1890"/>
        <w:rPr>
          <w:rFonts w:asciiTheme="minorHAnsi" w:eastAsiaTheme="minorHAnsi" w:hAnsiTheme="minorHAnsi" w:cs="Arial"/>
          <w:sz w:val="22"/>
          <w:szCs w:val="22"/>
        </w:rPr>
      </w:pPr>
      <w:r>
        <w:rPr>
          <w:rFonts w:asciiTheme="minorHAnsi" w:eastAsia="Calibri" w:hAnsiTheme="minorHAnsi" w:cs="Arial"/>
          <w:sz w:val="22"/>
          <w:szCs w:val="22"/>
        </w:rPr>
        <w:t xml:space="preserve">               4.1        </w:t>
      </w:r>
      <w:r w:rsidRPr="009D721F">
        <w:rPr>
          <w:rFonts w:asciiTheme="minorHAnsi" w:eastAsia="Calibri" w:hAnsiTheme="minorHAnsi" w:cs="Arial"/>
          <w:sz w:val="22"/>
          <w:szCs w:val="22"/>
        </w:rPr>
        <w:tab/>
      </w:r>
      <w:r>
        <w:rPr>
          <w:rFonts w:asciiTheme="minorHAnsi" w:eastAsia="Calibri" w:hAnsiTheme="minorHAnsi" w:cs="Arial"/>
          <w:sz w:val="22"/>
          <w:szCs w:val="22"/>
        </w:rPr>
        <w:t xml:space="preserve"> </w:t>
      </w:r>
      <w:r w:rsidRPr="009D721F">
        <w:rPr>
          <w:rFonts w:asciiTheme="minorHAnsi" w:eastAsiaTheme="minorHAnsi" w:hAnsiTheme="minorHAnsi" w:cs="Arial"/>
          <w:sz w:val="22"/>
          <w:szCs w:val="22"/>
        </w:rPr>
        <w:t xml:space="preserve">Beginning special education professionals select and use technically sound formal </w:t>
      </w:r>
      <w:r>
        <w:rPr>
          <w:rFonts w:asciiTheme="minorHAnsi" w:eastAsiaTheme="minorHAnsi" w:hAnsiTheme="minorHAnsi" w:cs="Arial"/>
          <w:sz w:val="22"/>
          <w:szCs w:val="22"/>
        </w:rPr>
        <w:t xml:space="preserve">  </w:t>
      </w:r>
      <w:r w:rsidRPr="009D721F">
        <w:rPr>
          <w:rFonts w:asciiTheme="minorHAnsi" w:eastAsiaTheme="minorHAnsi" w:hAnsiTheme="minorHAnsi" w:cs="Arial"/>
          <w:sz w:val="22"/>
          <w:szCs w:val="22"/>
        </w:rPr>
        <w:t xml:space="preserve">and informal assessments that minimize bias. </w:t>
      </w:r>
    </w:p>
    <w:p w:rsidR="00C920C9" w:rsidRDefault="00C920C9" w:rsidP="00C920C9">
      <w:pPr>
        <w:pStyle w:val="Default"/>
        <w:ind w:left="1890" w:hanging="1890"/>
        <w:rPr>
          <w:rFonts w:asciiTheme="minorHAnsi" w:eastAsiaTheme="minorHAnsi" w:hAnsiTheme="minorHAnsi" w:cs="Arial"/>
          <w:sz w:val="22"/>
          <w:szCs w:val="22"/>
        </w:rPr>
      </w:pPr>
    </w:p>
    <w:p w:rsidR="00C920C9" w:rsidRDefault="00C920C9" w:rsidP="00C920C9">
      <w:pPr>
        <w:pStyle w:val="Default"/>
        <w:rPr>
          <w:rFonts w:asciiTheme="minorHAnsi" w:eastAsiaTheme="minorHAnsi" w:hAnsiTheme="minorHAnsi" w:cs="Arial"/>
          <w:sz w:val="22"/>
          <w:szCs w:val="22"/>
        </w:rPr>
      </w:pPr>
      <w:r>
        <w:rPr>
          <w:rFonts w:asciiTheme="minorHAnsi" w:eastAsiaTheme="minorHAnsi" w:hAnsiTheme="minorHAnsi" w:cs="Arial"/>
          <w:sz w:val="22"/>
          <w:szCs w:val="22"/>
        </w:rPr>
        <w:t xml:space="preserve">               4.2</w:t>
      </w:r>
      <w:r>
        <w:rPr>
          <w:rFonts w:asciiTheme="minorHAnsi" w:eastAsiaTheme="minorHAnsi" w:hAnsiTheme="minorHAnsi" w:cs="Arial"/>
          <w:sz w:val="22"/>
          <w:szCs w:val="22"/>
        </w:rPr>
        <w:tab/>
        <w:t xml:space="preserve">          </w:t>
      </w:r>
      <w:r w:rsidRPr="009D721F">
        <w:rPr>
          <w:rFonts w:asciiTheme="minorHAnsi" w:eastAsiaTheme="minorHAnsi" w:hAnsiTheme="minorHAnsi" w:cs="Arial"/>
          <w:sz w:val="22"/>
          <w:szCs w:val="22"/>
        </w:rPr>
        <w:t>Beginning special education professionals use knowledge of measurement</w:t>
      </w:r>
    </w:p>
    <w:p w:rsidR="00C920C9" w:rsidRDefault="00C920C9" w:rsidP="00C920C9">
      <w:pPr>
        <w:pStyle w:val="Default"/>
        <w:rPr>
          <w:rFonts w:asciiTheme="minorHAnsi" w:eastAsiaTheme="minorHAnsi" w:hAnsiTheme="minorHAnsi" w:cs="Arial"/>
          <w:sz w:val="22"/>
          <w:szCs w:val="22"/>
        </w:rPr>
      </w:pPr>
      <w:r>
        <w:rPr>
          <w:rFonts w:asciiTheme="minorHAnsi" w:eastAsiaTheme="minorHAnsi" w:hAnsiTheme="minorHAnsi" w:cs="Arial"/>
          <w:sz w:val="22"/>
          <w:szCs w:val="22"/>
        </w:rPr>
        <w:t xml:space="preserve">                                    </w:t>
      </w:r>
      <w:r w:rsidRPr="009D721F">
        <w:rPr>
          <w:rFonts w:asciiTheme="minorHAnsi" w:eastAsiaTheme="minorHAnsi" w:hAnsiTheme="minorHAnsi" w:cs="Arial"/>
          <w:sz w:val="22"/>
          <w:szCs w:val="22"/>
        </w:rPr>
        <w:t xml:space="preserve"> </w:t>
      </w:r>
      <w:r>
        <w:rPr>
          <w:rFonts w:asciiTheme="minorHAnsi" w:eastAsiaTheme="minorHAnsi" w:hAnsiTheme="minorHAnsi" w:cs="Arial"/>
          <w:sz w:val="22"/>
          <w:szCs w:val="22"/>
        </w:rPr>
        <w:t xml:space="preserve">  </w:t>
      </w:r>
      <w:r w:rsidRPr="009D721F">
        <w:rPr>
          <w:rFonts w:asciiTheme="minorHAnsi" w:eastAsiaTheme="minorHAnsi" w:hAnsiTheme="minorHAnsi" w:cs="Arial"/>
          <w:sz w:val="22"/>
          <w:szCs w:val="22"/>
        </w:rPr>
        <w:t xml:space="preserve">principles and practices to interpret assessment results and guide educational </w:t>
      </w:r>
    </w:p>
    <w:p w:rsidR="00C920C9" w:rsidRDefault="00C920C9" w:rsidP="00C920C9">
      <w:pPr>
        <w:pStyle w:val="Default"/>
        <w:rPr>
          <w:rFonts w:asciiTheme="minorHAnsi" w:eastAsiaTheme="minorHAnsi" w:hAnsiTheme="minorHAnsi" w:cs="Arial"/>
          <w:sz w:val="22"/>
          <w:szCs w:val="22"/>
        </w:rPr>
      </w:pPr>
      <w:r>
        <w:rPr>
          <w:rFonts w:asciiTheme="minorHAnsi" w:eastAsiaTheme="minorHAnsi" w:hAnsiTheme="minorHAnsi" w:cs="Arial"/>
          <w:sz w:val="22"/>
          <w:szCs w:val="22"/>
        </w:rPr>
        <w:t xml:space="preserve">                                       </w:t>
      </w:r>
      <w:r w:rsidRPr="009D721F">
        <w:rPr>
          <w:rFonts w:asciiTheme="minorHAnsi" w:eastAsiaTheme="minorHAnsi" w:hAnsiTheme="minorHAnsi" w:cs="Arial"/>
          <w:sz w:val="22"/>
          <w:szCs w:val="22"/>
        </w:rPr>
        <w:t xml:space="preserve">decisions for individuals with exceptionalities. </w:t>
      </w:r>
    </w:p>
    <w:p w:rsidR="00C920C9" w:rsidRDefault="00C920C9" w:rsidP="00C920C9">
      <w:pPr>
        <w:pStyle w:val="Default"/>
        <w:rPr>
          <w:rFonts w:asciiTheme="minorHAnsi" w:eastAsiaTheme="minorHAnsi" w:hAnsiTheme="minorHAnsi" w:cs="Arial"/>
          <w:sz w:val="22"/>
          <w:szCs w:val="22"/>
        </w:rPr>
      </w:pPr>
    </w:p>
    <w:p w:rsidR="00C920C9" w:rsidRDefault="00C920C9" w:rsidP="00C920C9">
      <w:pPr>
        <w:pStyle w:val="Default"/>
        <w:ind w:left="1980" w:hanging="1470"/>
        <w:rPr>
          <w:rFonts w:asciiTheme="minorHAnsi" w:eastAsiaTheme="minorHAnsi" w:hAnsiTheme="minorHAnsi" w:cs="Arial"/>
          <w:sz w:val="22"/>
          <w:szCs w:val="22"/>
        </w:rPr>
      </w:pPr>
      <w:r>
        <w:rPr>
          <w:rFonts w:asciiTheme="minorHAnsi" w:eastAsiaTheme="minorHAnsi" w:hAnsiTheme="minorHAnsi" w:cs="Arial"/>
          <w:sz w:val="22"/>
          <w:szCs w:val="22"/>
        </w:rPr>
        <w:lastRenderedPageBreak/>
        <w:t xml:space="preserve">     4.3                   </w:t>
      </w:r>
      <w:r w:rsidRPr="00457558">
        <w:rPr>
          <w:rFonts w:asciiTheme="minorHAnsi" w:eastAsiaTheme="minorHAnsi" w:hAnsiTheme="minorHAnsi" w:cs="Arial"/>
          <w:sz w:val="22"/>
          <w:szCs w:val="22"/>
        </w:rPr>
        <w:t xml:space="preserve">Beginning special education professionals in collaboration with colleagues </w:t>
      </w:r>
      <w:r>
        <w:rPr>
          <w:rFonts w:asciiTheme="minorHAnsi" w:eastAsiaTheme="minorHAnsi" w:hAnsiTheme="minorHAnsi" w:cs="Arial"/>
          <w:sz w:val="22"/>
          <w:szCs w:val="22"/>
        </w:rPr>
        <w:t xml:space="preserve">and </w:t>
      </w:r>
      <w:r w:rsidRPr="00457558">
        <w:rPr>
          <w:rFonts w:asciiTheme="minorHAnsi" w:eastAsiaTheme="minorHAnsi" w:hAnsiTheme="minorHAnsi" w:cs="Arial"/>
          <w:sz w:val="22"/>
          <w:szCs w:val="22"/>
        </w:rPr>
        <w:t xml:space="preserve">families use multiple types of assessment information in making decisions about individuals with exceptionalities. </w:t>
      </w:r>
    </w:p>
    <w:p w:rsidR="00C920C9" w:rsidRDefault="00C920C9" w:rsidP="00C920C9">
      <w:pPr>
        <w:pStyle w:val="Default"/>
        <w:ind w:left="1980" w:hanging="1470"/>
        <w:rPr>
          <w:rFonts w:asciiTheme="minorHAnsi" w:eastAsiaTheme="minorHAnsi" w:hAnsiTheme="minorHAnsi" w:cs="Arial"/>
          <w:sz w:val="22"/>
          <w:szCs w:val="22"/>
        </w:rPr>
      </w:pPr>
    </w:p>
    <w:p w:rsidR="00C920C9" w:rsidRDefault="00C920C9" w:rsidP="00C920C9">
      <w:pPr>
        <w:pStyle w:val="Default"/>
        <w:rPr>
          <w:rFonts w:asciiTheme="minorHAnsi" w:eastAsiaTheme="minorHAnsi" w:hAnsiTheme="minorHAnsi" w:cs="Arial"/>
          <w:sz w:val="22"/>
          <w:szCs w:val="22"/>
        </w:rPr>
      </w:pPr>
      <w:r>
        <w:rPr>
          <w:rFonts w:asciiTheme="minorHAnsi" w:eastAsiaTheme="minorHAnsi" w:hAnsiTheme="minorHAnsi" w:cs="Arial"/>
          <w:sz w:val="22"/>
          <w:szCs w:val="22"/>
        </w:rPr>
        <w:t xml:space="preserve">   </w:t>
      </w:r>
      <w:r>
        <w:rPr>
          <w:rFonts w:asciiTheme="minorHAnsi" w:eastAsiaTheme="minorHAnsi" w:hAnsiTheme="minorHAnsi" w:cs="Arial"/>
          <w:sz w:val="22"/>
          <w:szCs w:val="22"/>
        </w:rPr>
        <w:tab/>
        <w:t xml:space="preserve"> 4.4</w:t>
      </w:r>
      <w:r>
        <w:rPr>
          <w:rFonts w:asciiTheme="minorHAnsi" w:eastAsiaTheme="minorHAnsi" w:hAnsiTheme="minorHAnsi" w:cs="Arial"/>
          <w:sz w:val="22"/>
          <w:szCs w:val="22"/>
        </w:rPr>
        <w:tab/>
        <w:t xml:space="preserve">           </w:t>
      </w:r>
      <w:r w:rsidRPr="00744305">
        <w:rPr>
          <w:rFonts w:asciiTheme="minorHAnsi" w:eastAsiaTheme="minorHAnsi" w:hAnsiTheme="minorHAnsi" w:cs="Arial"/>
          <w:sz w:val="22"/>
          <w:szCs w:val="22"/>
        </w:rPr>
        <w:t xml:space="preserve">Beginning special education professionals engage individuals with exceptionalities </w:t>
      </w:r>
      <w:r>
        <w:rPr>
          <w:rFonts w:asciiTheme="minorHAnsi" w:eastAsiaTheme="minorHAnsi" w:hAnsiTheme="minorHAnsi" w:cs="Arial"/>
          <w:sz w:val="22"/>
          <w:szCs w:val="22"/>
        </w:rPr>
        <w:t xml:space="preserve"> </w:t>
      </w:r>
    </w:p>
    <w:p w:rsidR="00C920C9" w:rsidRPr="00744305" w:rsidRDefault="00C920C9" w:rsidP="00C920C9">
      <w:pPr>
        <w:pStyle w:val="Default"/>
        <w:ind w:left="1995"/>
        <w:rPr>
          <w:rFonts w:asciiTheme="minorHAnsi" w:eastAsiaTheme="minorHAnsi" w:hAnsiTheme="minorHAnsi" w:cs="Arial"/>
          <w:sz w:val="22"/>
          <w:szCs w:val="22"/>
        </w:rPr>
      </w:pPr>
      <w:r w:rsidRPr="00744305">
        <w:rPr>
          <w:rFonts w:asciiTheme="minorHAnsi" w:eastAsiaTheme="minorHAnsi" w:hAnsiTheme="minorHAnsi" w:cs="Arial"/>
          <w:sz w:val="22"/>
          <w:szCs w:val="22"/>
        </w:rPr>
        <w:t xml:space="preserve">to work toward quality learning and performance and provide feedback to guide them. </w:t>
      </w:r>
    </w:p>
    <w:p w:rsidR="00C920C9" w:rsidRPr="00457558" w:rsidRDefault="00C920C9" w:rsidP="00C920C9">
      <w:pPr>
        <w:pStyle w:val="Default"/>
        <w:ind w:left="1980" w:hanging="1470"/>
        <w:rPr>
          <w:rFonts w:asciiTheme="minorHAnsi" w:eastAsiaTheme="minorHAnsi" w:hAnsiTheme="minorHAnsi" w:cs="Arial"/>
          <w:sz w:val="22"/>
          <w:szCs w:val="22"/>
        </w:rPr>
      </w:pPr>
    </w:p>
    <w:p w:rsidR="00C920C9" w:rsidRDefault="00C920C9" w:rsidP="00C920C9">
      <w:pPr>
        <w:pStyle w:val="Default"/>
        <w:rPr>
          <w:rFonts w:asciiTheme="minorHAnsi" w:hAnsiTheme="minorHAnsi" w:cs="Arial"/>
          <w:sz w:val="22"/>
          <w:szCs w:val="22"/>
        </w:rPr>
      </w:pPr>
      <w:r>
        <w:rPr>
          <w:rFonts w:asciiTheme="minorHAnsi" w:eastAsiaTheme="minorHAnsi" w:hAnsiTheme="minorHAnsi" w:cs="Arial"/>
          <w:sz w:val="22"/>
          <w:szCs w:val="22"/>
        </w:rPr>
        <w:tab/>
      </w:r>
      <w:r w:rsidRPr="00712340">
        <w:rPr>
          <w:rFonts w:asciiTheme="minorHAnsi" w:hAnsiTheme="minorHAnsi" w:cs="Arial"/>
          <w:sz w:val="22"/>
          <w:szCs w:val="22"/>
        </w:rPr>
        <w:t>Standard 5: Instructional Planning and Strategies</w:t>
      </w:r>
    </w:p>
    <w:p w:rsidR="00C920C9" w:rsidRPr="00712340" w:rsidRDefault="00C920C9" w:rsidP="00C920C9">
      <w:pPr>
        <w:pStyle w:val="Default"/>
        <w:rPr>
          <w:rFonts w:asciiTheme="minorHAnsi" w:hAnsiTheme="minorHAnsi" w:cs="Arial"/>
          <w:sz w:val="22"/>
          <w:szCs w:val="22"/>
        </w:rPr>
      </w:pPr>
    </w:p>
    <w:p w:rsidR="00C920C9" w:rsidRPr="00712340" w:rsidRDefault="00C920C9" w:rsidP="00C920C9">
      <w:pPr>
        <w:pStyle w:val="Default"/>
        <w:ind w:left="1995" w:hanging="1275"/>
        <w:rPr>
          <w:rFonts w:asciiTheme="minorHAnsi" w:eastAsia="Calibri" w:hAnsiTheme="minorHAnsi" w:cs="Arial"/>
          <w:bCs/>
          <w:iCs/>
          <w:sz w:val="22"/>
          <w:szCs w:val="22"/>
        </w:rPr>
      </w:pPr>
      <w:r w:rsidRPr="00712340">
        <w:rPr>
          <w:rFonts w:asciiTheme="minorHAnsi" w:hAnsiTheme="minorHAnsi" w:cs="Arial"/>
          <w:sz w:val="22"/>
          <w:szCs w:val="22"/>
        </w:rPr>
        <w:t>5.0</w:t>
      </w:r>
      <w:r w:rsidRPr="00712340">
        <w:rPr>
          <w:rFonts w:asciiTheme="minorHAnsi" w:hAnsiTheme="minorHAnsi" w:cs="Arial"/>
          <w:sz w:val="22"/>
          <w:szCs w:val="22"/>
        </w:rPr>
        <w:tab/>
      </w:r>
      <w:r w:rsidRPr="00712340">
        <w:rPr>
          <w:rFonts w:asciiTheme="minorHAnsi" w:eastAsia="Calibri" w:hAnsiTheme="minorHAnsi" w:cs="Arial"/>
          <w:bCs/>
          <w:iCs/>
          <w:sz w:val="22"/>
          <w:szCs w:val="22"/>
        </w:rPr>
        <w:t xml:space="preserve">Beginning special education professionals select, adapt, and use a repertoire of evidence-based instructional strategies to advance learning of individuals with exceptionalities. </w:t>
      </w:r>
    </w:p>
    <w:p w:rsidR="00C920C9" w:rsidRPr="00712340" w:rsidRDefault="00C920C9" w:rsidP="00C920C9">
      <w:pPr>
        <w:pStyle w:val="Default"/>
        <w:ind w:left="1995" w:hanging="1275"/>
        <w:rPr>
          <w:rFonts w:asciiTheme="minorHAnsi" w:eastAsia="Calibri" w:hAnsiTheme="minorHAnsi" w:cs="Arial"/>
          <w:bCs/>
          <w:iCs/>
          <w:sz w:val="22"/>
          <w:szCs w:val="22"/>
        </w:rPr>
      </w:pPr>
    </w:p>
    <w:p w:rsidR="00C920C9" w:rsidRDefault="00C920C9" w:rsidP="00C920C9">
      <w:pPr>
        <w:pStyle w:val="Default"/>
        <w:ind w:left="1980" w:hanging="1440"/>
        <w:rPr>
          <w:rFonts w:asciiTheme="minorHAnsi" w:eastAsia="Calibri" w:hAnsiTheme="minorHAnsi" w:cs="Arial"/>
          <w:sz w:val="22"/>
          <w:szCs w:val="22"/>
        </w:rPr>
      </w:pPr>
      <w:r>
        <w:rPr>
          <w:rFonts w:asciiTheme="minorHAnsi" w:eastAsia="Calibri" w:hAnsiTheme="minorHAnsi" w:cs="Arial"/>
          <w:bCs/>
          <w:iCs/>
          <w:sz w:val="22"/>
          <w:szCs w:val="22"/>
        </w:rPr>
        <w:t xml:space="preserve">    </w:t>
      </w:r>
      <w:r w:rsidRPr="00712340">
        <w:rPr>
          <w:rFonts w:asciiTheme="minorHAnsi" w:eastAsia="Calibri" w:hAnsiTheme="minorHAnsi" w:cs="Arial"/>
          <w:bCs/>
          <w:iCs/>
          <w:sz w:val="22"/>
          <w:szCs w:val="22"/>
        </w:rPr>
        <w:t xml:space="preserve">5.1                  </w:t>
      </w:r>
      <w:r>
        <w:rPr>
          <w:rFonts w:asciiTheme="minorHAnsi" w:eastAsia="Calibri" w:hAnsiTheme="minorHAnsi" w:cs="Arial"/>
          <w:bCs/>
          <w:iCs/>
          <w:sz w:val="22"/>
          <w:szCs w:val="22"/>
        </w:rPr>
        <w:t xml:space="preserve">  </w:t>
      </w:r>
      <w:r w:rsidRPr="00712340">
        <w:rPr>
          <w:rFonts w:asciiTheme="minorHAnsi" w:eastAsia="Calibri" w:hAnsiTheme="minorHAnsi" w:cs="Arial"/>
          <w:sz w:val="22"/>
          <w:szCs w:val="22"/>
        </w:rPr>
        <w:t>Beginning special education professionals cons</w:t>
      </w:r>
      <w:r>
        <w:rPr>
          <w:rFonts w:asciiTheme="minorHAnsi" w:eastAsia="Calibri" w:hAnsiTheme="minorHAnsi" w:cs="Arial"/>
          <w:sz w:val="22"/>
          <w:szCs w:val="22"/>
        </w:rPr>
        <w:t>ider an individual’s abilities,</w:t>
      </w:r>
    </w:p>
    <w:p w:rsidR="00C920C9" w:rsidRDefault="00C920C9" w:rsidP="00C920C9">
      <w:pPr>
        <w:pStyle w:val="Default"/>
        <w:ind w:left="2160" w:hanging="1440"/>
        <w:rPr>
          <w:rFonts w:asciiTheme="minorHAnsi" w:eastAsia="Calibri" w:hAnsiTheme="minorHAnsi" w:cs="Arial"/>
          <w:sz w:val="22"/>
          <w:szCs w:val="22"/>
        </w:rPr>
      </w:pPr>
      <w:r>
        <w:rPr>
          <w:rFonts w:asciiTheme="minorHAnsi" w:eastAsia="Calibri" w:hAnsiTheme="minorHAnsi" w:cs="Arial"/>
          <w:sz w:val="22"/>
          <w:szCs w:val="22"/>
        </w:rPr>
        <w:t xml:space="preserve">                          </w:t>
      </w:r>
      <w:r w:rsidRPr="00712340">
        <w:rPr>
          <w:rFonts w:asciiTheme="minorHAnsi" w:eastAsia="Calibri" w:hAnsiTheme="minorHAnsi" w:cs="Arial"/>
          <w:sz w:val="22"/>
          <w:szCs w:val="22"/>
        </w:rPr>
        <w:t>interests, learning environments, and cultura</w:t>
      </w:r>
      <w:r>
        <w:rPr>
          <w:rFonts w:asciiTheme="minorHAnsi" w:eastAsia="Calibri" w:hAnsiTheme="minorHAnsi" w:cs="Arial"/>
          <w:sz w:val="22"/>
          <w:szCs w:val="22"/>
        </w:rPr>
        <w:t>l and linguistic factors in</w:t>
      </w:r>
    </w:p>
    <w:p w:rsidR="00C920C9" w:rsidRDefault="00C920C9" w:rsidP="00C920C9">
      <w:pPr>
        <w:pStyle w:val="Default"/>
        <w:ind w:left="2070" w:hanging="1440"/>
        <w:rPr>
          <w:rFonts w:asciiTheme="minorHAnsi" w:eastAsia="Calibri" w:hAnsiTheme="minorHAnsi" w:cs="Arial"/>
          <w:sz w:val="22"/>
          <w:szCs w:val="22"/>
        </w:rPr>
      </w:pPr>
      <w:r>
        <w:rPr>
          <w:rFonts w:asciiTheme="minorHAnsi" w:eastAsia="Calibri" w:hAnsiTheme="minorHAnsi" w:cs="Arial"/>
          <w:sz w:val="22"/>
          <w:szCs w:val="22"/>
        </w:rPr>
        <w:t xml:space="preserve">                            the </w:t>
      </w:r>
      <w:r w:rsidRPr="00712340">
        <w:rPr>
          <w:rFonts w:asciiTheme="minorHAnsi" w:eastAsia="Calibri" w:hAnsiTheme="minorHAnsi" w:cs="Arial"/>
          <w:sz w:val="22"/>
          <w:szCs w:val="22"/>
        </w:rPr>
        <w:t>selection, development, and adaptation of lear</w:t>
      </w:r>
      <w:r>
        <w:rPr>
          <w:rFonts w:asciiTheme="minorHAnsi" w:eastAsia="Calibri" w:hAnsiTheme="minorHAnsi" w:cs="Arial"/>
          <w:sz w:val="22"/>
          <w:szCs w:val="22"/>
        </w:rPr>
        <w:t>ning experiences for</w:t>
      </w:r>
    </w:p>
    <w:p w:rsidR="00C920C9" w:rsidRPr="00712340" w:rsidRDefault="00C920C9" w:rsidP="00C920C9">
      <w:pPr>
        <w:pStyle w:val="Default"/>
        <w:ind w:left="2070" w:hanging="1440"/>
        <w:rPr>
          <w:rFonts w:asciiTheme="minorHAnsi" w:eastAsia="Calibri" w:hAnsiTheme="minorHAnsi" w:cs="Arial"/>
          <w:sz w:val="22"/>
          <w:szCs w:val="22"/>
        </w:rPr>
      </w:pPr>
      <w:r>
        <w:rPr>
          <w:rFonts w:asciiTheme="minorHAnsi" w:eastAsia="Calibri" w:hAnsiTheme="minorHAnsi" w:cs="Arial"/>
          <w:sz w:val="22"/>
          <w:szCs w:val="22"/>
        </w:rPr>
        <w:t xml:space="preserve">                            individuals </w:t>
      </w:r>
      <w:r w:rsidRPr="00712340">
        <w:rPr>
          <w:rFonts w:asciiTheme="minorHAnsi" w:eastAsia="Calibri" w:hAnsiTheme="minorHAnsi" w:cs="Arial"/>
          <w:sz w:val="22"/>
          <w:szCs w:val="22"/>
        </w:rPr>
        <w:t xml:space="preserve">with exceptionalities. </w:t>
      </w:r>
    </w:p>
    <w:p w:rsidR="00C920C9" w:rsidRPr="00712340" w:rsidRDefault="00C920C9" w:rsidP="00C920C9">
      <w:pPr>
        <w:pStyle w:val="Default"/>
        <w:ind w:left="1995" w:hanging="1275"/>
        <w:rPr>
          <w:rFonts w:asciiTheme="minorHAnsi" w:eastAsia="Calibri" w:hAnsiTheme="minorHAnsi" w:cs="Arial"/>
          <w:sz w:val="22"/>
          <w:szCs w:val="22"/>
        </w:rPr>
      </w:pPr>
    </w:p>
    <w:p w:rsidR="00C920C9" w:rsidRDefault="00C920C9" w:rsidP="00C920C9">
      <w:pPr>
        <w:pStyle w:val="Default"/>
        <w:ind w:firstLine="720"/>
        <w:rPr>
          <w:rFonts w:asciiTheme="minorHAnsi" w:eastAsia="Calibri" w:hAnsiTheme="minorHAnsi" w:cs="Arial"/>
          <w:sz w:val="22"/>
          <w:szCs w:val="22"/>
        </w:rPr>
      </w:pPr>
      <w:r w:rsidRPr="00712340">
        <w:rPr>
          <w:rFonts w:asciiTheme="minorHAnsi" w:eastAsia="Calibri" w:hAnsiTheme="minorHAnsi" w:cs="Arial"/>
          <w:sz w:val="22"/>
          <w:szCs w:val="22"/>
        </w:rPr>
        <w:t xml:space="preserve">5.2            </w:t>
      </w:r>
      <w:r>
        <w:rPr>
          <w:rFonts w:asciiTheme="minorHAnsi" w:eastAsia="Calibri" w:hAnsiTheme="minorHAnsi" w:cs="Arial"/>
          <w:sz w:val="22"/>
          <w:szCs w:val="22"/>
        </w:rPr>
        <w:t xml:space="preserve">         </w:t>
      </w:r>
      <w:r w:rsidRPr="00712340">
        <w:rPr>
          <w:rFonts w:asciiTheme="minorHAnsi" w:eastAsia="Calibri" w:hAnsiTheme="minorHAnsi" w:cs="Arial"/>
          <w:sz w:val="22"/>
          <w:szCs w:val="22"/>
        </w:rPr>
        <w:t>Beginning special education professionals use technologies to support</w:t>
      </w:r>
    </w:p>
    <w:p w:rsidR="00C920C9" w:rsidRPr="00712340" w:rsidRDefault="00C920C9" w:rsidP="00C920C9">
      <w:pPr>
        <w:pStyle w:val="Default"/>
        <w:ind w:left="1440"/>
        <w:rPr>
          <w:rFonts w:asciiTheme="minorHAnsi" w:eastAsia="Calibri" w:hAnsiTheme="minorHAnsi" w:cs="Arial"/>
          <w:sz w:val="22"/>
          <w:szCs w:val="22"/>
        </w:rPr>
      </w:pPr>
      <w:r>
        <w:rPr>
          <w:rFonts w:asciiTheme="minorHAnsi" w:eastAsia="Calibri" w:hAnsiTheme="minorHAnsi" w:cs="Arial"/>
          <w:sz w:val="22"/>
          <w:szCs w:val="22"/>
        </w:rPr>
        <w:t xml:space="preserve">            </w:t>
      </w:r>
      <w:r w:rsidRPr="00712340">
        <w:rPr>
          <w:rFonts w:asciiTheme="minorHAnsi" w:eastAsia="Calibri" w:hAnsiTheme="minorHAnsi" w:cs="Arial"/>
          <w:sz w:val="22"/>
          <w:szCs w:val="22"/>
        </w:rPr>
        <w:t>instructional assessment, planning, and delivery for individuals with</w:t>
      </w:r>
    </w:p>
    <w:p w:rsidR="00C920C9" w:rsidRPr="00712340" w:rsidRDefault="00C920C9" w:rsidP="00C920C9">
      <w:pPr>
        <w:pStyle w:val="Default"/>
        <w:ind w:firstLine="720"/>
        <w:rPr>
          <w:rFonts w:asciiTheme="minorHAnsi" w:eastAsia="Calibri" w:hAnsiTheme="minorHAnsi" w:cs="Arial"/>
          <w:sz w:val="22"/>
          <w:szCs w:val="22"/>
        </w:rPr>
      </w:pPr>
      <w:r w:rsidRPr="00712340">
        <w:rPr>
          <w:rFonts w:asciiTheme="minorHAnsi" w:eastAsia="Calibri" w:hAnsiTheme="minorHAnsi" w:cs="Arial"/>
          <w:sz w:val="22"/>
          <w:szCs w:val="22"/>
        </w:rPr>
        <w:t xml:space="preserve">                  </w:t>
      </w:r>
      <w:r>
        <w:rPr>
          <w:rFonts w:asciiTheme="minorHAnsi" w:eastAsia="Calibri" w:hAnsiTheme="minorHAnsi" w:cs="Arial"/>
          <w:sz w:val="22"/>
          <w:szCs w:val="22"/>
        </w:rPr>
        <w:t xml:space="preserve">        </w:t>
      </w:r>
      <w:r w:rsidRPr="00712340">
        <w:rPr>
          <w:rFonts w:asciiTheme="minorHAnsi" w:eastAsia="Calibri" w:hAnsiTheme="minorHAnsi" w:cs="Arial"/>
          <w:sz w:val="22"/>
          <w:szCs w:val="22"/>
        </w:rPr>
        <w:t xml:space="preserve">exceptionalities. </w:t>
      </w:r>
    </w:p>
    <w:p w:rsidR="00C920C9" w:rsidRPr="00712340" w:rsidRDefault="00C920C9" w:rsidP="00C920C9">
      <w:pPr>
        <w:pStyle w:val="Default"/>
        <w:ind w:firstLine="720"/>
        <w:rPr>
          <w:rFonts w:asciiTheme="minorHAnsi" w:eastAsia="Calibri" w:hAnsiTheme="minorHAnsi" w:cs="Arial"/>
          <w:sz w:val="22"/>
          <w:szCs w:val="22"/>
        </w:rPr>
      </w:pPr>
    </w:p>
    <w:p w:rsidR="00C920C9" w:rsidRDefault="00C920C9" w:rsidP="00C920C9">
      <w:pPr>
        <w:pStyle w:val="Default"/>
        <w:tabs>
          <w:tab w:val="left" w:pos="2160"/>
        </w:tabs>
        <w:ind w:left="2160" w:hanging="1440"/>
        <w:rPr>
          <w:rFonts w:asciiTheme="minorHAnsi" w:eastAsia="Calibri" w:hAnsiTheme="minorHAnsi" w:cs="Arial"/>
          <w:sz w:val="22"/>
          <w:szCs w:val="22"/>
        </w:rPr>
      </w:pPr>
      <w:r>
        <w:rPr>
          <w:rFonts w:asciiTheme="minorHAnsi" w:eastAsia="Calibri" w:hAnsiTheme="minorHAnsi" w:cs="Arial"/>
          <w:sz w:val="22"/>
          <w:szCs w:val="22"/>
        </w:rPr>
        <w:t xml:space="preserve">5.4                     </w:t>
      </w:r>
      <w:r w:rsidRPr="00712340">
        <w:rPr>
          <w:rFonts w:asciiTheme="minorHAnsi" w:eastAsia="Calibri" w:hAnsiTheme="minorHAnsi" w:cs="Arial"/>
          <w:sz w:val="22"/>
          <w:szCs w:val="22"/>
        </w:rPr>
        <w:t>Beginning special education professionals use</w:t>
      </w:r>
      <w:r>
        <w:rPr>
          <w:rFonts w:asciiTheme="minorHAnsi" w:eastAsia="Calibri" w:hAnsiTheme="minorHAnsi" w:cs="Arial"/>
          <w:sz w:val="22"/>
          <w:szCs w:val="22"/>
        </w:rPr>
        <w:t xml:space="preserve"> strategies to enhance language</w:t>
      </w:r>
    </w:p>
    <w:p w:rsidR="00C920C9" w:rsidRPr="00712340" w:rsidRDefault="00C920C9" w:rsidP="00C920C9">
      <w:pPr>
        <w:pStyle w:val="Default"/>
        <w:tabs>
          <w:tab w:val="left" w:pos="2160"/>
        </w:tabs>
        <w:ind w:left="2160" w:hanging="1440"/>
        <w:rPr>
          <w:rFonts w:asciiTheme="minorHAnsi" w:eastAsia="Calibri" w:hAnsiTheme="minorHAnsi" w:cs="Arial"/>
          <w:sz w:val="22"/>
          <w:szCs w:val="22"/>
        </w:rPr>
      </w:pPr>
      <w:r>
        <w:rPr>
          <w:rFonts w:asciiTheme="minorHAnsi" w:eastAsia="Calibri" w:hAnsiTheme="minorHAnsi" w:cs="Arial"/>
          <w:sz w:val="22"/>
          <w:szCs w:val="22"/>
        </w:rPr>
        <w:t xml:space="preserve">                          </w:t>
      </w:r>
      <w:r w:rsidRPr="00712340">
        <w:rPr>
          <w:rFonts w:asciiTheme="minorHAnsi" w:eastAsia="Calibri" w:hAnsiTheme="minorHAnsi" w:cs="Arial"/>
          <w:sz w:val="22"/>
          <w:szCs w:val="22"/>
        </w:rPr>
        <w:t xml:space="preserve">development </w:t>
      </w:r>
      <w:r>
        <w:rPr>
          <w:rFonts w:asciiTheme="minorHAnsi" w:eastAsia="Calibri" w:hAnsiTheme="minorHAnsi" w:cs="Arial"/>
          <w:sz w:val="22"/>
          <w:szCs w:val="22"/>
        </w:rPr>
        <w:t xml:space="preserve"> </w:t>
      </w:r>
      <w:r w:rsidRPr="00712340">
        <w:rPr>
          <w:rFonts w:asciiTheme="minorHAnsi" w:eastAsia="Calibri" w:hAnsiTheme="minorHAnsi" w:cs="Arial"/>
          <w:sz w:val="22"/>
          <w:szCs w:val="22"/>
        </w:rPr>
        <w:t>and communication skills of individuals with exceptionalities.</w:t>
      </w:r>
    </w:p>
    <w:p w:rsidR="00C920C9" w:rsidRDefault="00C920C9" w:rsidP="00C920C9">
      <w:pPr>
        <w:pStyle w:val="Default"/>
        <w:ind w:left="1800" w:hanging="1080"/>
        <w:rPr>
          <w:rFonts w:ascii="Arial" w:eastAsia="Calibri" w:hAnsi="Arial" w:cs="Arial"/>
          <w:sz w:val="22"/>
          <w:szCs w:val="22"/>
        </w:rPr>
      </w:pPr>
    </w:p>
    <w:p w:rsidR="00C920C9" w:rsidRDefault="00C920C9" w:rsidP="00C920C9">
      <w:pPr>
        <w:pStyle w:val="Default"/>
        <w:ind w:left="1980" w:hanging="1440"/>
        <w:rPr>
          <w:rFonts w:asciiTheme="minorHAnsi" w:eastAsia="Calibri" w:hAnsiTheme="minorHAnsi" w:cs="Arial"/>
          <w:sz w:val="22"/>
          <w:szCs w:val="22"/>
        </w:rPr>
      </w:pPr>
      <w:r>
        <w:rPr>
          <w:rFonts w:asciiTheme="minorHAnsi" w:eastAsia="Calibri" w:hAnsiTheme="minorHAnsi" w:cs="Arial"/>
          <w:sz w:val="22"/>
          <w:szCs w:val="22"/>
        </w:rPr>
        <w:t xml:space="preserve">   5.6                   </w:t>
      </w:r>
      <w:r w:rsidRPr="0027182A">
        <w:rPr>
          <w:rFonts w:asciiTheme="minorHAnsi" w:eastAsia="Calibri" w:hAnsiTheme="minorHAnsi" w:cs="Arial"/>
          <w:sz w:val="22"/>
          <w:szCs w:val="22"/>
        </w:rPr>
        <w:t>Beginning special education professionals teach to mastery and promote</w:t>
      </w:r>
    </w:p>
    <w:p w:rsidR="00C920C9" w:rsidRPr="0027182A" w:rsidRDefault="00C920C9" w:rsidP="00C920C9">
      <w:pPr>
        <w:pStyle w:val="Default"/>
        <w:ind w:left="2160" w:hanging="1440"/>
        <w:rPr>
          <w:rFonts w:asciiTheme="minorHAnsi" w:eastAsia="Calibri" w:hAnsiTheme="minorHAnsi" w:cs="Arial"/>
          <w:sz w:val="22"/>
          <w:szCs w:val="22"/>
        </w:rPr>
      </w:pPr>
      <w:r>
        <w:rPr>
          <w:rFonts w:asciiTheme="minorHAnsi" w:eastAsia="Calibri" w:hAnsiTheme="minorHAnsi" w:cs="Arial"/>
          <w:sz w:val="22"/>
          <w:szCs w:val="22"/>
        </w:rPr>
        <w:t xml:space="preserve">                        </w:t>
      </w:r>
      <w:r w:rsidRPr="0027182A">
        <w:rPr>
          <w:rFonts w:asciiTheme="minorHAnsi" w:eastAsia="Calibri" w:hAnsiTheme="minorHAnsi" w:cs="Arial"/>
          <w:sz w:val="22"/>
          <w:szCs w:val="22"/>
        </w:rPr>
        <w:t xml:space="preserve">generalization of learning. </w:t>
      </w:r>
    </w:p>
    <w:p w:rsidR="00C920C9" w:rsidRPr="0027182A" w:rsidRDefault="00C920C9" w:rsidP="00C920C9">
      <w:pPr>
        <w:pStyle w:val="Default"/>
        <w:ind w:left="1800" w:hanging="1080"/>
        <w:rPr>
          <w:rFonts w:asciiTheme="minorHAnsi" w:eastAsia="Calibri" w:hAnsiTheme="minorHAnsi" w:cs="Arial"/>
          <w:sz w:val="22"/>
          <w:szCs w:val="22"/>
        </w:rPr>
      </w:pPr>
    </w:p>
    <w:p w:rsidR="00C920C9" w:rsidRDefault="00C920C9" w:rsidP="00C920C9">
      <w:pPr>
        <w:pStyle w:val="Default"/>
        <w:ind w:left="2160" w:hanging="1440"/>
        <w:rPr>
          <w:rFonts w:asciiTheme="minorHAnsi" w:eastAsia="Calibri" w:hAnsiTheme="minorHAnsi" w:cs="Arial"/>
          <w:sz w:val="22"/>
          <w:szCs w:val="22"/>
        </w:rPr>
      </w:pPr>
      <w:r w:rsidRPr="00712704">
        <w:rPr>
          <w:rFonts w:asciiTheme="minorHAnsi" w:eastAsia="Calibri" w:hAnsiTheme="minorHAnsi" w:cs="Arial"/>
          <w:sz w:val="22"/>
          <w:szCs w:val="22"/>
        </w:rPr>
        <w:t xml:space="preserve">5.7                  </w:t>
      </w:r>
      <w:r>
        <w:rPr>
          <w:rFonts w:asciiTheme="minorHAnsi" w:eastAsia="Calibri" w:hAnsiTheme="minorHAnsi" w:cs="Arial"/>
          <w:sz w:val="22"/>
          <w:szCs w:val="22"/>
        </w:rPr>
        <w:t xml:space="preserve"> </w:t>
      </w:r>
      <w:r w:rsidRPr="00712704">
        <w:rPr>
          <w:rFonts w:asciiTheme="minorHAnsi" w:eastAsia="Calibri" w:hAnsiTheme="minorHAnsi" w:cs="Arial"/>
          <w:sz w:val="22"/>
          <w:szCs w:val="22"/>
        </w:rPr>
        <w:t>Beginning special education professionals teach cross-disciplinary knowledge and</w:t>
      </w:r>
    </w:p>
    <w:p w:rsidR="00C920C9" w:rsidRDefault="00C920C9" w:rsidP="00C920C9">
      <w:pPr>
        <w:pStyle w:val="Default"/>
        <w:ind w:left="2160" w:hanging="1440"/>
        <w:rPr>
          <w:rFonts w:asciiTheme="minorHAnsi" w:eastAsia="Calibri" w:hAnsiTheme="minorHAnsi" w:cs="Arial"/>
          <w:sz w:val="22"/>
          <w:szCs w:val="22"/>
        </w:rPr>
      </w:pPr>
      <w:r>
        <w:rPr>
          <w:rFonts w:asciiTheme="minorHAnsi" w:eastAsia="Calibri" w:hAnsiTheme="minorHAnsi" w:cs="Arial"/>
          <w:sz w:val="22"/>
          <w:szCs w:val="22"/>
        </w:rPr>
        <w:t xml:space="preserve">                        </w:t>
      </w:r>
      <w:r w:rsidRPr="00712704">
        <w:rPr>
          <w:rFonts w:asciiTheme="minorHAnsi" w:eastAsia="Calibri" w:hAnsiTheme="minorHAnsi" w:cs="Arial"/>
          <w:sz w:val="22"/>
          <w:szCs w:val="22"/>
        </w:rPr>
        <w:t xml:space="preserve"> skills such as critical thinking and problem solving to individuals with</w:t>
      </w:r>
    </w:p>
    <w:p w:rsidR="00C920C9" w:rsidRDefault="00C920C9" w:rsidP="00C920C9">
      <w:pPr>
        <w:pStyle w:val="Default"/>
        <w:ind w:left="2160" w:hanging="1440"/>
        <w:rPr>
          <w:rFonts w:asciiTheme="minorHAnsi" w:eastAsia="Calibri" w:hAnsiTheme="minorHAnsi" w:cs="Arial"/>
          <w:sz w:val="22"/>
          <w:szCs w:val="22"/>
        </w:rPr>
      </w:pPr>
      <w:r>
        <w:rPr>
          <w:rFonts w:asciiTheme="minorHAnsi" w:eastAsia="Calibri" w:hAnsiTheme="minorHAnsi" w:cs="Arial"/>
          <w:sz w:val="22"/>
          <w:szCs w:val="22"/>
        </w:rPr>
        <w:t xml:space="preserve">                        </w:t>
      </w:r>
      <w:r w:rsidRPr="00712704">
        <w:rPr>
          <w:rFonts w:asciiTheme="minorHAnsi" w:eastAsia="Calibri" w:hAnsiTheme="minorHAnsi" w:cs="Arial"/>
          <w:sz w:val="22"/>
          <w:szCs w:val="22"/>
        </w:rPr>
        <w:t xml:space="preserve"> exceptionalities. </w:t>
      </w:r>
    </w:p>
    <w:p w:rsidR="00C920C9" w:rsidRDefault="00C920C9" w:rsidP="00C920C9">
      <w:pPr>
        <w:pStyle w:val="Default"/>
        <w:ind w:left="2160" w:hanging="1440"/>
        <w:rPr>
          <w:rFonts w:asciiTheme="minorHAnsi" w:eastAsia="Calibri" w:hAnsiTheme="minorHAnsi" w:cs="Arial"/>
          <w:sz w:val="22"/>
          <w:szCs w:val="22"/>
        </w:rPr>
      </w:pPr>
    </w:p>
    <w:p w:rsidR="00C920C9" w:rsidRPr="00587048" w:rsidRDefault="00C920C9" w:rsidP="00C920C9">
      <w:pPr>
        <w:spacing w:after="100"/>
        <w:ind w:firstLine="720"/>
        <w:rPr>
          <w:rFonts w:cs="Arial"/>
          <w:b/>
        </w:rPr>
      </w:pPr>
      <w:r w:rsidRPr="00587048">
        <w:rPr>
          <w:rFonts w:cs="Arial"/>
          <w:b/>
        </w:rPr>
        <w:t>Standard 6: Professional Learning and Ethical Practice</w:t>
      </w:r>
    </w:p>
    <w:p w:rsidR="00C920C9" w:rsidRPr="00587048" w:rsidRDefault="00C920C9" w:rsidP="00C920C9">
      <w:pPr>
        <w:tabs>
          <w:tab w:val="left" w:pos="1980"/>
        </w:tabs>
        <w:spacing w:after="0" w:line="240" w:lineRule="auto"/>
        <w:ind w:firstLine="720"/>
        <w:rPr>
          <w:rFonts w:cs="Arial"/>
        </w:rPr>
      </w:pPr>
      <w:r w:rsidRPr="00587048">
        <w:rPr>
          <w:rFonts w:cs="Arial"/>
        </w:rPr>
        <w:t>6.0</w:t>
      </w:r>
      <w:r>
        <w:rPr>
          <w:rFonts w:cs="Arial"/>
        </w:rPr>
        <w:t xml:space="preserve">                 </w:t>
      </w:r>
      <w:r w:rsidRPr="00587048">
        <w:rPr>
          <w:rFonts w:cs="Arial"/>
        </w:rPr>
        <w:t xml:space="preserve">Beginning </w:t>
      </w:r>
      <w:r w:rsidRPr="00587048">
        <w:rPr>
          <w:rFonts w:eastAsia="Calibri" w:cs="Arial"/>
          <w:bCs/>
          <w:iCs/>
        </w:rPr>
        <w:t>special education professionals use foundational knowledge</w:t>
      </w:r>
    </w:p>
    <w:p w:rsidR="00C920C9" w:rsidRPr="00587048" w:rsidRDefault="00C920C9" w:rsidP="00C920C9">
      <w:pPr>
        <w:spacing w:after="0" w:line="240" w:lineRule="auto"/>
        <w:ind w:left="1890" w:hanging="1080"/>
        <w:rPr>
          <w:rFonts w:eastAsia="Calibri" w:cs="Arial"/>
          <w:bCs/>
          <w:iCs/>
        </w:rPr>
      </w:pPr>
      <w:r w:rsidRPr="00587048">
        <w:rPr>
          <w:rFonts w:eastAsia="Calibri" w:cs="Arial"/>
          <w:bCs/>
          <w:iCs/>
        </w:rPr>
        <w:t xml:space="preserve">                    </w:t>
      </w:r>
      <w:r>
        <w:rPr>
          <w:rFonts w:eastAsia="Calibri" w:cs="Arial"/>
          <w:bCs/>
          <w:iCs/>
        </w:rPr>
        <w:t xml:space="preserve"> </w:t>
      </w:r>
      <w:r w:rsidRPr="00587048">
        <w:rPr>
          <w:rFonts w:eastAsia="Calibri" w:cs="Arial"/>
          <w:bCs/>
          <w:iCs/>
        </w:rPr>
        <w:t>of the field and the their professional Ethical Principles and Practice</w:t>
      </w:r>
    </w:p>
    <w:p w:rsidR="00C920C9" w:rsidRPr="00587048" w:rsidRDefault="00C920C9" w:rsidP="00C920C9">
      <w:pPr>
        <w:spacing w:after="0" w:line="240" w:lineRule="auto"/>
        <w:ind w:left="1890" w:hanging="1080"/>
        <w:rPr>
          <w:rFonts w:eastAsia="Calibri" w:cs="Arial"/>
          <w:bCs/>
          <w:iCs/>
        </w:rPr>
      </w:pPr>
      <w:r w:rsidRPr="00587048">
        <w:rPr>
          <w:rFonts w:eastAsia="Calibri" w:cs="Arial"/>
          <w:bCs/>
          <w:iCs/>
        </w:rPr>
        <w:t xml:space="preserve"> </w:t>
      </w:r>
      <w:r>
        <w:rPr>
          <w:rFonts w:eastAsia="Calibri" w:cs="Arial"/>
          <w:bCs/>
          <w:iCs/>
        </w:rPr>
        <w:t xml:space="preserve">                    </w:t>
      </w:r>
      <w:r w:rsidRPr="00587048">
        <w:rPr>
          <w:rFonts w:eastAsia="Calibri" w:cs="Arial"/>
          <w:bCs/>
          <w:iCs/>
        </w:rPr>
        <w:t>Standards to inform special education practice, to engage in lifelong</w:t>
      </w:r>
    </w:p>
    <w:p w:rsidR="00C920C9" w:rsidRDefault="00C920C9" w:rsidP="00C920C9">
      <w:pPr>
        <w:spacing w:after="0" w:line="240" w:lineRule="auto"/>
        <w:ind w:left="1890" w:hanging="1080"/>
        <w:rPr>
          <w:rFonts w:eastAsia="Calibri" w:cs="Arial"/>
          <w:bCs/>
          <w:iCs/>
        </w:rPr>
      </w:pPr>
      <w:r w:rsidRPr="00587048">
        <w:rPr>
          <w:rFonts w:eastAsia="Calibri" w:cs="Arial"/>
          <w:bCs/>
          <w:iCs/>
        </w:rPr>
        <w:t xml:space="preserve">                   </w:t>
      </w:r>
      <w:r>
        <w:rPr>
          <w:rFonts w:eastAsia="Calibri" w:cs="Arial"/>
          <w:bCs/>
          <w:iCs/>
        </w:rPr>
        <w:t xml:space="preserve"> </w:t>
      </w:r>
      <w:r w:rsidRPr="00587048">
        <w:rPr>
          <w:rFonts w:eastAsia="Calibri" w:cs="Arial"/>
          <w:bCs/>
          <w:iCs/>
        </w:rPr>
        <w:t xml:space="preserve"> learning, and to advance the profession. </w:t>
      </w:r>
    </w:p>
    <w:p w:rsidR="00C920C9" w:rsidRPr="00587048" w:rsidRDefault="00C920C9" w:rsidP="00C920C9">
      <w:pPr>
        <w:spacing w:after="0" w:line="240" w:lineRule="auto"/>
        <w:ind w:left="1890" w:hanging="1080"/>
        <w:rPr>
          <w:rFonts w:eastAsia="Calibri" w:cs="Arial"/>
          <w:bCs/>
          <w:iCs/>
        </w:rPr>
      </w:pPr>
    </w:p>
    <w:p w:rsidR="00C920C9" w:rsidRDefault="00C920C9" w:rsidP="00C920C9">
      <w:pPr>
        <w:pStyle w:val="Default"/>
        <w:ind w:left="2160" w:hanging="1440"/>
        <w:rPr>
          <w:rFonts w:asciiTheme="minorHAnsi" w:eastAsia="Calibri" w:hAnsiTheme="minorHAnsi" w:cs="Arial"/>
          <w:sz w:val="22"/>
          <w:szCs w:val="22"/>
        </w:rPr>
      </w:pPr>
      <w:r w:rsidRPr="00587048">
        <w:rPr>
          <w:rFonts w:asciiTheme="minorHAnsi" w:hAnsiTheme="minorHAnsi" w:cs="Arial"/>
          <w:sz w:val="22"/>
          <w:szCs w:val="22"/>
        </w:rPr>
        <w:t xml:space="preserve">6.1                </w:t>
      </w:r>
      <w:r>
        <w:rPr>
          <w:rFonts w:asciiTheme="minorHAnsi" w:hAnsiTheme="minorHAnsi" w:cs="Arial"/>
          <w:sz w:val="22"/>
          <w:szCs w:val="22"/>
        </w:rPr>
        <w:t xml:space="preserve"> </w:t>
      </w:r>
      <w:r w:rsidRPr="00587048">
        <w:rPr>
          <w:rFonts w:asciiTheme="minorHAnsi" w:eastAsia="Calibri" w:hAnsiTheme="minorHAnsi" w:cs="Arial"/>
          <w:sz w:val="22"/>
          <w:szCs w:val="22"/>
        </w:rPr>
        <w:t>Beginning special education professionals use professional Ethical</w:t>
      </w:r>
    </w:p>
    <w:p w:rsidR="00C920C9" w:rsidRPr="00587048" w:rsidRDefault="00C920C9" w:rsidP="00C920C9">
      <w:pPr>
        <w:pStyle w:val="Default"/>
        <w:ind w:left="2160" w:hanging="1440"/>
        <w:rPr>
          <w:rFonts w:asciiTheme="minorHAnsi" w:eastAsia="Calibri" w:hAnsiTheme="minorHAnsi" w:cs="Arial"/>
          <w:sz w:val="22"/>
          <w:szCs w:val="22"/>
        </w:rPr>
      </w:pPr>
      <w:r>
        <w:rPr>
          <w:rFonts w:asciiTheme="minorHAnsi" w:eastAsia="Calibri" w:hAnsiTheme="minorHAnsi" w:cs="Arial"/>
          <w:sz w:val="22"/>
          <w:szCs w:val="22"/>
        </w:rPr>
        <w:t xml:space="preserve">                       </w:t>
      </w:r>
      <w:r w:rsidRPr="00587048">
        <w:rPr>
          <w:rFonts w:asciiTheme="minorHAnsi" w:eastAsia="Calibri" w:hAnsiTheme="minorHAnsi" w:cs="Arial"/>
          <w:sz w:val="22"/>
          <w:szCs w:val="22"/>
        </w:rPr>
        <w:t xml:space="preserve">Principles and Professional Practice Standards to guide their practice. </w:t>
      </w:r>
    </w:p>
    <w:p w:rsidR="00C920C9" w:rsidRPr="00587048" w:rsidRDefault="00C920C9" w:rsidP="00C920C9">
      <w:pPr>
        <w:pStyle w:val="Default"/>
        <w:ind w:left="2160" w:hanging="1440"/>
        <w:rPr>
          <w:rFonts w:asciiTheme="minorHAnsi" w:eastAsia="Calibri" w:hAnsiTheme="minorHAnsi" w:cs="Arial"/>
          <w:sz w:val="22"/>
          <w:szCs w:val="22"/>
        </w:rPr>
      </w:pPr>
    </w:p>
    <w:p w:rsidR="00C920C9" w:rsidRPr="00587048" w:rsidRDefault="00C920C9" w:rsidP="00C920C9">
      <w:pPr>
        <w:pStyle w:val="Default"/>
        <w:ind w:firstLine="720"/>
        <w:rPr>
          <w:rFonts w:asciiTheme="minorHAnsi" w:eastAsia="Calibri" w:hAnsiTheme="minorHAnsi" w:cs="Arial"/>
          <w:sz w:val="22"/>
          <w:szCs w:val="22"/>
        </w:rPr>
      </w:pPr>
      <w:r w:rsidRPr="00587048">
        <w:rPr>
          <w:rFonts w:asciiTheme="minorHAnsi" w:eastAsia="Calibri" w:hAnsiTheme="minorHAnsi" w:cs="Arial"/>
          <w:sz w:val="22"/>
          <w:szCs w:val="22"/>
        </w:rPr>
        <w:t>6.2</w:t>
      </w:r>
      <w:r w:rsidRPr="00587048">
        <w:rPr>
          <w:rFonts w:asciiTheme="minorHAnsi" w:eastAsia="Calibri" w:hAnsiTheme="minorHAnsi" w:cs="Arial"/>
          <w:sz w:val="22"/>
          <w:szCs w:val="22"/>
        </w:rPr>
        <w:tab/>
      </w:r>
      <w:r>
        <w:rPr>
          <w:rFonts w:asciiTheme="minorHAnsi" w:eastAsia="Calibri" w:hAnsiTheme="minorHAnsi" w:cs="Arial"/>
          <w:sz w:val="22"/>
          <w:szCs w:val="22"/>
        </w:rPr>
        <w:t xml:space="preserve">        </w:t>
      </w:r>
      <w:r w:rsidRPr="00587048">
        <w:rPr>
          <w:rFonts w:asciiTheme="minorHAnsi" w:eastAsia="Calibri" w:hAnsiTheme="minorHAnsi" w:cs="Arial"/>
          <w:sz w:val="22"/>
          <w:szCs w:val="22"/>
        </w:rPr>
        <w:t>Beginning special education professionals understand how foundational</w:t>
      </w:r>
    </w:p>
    <w:p w:rsidR="00C920C9" w:rsidRPr="00587048" w:rsidRDefault="00C920C9" w:rsidP="00C920C9">
      <w:pPr>
        <w:pStyle w:val="Default"/>
        <w:ind w:firstLine="720"/>
        <w:rPr>
          <w:rFonts w:asciiTheme="minorHAnsi" w:eastAsia="Calibri" w:hAnsiTheme="minorHAnsi" w:cs="Arial"/>
          <w:sz w:val="22"/>
          <w:szCs w:val="22"/>
        </w:rPr>
      </w:pPr>
      <w:r w:rsidRPr="00587048">
        <w:rPr>
          <w:rFonts w:asciiTheme="minorHAnsi" w:eastAsia="Calibri" w:hAnsiTheme="minorHAnsi" w:cs="Arial"/>
          <w:sz w:val="22"/>
          <w:szCs w:val="22"/>
        </w:rPr>
        <w:t xml:space="preserve">                     </w:t>
      </w:r>
      <w:r>
        <w:rPr>
          <w:rFonts w:asciiTheme="minorHAnsi" w:eastAsia="Calibri" w:hAnsiTheme="minorHAnsi" w:cs="Arial"/>
          <w:sz w:val="22"/>
          <w:szCs w:val="22"/>
        </w:rPr>
        <w:t xml:space="preserve">  </w:t>
      </w:r>
      <w:r w:rsidRPr="00587048">
        <w:rPr>
          <w:rFonts w:asciiTheme="minorHAnsi" w:eastAsia="Calibri" w:hAnsiTheme="minorHAnsi" w:cs="Arial"/>
          <w:sz w:val="22"/>
          <w:szCs w:val="22"/>
        </w:rPr>
        <w:t>knowledge and current issues influence professional practice.</w:t>
      </w:r>
    </w:p>
    <w:p w:rsidR="00C920C9" w:rsidRPr="00587048" w:rsidRDefault="00C920C9" w:rsidP="00C920C9">
      <w:pPr>
        <w:pStyle w:val="Default"/>
        <w:ind w:firstLine="720"/>
        <w:rPr>
          <w:rFonts w:asciiTheme="minorHAnsi" w:eastAsia="Calibri" w:hAnsiTheme="minorHAnsi" w:cs="Arial"/>
          <w:sz w:val="22"/>
          <w:szCs w:val="22"/>
        </w:rPr>
      </w:pPr>
    </w:p>
    <w:p w:rsidR="00C920C9" w:rsidRPr="00587048" w:rsidRDefault="00C920C9" w:rsidP="00C920C9">
      <w:pPr>
        <w:pStyle w:val="Default"/>
        <w:ind w:firstLine="720"/>
        <w:rPr>
          <w:rFonts w:asciiTheme="minorHAnsi" w:eastAsia="Calibri" w:hAnsiTheme="minorHAnsi" w:cs="Arial"/>
          <w:sz w:val="22"/>
          <w:szCs w:val="22"/>
        </w:rPr>
      </w:pPr>
      <w:r>
        <w:rPr>
          <w:rFonts w:asciiTheme="minorHAnsi" w:eastAsia="Calibri" w:hAnsiTheme="minorHAnsi" w:cs="Arial"/>
          <w:sz w:val="22"/>
          <w:szCs w:val="22"/>
        </w:rPr>
        <w:t>6.3</w:t>
      </w:r>
      <w:r>
        <w:rPr>
          <w:rFonts w:asciiTheme="minorHAnsi" w:eastAsia="Calibri" w:hAnsiTheme="minorHAnsi" w:cs="Arial"/>
          <w:sz w:val="22"/>
          <w:szCs w:val="22"/>
        </w:rPr>
        <w:tab/>
        <w:t xml:space="preserve">        </w:t>
      </w:r>
      <w:r w:rsidRPr="00587048">
        <w:rPr>
          <w:rFonts w:asciiTheme="minorHAnsi" w:eastAsia="Calibri" w:hAnsiTheme="minorHAnsi" w:cs="Arial"/>
          <w:sz w:val="22"/>
          <w:szCs w:val="22"/>
        </w:rPr>
        <w:t>Beginning special education professionals understand that diversity is a</w:t>
      </w:r>
    </w:p>
    <w:p w:rsidR="00C920C9" w:rsidRPr="00587048" w:rsidRDefault="00C920C9" w:rsidP="00C920C9">
      <w:pPr>
        <w:pStyle w:val="Default"/>
        <w:ind w:firstLine="720"/>
        <w:rPr>
          <w:rFonts w:asciiTheme="minorHAnsi" w:eastAsia="Calibri" w:hAnsiTheme="minorHAnsi" w:cs="Arial"/>
          <w:sz w:val="22"/>
          <w:szCs w:val="22"/>
        </w:rPr>
      </w:pPr>
      <w:r w:rsidRPr="00587048">
        <w:rPr>
          <w:rFonts w:asciiTheme="minorHAnsi" w:eastAsia="Calibri" w:hAnsiTheme="minorHAnsi" w:cs="Arial"/>
          <w:sz w:val="22"/>
          <w:szCs w:val="22"/>
        </w:rPr>
        <w:t xml:space="preserve">                     </w:t>
      </w:r>
      <w:r>
        <w:rPr>
          <w:rFonts w:asciiTheme="minorHAnsi" w:eastAsia="Calibri" w:hAnsiTheme="minorHAnsi" w:cs="Arial"/>
          <w:sz w:val="22"/>
          <w:szCs w:val="22"/>
        </w:rPr>
        <w:t xml:space="preserve">  </w:t>
      </w:r>
      <w:r w:rsidRPr="00587048">
        <w:rPr>
          <w:rFonts w:asciiTheme="minorHAnsi" w:eastAsia="Calibri" w:hAnsiTheme="minorHAnsi" w:cs="Arial"/>
          <w:sz w:val="22"/>
          <w:szCs w:val="22"/>
        </w:rPr>
        <w:t>part of families, cultures, and schools, and that complex human issues can</w:t>
      </w:r>
    </w:p>
    <w:p w:rsidR="00C920C9" w:rsidRPr="00587048" w:rsidRDefault="00C920C9" w:rsidP="00C920C9">
      <w:pPr>
        <w:pStyle w:val="Default"/>
        <w:ind w:firstLine="720"/>
        <w:rPr>
          <w:rFonts w:asciiTheme="minorHAnsi" w:eastAsia="Calibri" w:hAnsiTheme="minorHAnsi" w:cs="Arial"/>
          <w:sz w:val="22"/>
          <w:szCs w:val="22"/>
        </w:rPr>
      </w:pPr>
      <w:r w:rsidRPr="00587048">
        <w:rPr>
          <w:rFonts w:asciiTheme="minorHAnsi" w:eastAsia="Calibri" w:hAnsiTheme="minorHAnsi" w:cs="Arial"/>
          <w:sz w:val="22"/>
          <w:szCs w:val="22"/>
        </w:rPr>
        <w:t xml:space="preserve">                     </w:t>
      </w:r>
      <w:r>
        <w:rPr>
          <w:rFonts w:asciiTheme="minorHAnsi" w:eastAsia="Calibri" w:hAnsiTheme="minorHAnsi" w:cs="Arial"/>
          <w:sz w:val="22"/>
          <w:szCs w:val="22"/>
        </w:rPr>
        <w:t xml:space="preserve">  </w:t>
      </w:r>
      <w:r w:rsidRPr="00587048">
        <w:rPr>
          <w:rFonts w:asciiTheme="minorHAnsi" w:eastAsia="Calibri" w:hAnsiTheme="minorHAnsi" w:cs="Arial"/>
          <w:sz w:val="22"/>
          <w:szCs w:val="22"/>
        </w:rPr>
        <w:t xml:space="preserve">interact with the delivery of special education services. </w:t>
      </w:r>
    </w:p>
    <w:p w:rsidR="00C920C9" w:rsidRPr="00587048" w:rsidRDefault="00C920C9" w:rsidP="00C920C9">
      <w:pPr>
        <w:pStyle w:val="Default"/>
        <w:ind w:firstLine="720"/>
        <w:rPr>
          <w:rFonts w:asciiTheme="minorHAnsi" w:eastAsia="Calibri" w:hAnsiTheme="minorHAnsi" w:cs="Arial"/>
          <w:sz w:val="22"/>
          <w:szCs w:val="22"/>
        </w:rPr>
      </w:pPr>
    </w:p>
    <w:p w:rsidR="00C920C9" w:rsidRDefault="00C920C9" w:rsidP="00C920C9">
      <w:pPr>
        <w:pStyle w:val="Default"/>
        <w:ind w:left="1995" w:hanging="1275"/>
        <w:rPr>
          <w:rFonts w:asciiTheme="minorHAnsi" w:eastAsia="Calibri" w:hAnsiTheme="minorHAnsi" w:cs="Arial"/>
          <w:sz w:val="22"/>
          <w:szCs w:val="22"/>
        </w:rPr>
      </w:pPr>
      <w:r>
        <w:rPr>
          <w:rFonts w:asciiTheme="minorHAnsi" w:eastAsia="Calibri" w:hAnsiTheme="minorHAnsi" w:cs="Arial"/>
          <w:sz w:val="22"/>
          <w:szCs w:val="22"/>
        </w:rPr>
        <w:t xml:space="preserve">6.4                 </w:t>
      </w:r>
      <w:r w:rsidRPr="00587048">
        <w:rPr>
          <w:rFonts w:asciiTheme="minorHAnsi" w:eastAsia="Calibri" w:hAnsiTheme="minorHAnsi" w:cs="Arial"/>
          <w:sz w:val="22"/>
          <w:szCs w:val="22"/>
        </w:rPr>
        <w:t xml:space="preserve">Beginning special education professionals understand the significance of </w:t>
      </w:r>
      <w:r>
        <w:rPr>
          <w:rFonts w:asciiTheme="minorHAnsi" w:eastAsia="Calibri" w:hAnsiTheme="minorHAnsi" w:cs="Arial"/>
          <w:sz w:val="22"/>
          <w:szCs w:val="22"/>
        </w:rPr>
        <w:t>lifelong</w:t>
      </w:r>
    </w:p>
    <w:p w:rsidR="00C920C9" w:rsidRDefault="00C920C9" w:rsidP="00C920C9">
      <w:pPr>
        <w:pStyle w:val="Default"/>
        <w:ind w:left="1995" w:hanging="1275"/>
        <w:rPr>
          <w:rFonts w:asciiTheme="minorHAnsi" w:eastAsia="Calibri" w:hAnsiTheme="minorHAnsi" w:cs="Arial"/>
          <w:sz w:val="22"/>
          <w:szCs w:val="22"/>
        </w:rPr>
      </w:pPr>
      <w:r>
        <w:rPr>
          <w:rFonts w:asciiTheme="minorHAnsi" w:eastAsia="Calibri" w:hAnsiTheme="minorHAnsi" w:cs="Arial"/>
          <w:sz w:val="22"/>
          <w:szCs w:val="22"/>
        </w:rPr>
        <w:t xml:space="preserve">                       </w:t>
      </w:r>
      <w:r w:rsidRPr="00587048">
        <w:rPr>
          <w:rFonts w:asciiTheme="minorHAnsi" w:eastAsia="Calibri" w:hAnsiTheme="minorHAnsi" w:cs="Arial"/>
          <w:sz w:val="22"/>
          <w:szCs w:val="22"/>
        </w:rPr>
        <w:t xml:space="preserve">learning and participate in professional activities and learning communities. </w:t>
      </w:r>
    </w:p>
    <w:p w:rsidR="00C920C9" w:rsidRDefault="00C920C9" w:rsidP="00C920C9">
      <w:pPr>
        <w:pStyle w:val="Default"/>
        <w:ind w:left="1995" w:hanging="1275"/>
        <w:rPr>
          <w:rFonts w:asciiTheme="minorHAnsi" w:eastAsia="Calibri" w:hAnsiTheme="minorHAnsi" w:cs="Arial"/>
          <w:sz w:val="22"/>
          <w:szCs w:val="22"/>
        </w:rPr>
      </w:pPr>
    </w:p>
    <w:p w:rsidR="00C920C9" w:rsidRDefault="00C920C9" w:rsidP="00C920C9">
      <w:pPr>
        <w:pStyle w:val="Default"/>
        <w:ind w:left="720"/>
        <w:rPr>
          <w:rFonts w:asciiTheme="minorHAnsi" w:eastAsia="Calibri" w:hAnsiTheme="minorHAnsi" w:cs="Arial"/>
          <w:sz w:val="22"/>
          <w:szCs w:val="22"/>
        </w:rPr>
      </w:pPr>
      <w:r>
        <w:rPr>
          <w:rFonts w:asciiTheme="minorHAnsi" w:eastAsia="Calibri" w:hAnsiTheme="minorHAnsi" w:cs="Arial"/>
          <w:sz w:val="22"/>
          <w:szCs w:val="22"/>
        </w:rPr>
        <w:t>6.5                  Beginning special education professionals advance the profession by engaging</w:t>
      </w:r>
    </w:p>
    <w:p w:rsidR="00C920C9" w:rsidRDefault="00C920C9" w:rsidP="00C920C9">
      <w:pPr>
        <w:pStyle w:val="Default"/>
        <w:ind w:left="1890"/>
        <w:rPr>
          <w:rFonts w:asciiTheme="minorHAnsi" w:eastAsia="Calibri" w:hAnsiTheme="minorHAnsi" w:cs="Arial"/>
          <w:sz w:val="22"/>
          <w:szCs w:val="22"/>
        </w:rPr>
      </w:pPr>
      <w:r>
        <w:rPr>
          <w:rFonts w:asciiTheme="minorHAnsi" w:eastAsia="Calibri" w:hAnsiTheme="minorHAnsi" w:cs="Arial"/>
          <w:sz w:val="22"/>
          <w:szCs w:val="22"/>
        </w:rPr>
        <w:t>in activities such as advocacy and mentoring.</w:t>
      </w:r>
    </w:p>
    <w:p w:rsidR="00C920C9" w:rsidRDefault="00C920C9" w:rsidP="00C920C9">
      <w:pPr>
        <w:pStyle w:val="Default"/>
        <w:rPr>
          <w:rFonts w:asciiTheme="minorHAnsi" w:eastAsia="Calibri" w:hAnsiTheme="minorHAnsi" w:cs="Arial"/>
          <w:sz w:val="22"/>
          <w:szCs w:val="22"/>
        </w:rPr>
      </w:pPr>
    </w:p>
    <w:p w:rsidR="00C920C9" w:rsidRDefault="00C920C9" w:rsidP="00C920C9">
      <w:pPr>
        <w:pStyle w:val="Default"/>
        <w:ind w:left="1890" w:hanging="1170"/>
        <w:rPr>
          <w:rFonts w:asciiTheme="minorHAnsi" w:eastAsia="Calibri" w:hAnsiTheme="minorHAnsi" w:cs="Arial"/>
          <w:sz w:val="22"/>
          <w:szCs w:val="22"/>
        </w:rPr>
      </w:pPr>
      <w:r w:rsidRPr="0018733B">
        <w:rPr>
          <w:rFonts w:asciiTheme="minorHAnsi" w:eastAsia="Calibri" w:hAnsiTheme="minorHAnsi" w:cs="Arial"/>
          <w:sz w:val="22"/>
          <w:szCs w:val="22"/>
        </w:rPr>
        <w:t>6</w:t>
      </w:r>
      <w:r>
        <w:rPr>
          <w:rFonts w:asciiTheme="minorHAnsi" w:eastAsia="Calibri" w:hAnsiTheme="minorHAnsi" w:cs="Arial"/>
          <w:sz w:val="22"/>
          <w:szCs w:val="22"/>
        </w:rPr>
        <w:t>.6</w:t>
      </w:r>
      <w:r>
        <w:rPr>
          <w:rFonts w:asciiTheme="minorHAnsi" w:eastAsia="Calibri" w:hAnsiTheme="minorHAnsi" w:cs="Arial"/>
          <w:sz w:val="22"/>
          <w:szCs w:val="22"/>
        </w:rPr>
        <w:tab/>
        <w:t>Beginning special education professionals provide guidance and direction to paraeducators, tutors, and volunteers.</w:t>
      </w:r>
    </w:p>
    <w:p w:rsidR="00C920C9" w:rsidRDefault="00C920C9" w:rsidP="00C920C9">
      <w:pPr>
        <w:pStyle w:val="Default"/>
        <w:ind w:left="1890" w:hanging="1170"/>
        <w:rPr>
          <w:rFonts w:asciiTheme="minorHAnsi" w:eastAsia="Calibri" w:hAnsiTheme="minorHAnsi" w:cs="Arial"/>
          <w:sz w:val="22"/>
          <w:szCs w:val="22"/>
        </w:rPr>
      </w:pPr>
    </w:p>
    <w:p w:rsidR="00C920C9" w:rsidRPr="00C432CA" w:rsidRDefault="00C920C9" w:rsidP="00C920C9">
      <w:pPr>
        <w:pStyle w:val="Default"/>
        <w:ind w:left="1995" w:hanging="1275"/>
        <w:rPr>
          <w:rFonts w:asciiTheme="minorHAnsi" w:eastAsia="Calibri" w:hAnsiTheme="minorHAnsi" w:cs="Arial"/>
          <w:b/>
          <w:sz w:val="22"/>
          <w:szCs w:val="22"/>
        </w:rPr>
      </w:pPr>
      <w:r w:rsidRPr="00C432CA">
        <w:rPr>
          <w:rFonts w:asciiTheme="minorHAnsi" w:eastAsia="Calibri" w:hAnsiTheme="minorHAnsi" w:cs="Arial"/>
          <w:b/>
          <w:sz w:val="22"/>
          <w:szCs w:val="22"/>
        </w:rPr>
        <w:t>Standard 7: Collaboration</w:t>
      </w:r>
    </w:p>
    <w:p w:rsidR="00C920C9" w:rsidRPr="00C432CA" w:rsidRDefault="00C920C9" w:rsidP="00C920C9">
      <w:pPr>
        <w:pStyle w:val="Default"/>
        <w:ind w:left="1995" w:hanging="1275"/>
        <w:rPr>
          <w:rFonts w:asciiTheme="minorHAnsi" w:eastAsia="Calibri" w:hAnsiTheme="minorHAnsi" w:cs="Arial"/>
          <w:b/>
          <w:sz w:val="22"/>
          <w:szCs w:val="22"/>
        </w:rPr>
      </w:pPr>
    </w:p>
    <w:p w:rsidR="00C920C9" w:rsidRDefault="00C920C9" w:rsidP="00C920C9">
      <w:pPr>
        <w:pStyle w:val="Default"/>
        <w:tabs>
          <w:tab w:val="left" w:pos="2160"/>
        </w:tabs>
        <w:ind w:left="1890" w:hanging="1275"/>
        <w:rPr>
          <w:rFonts w:asciiTheme="minorHAnsi" w:eastAsia="Calibri" w:hAnsiTheme="minorHAnsi" w:cs="Arial"/>
          <w:bCs/>
          <w:iCs/>
          <w:sz w:val="22"/>
          <w:szCs w:val="22"/>
        </w:rPr>
      </w:pPr>
      <w:r>
        <w:rPr>
          <w:rFonts w:asciiTheme="minorHAnsi" w:eastAsia="Calibri" w:hAnsiTheme="minorHAnsi" w:cs="Arial"/>
          <w:sz w:val="22"/>
          <w:szCs w:val="22"/>
        </w:rPr>
        <w:t xml:space="preserve">   </w:t>
      </w:r>
      <w:r w:rsidRPr="00C432CA">
        <w:rPr>
          <w:rFonts w:asciiTheme="minorHAnsi" w:eastAsia="Calibri" w:hAnsiTheme="minorHAnsi" w:cs="Arial"/>
          <w:sz w:val="22"/>
          <w:szCs w:val="22"/>
        </w:rPr>
        <w:t xml:space="preserve">7.0  </w:t>
      </w:r>
      <w:r w:rsidRPr="00C432CA">
        <w:rPr>
          <w:rFonts w:asciiTheme="minorHAnsi" w:eastAsia="Calibri" w:hAnsiTheme="minorHAnsi" w:cs="Arial"/>
          <w:sz w:val="22"/>
          <w:szCs w:val="22"/>
        </w:rPr>
        <w:tab/>
      </w:r>
      <w:r w:rsidRPr="00C432CA">
        <w:rPr>
          <w:rFonts w:asciiTheme="minorHAnsi" w:eastAsia="Calibri" w:hAnsiTheme="minorHAnsi" w:cs="Arial"/>
          <w:bCs/>
          <w:iCs/>
          <w:sz w:val="22"/>
          <w:szCs w:val="22"/>
        </w:rPr>
        <w:t xml:space="preserve">Beginning special education professionals collaborate with families, other educators, related service providers, individuals with exceptionalities, and personnel from community agencies in culturally responsive ways to address the needs of individuals with exceptionalities across a range of learning experiences. </w:t>
      </w:r>
    </w:p>
    <w:p w:rsidR="00C920C9" w:rsidRDefault="00C920C9" w:rsidP="00C920C9">
      <w:pPr>
        <w:pStyle w:val="Default"/>
        <w:tabs>
          <w:tab w:val="left" w:pos="2160"/>
        </w:tabs>
        <w:ind w:left="1890" w:hanging="1275"/>
        <w:rPr>
          <w:rFonts w:asciiTheme="minorHAnsi" w:eastAsia="Calibri" w:hAnsiTheme="minorHAnsi" w:cs="Arial"/>
          <w:bCs/>
          <w:iCs/>
          <w:sz w:val="22"/>
          <w:szCs w:val="22"/>
        </w:rPr>
      </w:pPr>
    </w:p>
    <w:p w:rsidR="00C920C9" w:rsidRPr="00C432CA" w:rsidRDefault="00C920C9" w:rsidP="00C920C9">
      <w:pPr>
        <w:pStyle w:val="Default"/>
        <w:tabs>
          <w:tab w:val="left" w:pos="1890"/>
          <w:tab w:val="left" w:pos="2160"/>
        </w:tabs>
        <w:ind w:left="1890" w:hanging="1170"/>
        <w:rPr>
          <w:rFonts w:asciiTheme="minorHAnsi" w:eastAsia="Calibri" w:hAnsiTheme="minorHAnsi" w:cs="Arial"/>
          <w:sz w:val="22"/>
          <w:szCs w:val="22"/>
        </w:rPr>
      </w:pPr>
      <w:r>
        <w:rPr>
          <w:rFonts w:asciiTheme="minorHAnsi" w:eastAsia="Calibri" w:hAnsiTheme="minorHAnsi" w:cs="Arial"/>
          <w:bCs/>
          <w:iCs/>
          <w:sz w:val="22"/>
          <w:szCs w:val="22"/>
        </w:rPr>
        <w:t xml:space="preserve"> </w:t>
      </w:r>
      <w:r w:rsidRPr="00C432CA">
        <w:rPr>
          <w:rFonts w:asciiTheme="minorHAnsi" w:eastAsia="Calibri" w:hAnsiTheme="minorHAnsi" w:cs="Arial"/>
          <w:bCs/>
          <w:iCs/>
          <w:sz w:val="22"/>
          <w:szCs w:val="22"/>
        </w:rPr>
        <w:t>7.1</w:t>
      </w:r>
      <w:r w:rsidRPr="00C432CA">
        <w:rPr>
          <w:rFonts w:asciiTheme="minorHAnsi" w:eastAsia="Calibri" w:hAnsiTheme="minorHAnsi" w:cs="Arial"/>
          <w:bCs/>
          <w:iCs/>
          <w:sz w:val="22"/>
          <w:szCs w:val="22"/>
        </w:rPr>
        <w:tab/>
      </w:r>
      <w:r w:rsidRPr="00C432CA">
        <w:rPr>
          <w:rFonts w:asciiTheme="minorHAnsi" w:eastAsia="Calibri" w:hAnsiTheme="minorHAnsi" w:cs="Arial"/>
          <w:sz w:val="22"/>
          <w:szCs w:val="22"/>
        </w:rPr>
        <w:t xml:space="preserve">Beginning special education professionals use the theory and elements of effective collaboration. </w:t>
      </w:r>
    </w:p>
    <w:p w:rsidR="00C920C9" w:rsidRPr="00C432CA" w:rsidRDefault="00C920C9" w:rsidP="00C920C9">
      <w:pPr>
        <w:pStyle w:val="Default"/>
        <w:ind w:left="1995" w:hanging="1275"/>
        <w:rPr>
          <w:rFonts w:asciiTheme="minorHAnsi" w:eastAsia="Calibri" w:hAnsiTheme="minorHAnsi" w:cs="Arial"/>
          <w:sz w:val="22"/>
          <w:szCs w:val="22"/>
        </w:rPr>
      </w:pPr>
    </w:p>
    <w:p w:rsidR="00C920C9" w:rsidRPr="00C432CA" w:rsidRDefault="00C920C9" w:rsidP="00C920C9">
      <w:pPr>
        <w:pStyle w:val="Default"/>
        <w:tabs>
          <w:tab w:val="left" w:pos="2160"/>
        </w:tabs>
        <w:ind w:left="1890" w:hanging="1170"/>
        <w:rPr>
          <w:rFonts w:asciiTheme="minorHAnsi" w:eastAsia="Calibri" w:hAnsiTheme="minorHAnsi" w:cs="Arial"/>
          <w:sz w:val="22"/>
          <w:szCs w:val="22"/>
        </w:rPr>
      </w:pPr>
      <w:r>
        <w:rPr>
          <w:rFonts w:asciiTheme="minorHAnsi" w:eastAsia="Calibri" w:hAnsiTheme="minorHAnsi" w:cs="Arial"/>
          <w:sz w:val="22"/>
          <w:szCs w:val="22"/>
        </w:rPr>
        <w:t xml:space="preserve"> </w:t>
      </w:r>
      <w:r w:rsidRPr="00C432CA">
        <w:rPr>
          <w:rFonts w:asciiTheme="minorHAnsi" w:eastAsia="Calibri" w:hAnsiTheme="minorHAnsi" w:cs="Arial"/>
          <w:sz w:val="22"/>
          <w:szCs w:val="22"/>
        </w:rPr>
        <w:t>7.2</w:t>
      </w:r>
      <w:r w:rsidRPr="00C432CA">
        <w:rPr>
          <w:rFonts w:asciiTheme="minorHAnsi" w:eastAsia="Calibri" w:hAnsiTheme="minorHAnsi" w:cs="Arial"/>
          <w:sz w:val="22"/>
          <w:szCs w:val="22"/>
        </w:rPr>
        <w:tab/>
        <w:t xml:space="preserve">Beginning special education professionals serve as a collaborative resource to colleagues. </w:t>
      </w:r>
    </w:p>
    <w:p w:rsidR="00C920C9" w:rsidRPr="00C432CA" w:rsidRDefault="00C920C9" w:rsidP="00C920C9">
      <w:pPr>
        <w:pStyle w:val="Default"/>
        <w:ind w:left="1995" w:hanging="1275"/>
        <w:rPr>
          <w:rFonts w:asciiTheme="minorHAnsi" w:eastAsia="Calibri" w:hAnsiTheme="minorHAnsi" w:cs="Arial"/>
          <w:sz w:val="22"/>
          <w:szCs w:val="22"/>
        </w:rPr>
      </w:pPr>
    </w:p>
    <w:p w:rsidR="00C920C9" w:rsidRDefault="00C920C9" w:rsidP="00C920C9">
      <w:pPr>
        <w:pStyle w:val="Default"/>
        <w:ind w:left="1890" w:hanging="1275"/>
        <w:rPr>
          <w:rFonts w:asciiTheme="minorHAnsi" w:eastAsia="Calibri" w:hAnsiTheme="minorHAnsi" w:cs="Arial"/>
          <w:sz w:val="22"/>
          <w:szCs w:val="22"/>
        </w:rPr>
      </w:pPr>
      <w:r>
        <w:rPr>
          <w:rFonts w:asciiTheme="minorHAnsi" w:eastAsia="Calibri" w:hAnsiTheme="minorHAnsi" w:cs="Arial"/>
          <w:sz w:val="22"/>
          <w:szCs w:val="22"/>
        </w:rPr>
        <w:t xml:space="preserve">   </w:t>
      </w:r>
      <w:r w:rsidRPr="00C432CA">
        <w:rPr>
          <w:rFonts w:asciiTheme="minorHAnsi" w:eastAsia="Calibri" w:hAnsiTheme="minorHAnsi" w:cs="Arial"/>
          <w:sz w:val="22"/>
          <w:szCs w:val="22"/>
        </w:rPr>
        <w:t>7.3</w:t>
      </w:r>
      <w:r w:rsidRPr="00C432CA">
        <w:rPr>
          <w:rFonts w:asciiTheme="minorHAnsi" w:eastAsia="Calibri" w:hAnsiTheme="minorHAnsi" w:cs="Arial"/>
          <w:sz w:val="22"/>
          <w:szCs w:val="22"/>
        </w:rPr>
        <w:tab/>
        <w:t>Beginning special education professionals use collaboration to promote the well-being of individuals with exceptionalities across a wide range of settings and collaborators.</w:t>
      </w:r>
    </w:p>
    <w:p w:rsidR="00C920C9" w:rsidRPr="00453BB2" w:rsidRDefault="00C920C9" w:rsidP="00C920C9">
      <w:pPr>
        <w:pStyle w:val="Default"/>
        <w:ind w:left="1080"/>
        <w:rPr>
          <w:rFonts w:asciiTheme="minorHAnsi" w:hAnsiTheme="minorHAnsi"/>
        </w:rPr>
      </w:pPr>
      <w:r>
        <w:rPr>
          <w:rFonts w:asciiTheme="minorHAnsi" w:eastAsia="Calibri" w:hAnsiTheme="minorHAnsi" w:cs="Arial"/>
          <w:sz w:val="22"/>
          <w:szCs w:val="22"/>
        </w:rPr>
        <w:t xml:space="preserve">        </w:t>
      </w:r>
    </w:p>
    <w:p w:rsidR="00C920C9" w:rsidRPr="00353A64" w:rsidRDefault="00C920C9" w:rsidP="00C920C9">
      <w:pPr>
        <w:widowControl w:val="0"/>
        <w:tabs>
          <w:tab w:val="left" w:pos="1800"/>
          <w:tab w:val="left" w:pos="1890"/>
          <w:tab w:val="left" w:pos="1980"/>
        </w:tabs>
        <w:spacing w:after="100" w:line="240" w:lineRule="auto"/>
        <w:ind w:left="720"/>
        <w:rPr>
          <w:rFonts w:cs="Arial"/>
        </w:rPr>
      </w:pPr>
      <w:r w:rsidRPr="00353A64">
        <w:t xml:space="preserve">B.                    </w:t>
      </w:r>
      <w:r w:rsidRPr="00353A64">
        <w:rPr>
          <w:rFonts w:cs="Arial"/>
        </w:rPr>
        <w:t xml:space="preserve">Linkage to Arkansas Teaching Standards: </w:t>
      </w:r>
    </w:p>
    <w:p w:rsidR="00C920C9" w:rsidRPr="00353A64" w:rsidRDefault="00C920C9" w:rsidP="00C920C9">
      <w:pPr>
        <w:autoSpaceDE w:val="0"/>
        <w:autoSpaceDN w:val="0"/>
        <w:adjustRightInd w:val="0"/>
        <w:spacing w:line="240" w:lineRule="auto"/>
        <w:rPr>
          <w:rFonts w:cs="Arial"/>
          <w:bCs/>
          <w:iCs/>
        </w:rPr>
      </w:pPr>
      <w:r w:rsidRPr="00353A64">
        <w:rPr>
          <w:rFonts w:cs="Arial"/>
          <w:b/>
          <w:bCs/>
          <w:i/>
          <w:iCs/>
        </w:rPr>
        <w:t xml:space="preserve">            </w:t>
      </w:r>
      <w:r w:rsidRPr="00353A64">
        <w:rPr>
          <w:rFonts w:cs="Arial"/>
          <w:b/>
          <w:bCs/>
          <w:i/>
          <w:iCs/>
        </w:rPr>
        <w:tab/>
        <w:t xml:space="preserve">        </w:t>
      </w:r>
      <w:r>
        <w:rPr>
          <w:rFonts w:cs="Arial"/>
          <w:b/>
          <w:bCs/>
          <w:i/>
          <w:iCs/>
        </w:rPr>
        <w:t xml:space="preserve">                </w:t>
      </w:r>
      <w:r w:rsidRPr="00353A64">
        <w:rPr>
          <w:rFonts w:cs="Arial"/>
          <w:bCs/>
          <w:iCs/>
        </w:rPr>
        <w:t>Arkansas Teaching Standards Website:</w:t>
      </w:r>
    </w:p>
    <w:p w:rsidR="00C920C9" w:rsidRPr="00353A64" w:rsidRDefault="002911A0" w:rsidP="00C920C9">
      <w:pPr>
        <w:autoSpaceDE w:val="0"/>
        <w:autoSpaceDN w:val="0"/>
        <w:adjustRightInd w:val="0"/>
        <w:spacing w:line="240" w:lineRule="auto"/>
        <w:ind w:left="1890"/>
        <w:rPr>
          <w:rFonts w:cs="Arial"/>
          <w:b/>
          <w:bCs/>
          <w:i/>
          <w:iCs/>
        </w:rPr>
      </w:pPr>
      <w:hyperlink r:id="rId72" w:history="1">
        <w:r w:rsidR="00C920C9" w:rsidRPr="00353A64">
          <w:rPr>
            <w:rStyle w:val="Hyperlink"/>
            <w:rFonts w:cs="Arial"/>
            <w:bCs/>
            <w:iCs/>
          </w:rPr>
          <w:t>http://www.arkansased.org/public/userfiles/HR_and_Educator_Effectiveness/Educator_Prep/Arkansas_Teaching_Standards_2012.pdf</w:t>
        </w:r>
      </w:hyperlink>
    </w:p>
    <w:p w:rsidR="00C920C9" w:rsidRPr="00385835" w:rsidRDefault="00C920C9" w:rsidP="00C920C9">
      <w:pPr>
        <w:widowControl w:val="0"/>
        <w:spacing w:after="100" w:line="240" w:lineRule="auto"/>
        <w:ind w:left="720"/>
        <w:rPr>
          <w:rFonts w:cs="Arial"/>
        </w:rPr>
      </w:pPr>
      <w:r w:rsidRPr="00385835">
        <w:rPr>
          <w:rFonts w:cs="Arial"/>
        </w:rPr>
        <w:t>Standard 1: Learner Development</w:t>
      </w:r>
    </w:p>
    <w:p w:rsidR="00C920C9" w:rsidRDefault="00C920C9" w:rsidP="00C920C9">
      <w:pPr>
        <w:autoSpaceDE w:val="0"/>
        <w:autoSpaceDN w:val="0"/>
        <w:adjustRightInd w:val="0"/>
        <w:spacing w:after="0" w:line="240" w:lineRule="auto"/>
        <w:ind w:left="1800"/>
        <w:rPr>
          <w:rFonts w:eastAsia="Calibri" w:cs="Arial"/>
          <w:bCs/>
          <w:iCs/>
        </w:rPr>
      </w:pPr>
      <w:r w:rsidRPr="00353A64">
        <w:rPr>
          <w:rFonts w:eastAsia="Calibri" w:cs="Arial"/>
          <w:bCs/>
          <w:iCs/>
        </w:rPr>
        <w:t xml:space="preserve">The teacher understands how learners grow and develop, recognizing that patterns of learning and development vary individually within and across the cognitive, </w:t>
      </w:r>
      <w:r>
        <w:rPr>
          <w:rFonts w:eastAsia="Calibri" w:cs="Arial"/>
          <w:bCs/>
          <w:iCs/>
        </w:rPr>
        <w:t xml:space="preserve"> </w:t>
      </w:r>
      <w:r w:rsidRPr="00353A64">
        <w:rPr>
          <w:rFonts w:eastAsia="Calibri" w:cs="Arial"/>
          <w:bCs/>
          <w:iCs/>
        </w:rPr>
        <w:t>linguistic, social, emotional, and physical areas, and designs and implements developmentally appropriate and challenging learning experiences.</w:t>
      </w:r>
    </w:p>
    <w:p w:rsidR="00C920C9" w:rsidRDefault="00C920C9" w:rsidP="00C920C9">
      <w:pPr>
        <w:autoSpaceDE w:val="0"/>
        <w:autoSpaceDN w:val="0"/>
        <w:adjustRightInd w:val="0"/>
        <w:spacing w:after="0" w:line="240" w:lineRule="auto"/>
        <w:ind w:left="1800"/>
        <w:rPr>
          <w:rFonts w:eastAsia="Calibri" w:cs="Arial"/>
          <w:bCs/>
          <w:iCs/>
        </w:rPr>
      </w:pPr>
      <w:r w:rsidRPr="00353A64">
        <w:rPr>
          <w:rFonts w:eastAsia="Calibri" w:cs="Arial"/>
          <w:bCs/>
          <w:iCs/>
        </w:rPr>
        <w:t>Standards: 1(b) through 1(j)</w:t>
      </w:r>
    </w:p>
    <w:p w:rsidR="00C920C9" w:rsidRDefault="00C920C9" w:rsidP="00C920C9">
      <w:pPr>
        <w:autoSpaceDE w:val="0"/>
        <w:autoSpaceDN w:val="0"/>
        <w:adjustRightInd w:val="0"/>
        <w:spacing w:after="0" w:line="240" w:lineRule="auto"/>
        <w:ind w:left="1800"/>
        <w:rPr>
          <w:rFonts w:eastAsia="Calibri" w:cs="Arial"/>
          <w:bCs/>
          <w:iCs/>
        </w:rPr>
      </w:pPr>
    </w:p>
    <w:p w:rsidR="00C920C9" w:rsidRPr="00385835" w:rsidRDefault="00C920C9" w:rsidP="00C920C9">
      <w:pPr>
        <w:spacing w:after="100" w:line="240" w:lineRule="auto"/>
        <w:ind w:left="720"/>
        <w:rPr>
          <w:rFonts w:cs="Arial"/>
        </w:rPr>
      </w:pPr>
      <w:r w:rsidRPr="00385835">
        <w:rPr>
          <w:rFonts w:cs="Arial"/>
        </w:rPr>
        <w:lastRenderedPageBreak/>
        <w:t xml:space="preserve">Standard 2: Learning Differences </w:t>
      </w:r>
    </w:p>
    <w:p w:rsidR="00C920C9" w:rsidRPr="00353A64" w:rsidRDefault="00C920C9" w:rsidP="00C920C9">
      <w:pPr>
        <w:autoSpaceDE w:val="0"/>
        <w:autoSpaceDN w:val="0"/>
        <w:adjustRightInd w:val="0"/>
        <w:spacing w:after="0" w:line="240" w:lineRule="auto"/>
        <w:ind w:left="1800"/>
        <w:rPr>
          <w:rFonts w:eastAsia="Calibri" w:cs="Arial"/>
          <w:bCs/>
          <w:iCs/>
        </w:rPr>
      </w:pPr>
      <w:r w:rsidRPr="00353A64">
        <w:rPr>
          <w:rFonts w:eastAsia="Calibri" w:cs="Arial"/>
          <w:bCs/>
          <w:iCs/>
        </w:rPr>
        <w:t xml:space="preserve">The teacher uses understanding of individual differences and diverse cultures/communities to ensure inclusive learning environments that enable each </w:t>
      </w:r>
      <w:r>
        <w:rPr>
          <w:rFonts w:eastAsia="Calibri" w:cs="Arial"/>
          <w:bCs/>
          <w:iCs/>
        </w:rPr>
        <w:t xml:space="preserve"> </w:t>
      </w:r>
      <w:r w:rsidRPr="00353A64">
        <w:rPr>
          <w:rFonts w:eastAsia="Calibri" w:cs="Arial"/>
          <w:bCs/>
          <w:iCs/>
        </w:rPr>
        <w:t>learne</w:t>
      </w:r>
      <w:r>
        <w:rPr>
          <w:rFonts w:eastAsia="Calibri" w:cs="Arial"/>
          <w:bCs/>
          <w:iCs/>
        </w:rPr>
        <w:t xml:space="preserve">r </w:t>
      </w:r>
      <w:r w:rsidRPr="00353A64">
        <w:rPr>
          <w:rFonts w:eastAsia="Calibri" w:cs="Arial"/>
          <w:bCs/>
          <w:iCs/>
        </w:rPr>
        <w:t xml:space="preserve"> to meet high standards.</w:t>
      </w:r>
    </w:p>
    <w:p w:rsidR="00C920C9" w:rsidRDefault="00C920C9" w:rsidP="00C920C9">
      <w:pPr>
        <w:autoSpaceDE w:val="0"/>
        <w:autoSpaceDN w:val="0"/>
        <w:adjustRightInd w:val="0"/>
        <w:spacing w:after="0" w:line="240" w:lineRule="auto"/>
        <w:rPr>
          <w:rFonts w:eastAsia="Calibri" w:cs="Arial"/>
          <w:bCs/>
          <w:iCs/>
        </w:rPr>
      </w:pPr>
      <w:r>
        <w:rPr>
          <w:rFonts w:eastAsia="Calibri" w:cs="Arial"/>
          <w:bCs/>
          <w:iCs/>
        </w:rPr>
        <w:t xml:space="preserve">                                    </w:t>
      </w:r>
      <w:r w:rsidRPr="00353A64">
        <w:rPr>
          <w:rFonts w:eastAsia="Calibri" w:cs="Arial"/>
          <w:bCs/>
          <w:iCs/>
        </w:rPr>
        <w:t>Standards: 2(a), 2(b), 2(c), 2(f), 2(g), 2(h), 2(l), 2(m), 2(n), 2(o)</w:t>
      </w:r>
    </w:p>
    <w:p w:rsidR="00C920C9" w:rsidRPr="00353A64" w:rsidRDefault="00C920C9" w:rsidP="00C920C9">
      <w:pPr>
        <w:autoSpaceDE w:val="0"/>
        <w:autoSpaceDN w:val="0"/>
        <w:adjustRightInd w:val="0"/>
        <w:spacing w:after="0" w:line="240" w:lineRule="auto"/>
        <w:rPr>
          <w:rFonts w:eastAsia="Calibri" w:cs="Arial"/>
          <w:bCs/>
          <w:iCs/>
        </w:rPr>
      </w:pPr>
    </w:p>
    <w:p w:rsidR="00C920C9" w:rsidRPr="00385835" w:rsidRDefault="00C920C9" w:rsidP="00C920C9">
      <w:pPr>
        <w:autoSpaceDE w:val="0"/>
        <w:autoSpaceDN w:val="0"/>
        <w:adjustRightInd w:val="0"/>
        <w:spacing w:line="240" w:lineRule="auto"/>
        <w:ind w:firstLine="720"/>
        <w:rPr>
          <w:rFonts w:cs="TimesNewRomanPS-BoldMT"/>
          <w:bCs/>
          <w:sz w:val="28"/>
          <w:szCs w:val="28"/>
        </w:rPr>
      </w:pPr>
      <w:r w:rsidRPr="00385835">
        <w:rPr>
          <w:rFonts w:cs="Arial"/>
        </w:rPr>
        <w:t>Standard 3: Learning Environments</w:t>
      </w:r>
    </w:p>
    <w:p w:rsidR="00C920C9" w:rsidRPr="00353A64" w:rsidRDefault="00C920C9" w:rsidP="00C920C9">
      <w:pPr>
        <w:tabs>
          <w:tab w:val="left" w:pos="1980"/>
          <w:tab w:val="left" w:pos="2340"/>
          <w:tab w:val="left" w:pos="2430"/>
        </w:tabs>
        <w:autoSpaceDE w:val="0"/>
        <w:autoSpaceDN w:val="0"/>
        <w:adjustRightInd w:val="0"/>
        <w:spacing w:after="0" w:line="240" w:lineRule="auto"/>
        <w:ind w:left="1800" w:hanging="360"/>
        <w:rPr>
          <w:rFonts w:cs="Arial"/>
          <w:bCs/>
          <w:iCs/>
        </w:rPr>
      </w:pPr>
      <w:r>
        <w:rPr>
          <w:rFonts w:cs="Arial"/>
          <w:bCs/>
          <w:iCs/>
        </w:rPr>
        <w:t xml:space="preserve">       </w:t>
      </w:r>
      <w:r w:rsidRPr="00353A64">
        <w:rPr>
          <w:rFonts w:cs="Arial"/>
          <w:bCs/>
          <w:iCs/>
        </w:rPr>
        <w:t xml:space="preserve">The teacher works with others to create environments that support individual and </w:t>
      </w:r>
      <w:r>
        <w:rPr>
          <w:rFonts w:cs="Arial"/>
          <w:bCs/>
          <w:iCs/>
        </w:rPr>
        <w:t xml:space="preserve">  </w:t>
      </w:r>
      <w:r w:rsidRPr="00353A64">
        <w:rPr>
          <w:rFonts w:cs="Arial"/>
          <w:bCs/>
          <w:iCs/>
        </w:rPr>
        <w:t>collaborative learning, and that encourage positive social interaction, active engagement in learning, and self-motivation.</w:t>
      </w:r>
    </w:p>
    <w:p w:rsidR="00C920C9" w:rsidRPr="00353A64" w:rsidRDefault="00C920C9" w:rsidP="00C920C9">
      <w:pPr>
        <w:autoSpaceDE w:val="0"/>
        <w:autoSpaceDN w:val="0"/>
        <w:adjustRightInd w:val="0"/>
        <w:spacing w:after="0" w:line="240" w:lineRule="auto"/>
        <w:rPr>
          <w:rFonts w:cs="TimesNewRomanPS-BoldItalicMT"/>
          <w:bCs/>
          <w:iCs/>
        </w:rPr>
      </w:pPr>
      <w:r w:rsidRPr="00353A64">
        <w:rPr>
          <w:rFonts w:cs="TimesNewRomanPS-BoldItalicMT"/>
          <w:b/>
          <w:bCs/>
          <w:i/>
          <w:iCs/>
        </w:rPr>
        <w:tab/>
      </w:r>
      <w:r w:rsidRPr="00353A64">
        <w:rPr>
          <w:rFonts w:cs="TimesNewRomanPS-BoldItalicMT"/>
          <w:b/>
          <w:bCs/>
          <w:i/>
          <w:iCs/>
        </w:rPr>
        <w:tab/>
        <w:t xml:space="preserve">       </w:t>
      </w:r>
      <w:r w:rsidRPr="00353A64">
        <w:rPr>
          <w:rFonts w:cs="Arial"/>
          <w:bCs/>
          <w:iCs/>
        </w:rPr>
        <w:t>Standards:  3(a), 3(c), 3(d), 3(e), 3(f), 3(j), 3(k), 3(l), 3(m), 3(n), 3(o), 3(r)</w:t>
      </w:r>
    </w:p>
    <w:p w:rsidR="00C920C9" w:rsidRPr="00353A64" w:rsidRDefault="00C920C9" w:rsidP="00C920C9">
      <w:pPr>
        <w:autoSpaceDE w:val="0"/>
        <w:autoSpaceDN w:val="0"/>
        <w:adjustRightInd w:val="0"/>
        <w:spacing w:line="240" w:lineRule="auto"/>
        <w:rPr>
          <w:rFonts w:cs="TimesNewRomanPS-BoldItalicMT"/>
          <w:b/>
          <w:bCs/>
          <w:i/>
          <w:iCs/>
        </w:rPr>
      </w:pPr>
    </w:p>
    <w:p w:rsidR="00C920C9" w:rsidRPr="00385835" w:rsidRDefault="00C920C9" w:rsidP="00C920C9">
      <w:pPr>
        <w:spacing w:after="100" w:line="240" w:lineRule="auto"/>
        <w:ind w:left="720"/>
        <w:rPr>
          <w:rFonts w:cs="Arial"/>
        </w:rPr>
      </w:pPr>
      <w:r w:rsidRPr="00385835">
        <w:rPr>
          <w:rFonts w:cs="Arial"/>
        </w:rPr>
        <w:t>Standard 4: Content Knowledge</w:t>
      </w:r>
    </w:p>
    <w:p w:rsidR="00C920C9" w:rsidRPr="00353A64" w:rsidRDefault="00C920C9" w:rsidP="00C920C9">
      <w:pPr>
        <w:tabs>
          <w:tab w:val="left" w:pos="180"/>
        </w:tabs>
        <w:autoSpaceDE w:val="0"/>
        <w:autoSpaceDN w:val="0"/>
        <w:adjustRightInd w:val="0"/>
        <w:spacing w:after="0" w:line="240" w:lineRule="auto"/>
        <w:ind w:left="1800"/>
        <w:rPr>
          <w:rFonts w:eastAsia="Calibri" w:cs="Arial"/>
          <w:bCs/>
          <w:iCs/>
        </w:rPr>
      </w:pPr>
      <w:r w:rsidRPr="00353A64">
        <w:rPr>
          <w:rFonts w:eastAsia="Calibri" w:cs="Arial"/>
          <w:bCs/>
          <w:iCs/>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rsidR="00C920C9" w:rsidRPr="00353A64" w:rsidRDefault="00C920C9" w:rsidP="00C920C9">
      <w:pPr>
        <w:spacing w:after="0" w:line="240" w:lineRule="auto"/>
        <w:ind w:left="720"/>
        <w:rPr>
          <w:rFonts w:cs="Arial"/>
        </w:rPr>
      </w:pPr>
      <w:r>
        <w:rPr>
          <w:rFonts w:cs="Arial"/>
        </w:rPr>
        <w:tab/>
        <w:t xml:space="preserve">       </w:t>
      </w:r>
      <w:r w:rsidRPr="00353A64">
        <w:rPr>
          <w:rFonts w:cs="Arial"/>
        </w:rPr>
        <w:t>Standards: 4(a) through 4(n)</w:t>
      </w:r>
    </w:p>
    <w:p w:rsidR="00C920C9" w:rsidRPr="00353A64" w:rsidRDefault="00C920C9" w:rsidP="00C920C9">
      <w:pPr>
        <w:spacing w:after="100" w:line="240" w:lineRule="auto"/>
        <w:ind w:left="720"/>
        <w:rPr>
          <w:rFonts w:cs="Arial"/>
        </w:rPr>
      </w:pPr>
    </w:p>
    <w:p w:rsidR="00C920C9" w:rsidRPr="00CF1834" w:rsidRDefault="00C920C9" w:rsidP="00C920C9">
      <w:pPr>
        <w:tabs>
          <w:tab w:val="left" w:pos="0"/>
          <w:tab w:val="left" w:pos="810"/>
          <w:tab w:val="left" w:pos="1260"/>
          <w:tab w:val="left" w:pos="1440"/>
          <w:tab w:val="left" w:pos="1800"/>
          <w:tab w:val="left" w:pos="189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Pr>
          <w:rFonts w:cs="Arial"/>
        </w:rPr>
      </w:pPr>
      <w:r>
        <w:rPr>
          <w:rFonts w:cs="Arial"/>
          <w:b/>
        </w:rPr>
        <w:t xml:space="preserve"> </w:t>
      </w:r>
      <w:r w:rsidRPr="00CF1834">
        <w:rPr>
          <w:rFonts w:cs="Arial"/>
        </w:rPr>
        <w:t>Standard 5: Application of Content</w:t>
      </w:r>
    </w:p>
    <w:p w:rsidR="00C920C9" w:rsidRDefault="00C920C9" w:rsidP="00C920C9">
      <w:pPr>
        <w:autoSpaceDE w:val="0"/>
        <w:autoSpaceDN w:val="0"/>
        <w:adjustRightInd w:val="0"/>
        <w:spacing w:after="0" w:line="240" w:lineRule="auto"/>
        <w:ind w:left="1980" w:hanging="1980"/>
        <w:rPr>
          <w:rFonts w:eastAsia="Calibri" w:cs="Arial"/>
          <w:bCs/>
          <w:iCs/>
        </w:rPr>
      </w:pPr>
      <w:r>
        <w:rPr>
          <w:rFonts w:cs="Arial"/>
        </w:rPr>
        <w:t xml:space="preserve">                                     </w:t>
      </w:r>
      <w:r w:rsidRPr="00353A64">
        <w:rPr>
          <w:rFonts w:eastAsia="Calibri" w:cs="Arial"/>
          <w:bCs/>
          <w:iCs/>
        </w:rPr>
        <w:t>The teacher understands how to con</w:t>
      </w:r>
      <w:r>
        <w:rPr>
          <w:rFonts w:eastAsia="Calibri" w:cs="Arial"/>
          <w:bCs/>
          <w:iCs/>
        </w:rPr>
        <w:t>nect concepts and use differing perspectives</w:t>
      </w:r>
    </w:p>
    <w:p w:rsidR="00C920C9" w:rsidRDefault="00C920C9" w:rsidP="00C920C9">
      <w:pPr>
        <w:autoSpaceDE w:val="0"/>
        <w:autoSpaceDN w:val="0"/>
        <w:adjustRightInd w:val="0"/>
        <w:spacing w:after="0" w:line="240" w:lineRule="auto"/>
        <w:ind w:left="1980" w:hanging="1980"/>
        <w:rPr>
          <w:rFonts w:eastAsia="Calibri" w:cs="Arial"/>
          <w:bCs/>
          <w:iCs/>
        </w:rPr>
      </w:pPr>
      <w:r>
        <w:rPr>
          <w:rFonts w:eastAsia="Calibri" w:cs="Arial"/>
          <w:bCs/>
          <w:iCs/>
        </w:rPr>
        <w:t xml:space="preserve">                                     </w:t>
      </w:r>
      <w:r w:rsidRPr="00353A64">
        <w:rPr>
          <w:rFonts w:eastAsia="Calibri" w:cs="Arial"/>
          <w:bCs/>
          <w:iCs/>
        </w:rPr>
        <w:t>to engage learners in critical thinking, creativity, and collaborative problem solving</w:t>
      </w:r>
    </w:p>
    <w:p w:rsidR="00C920C9" w:rsidRPr="00353A64" w:rsidRDefault="00C920C9" w:rsidP="00C920C9">
      <w:pPr>
        <w:autoSpaceDE w:val="0"/>
        <w:autoSpaceDN w:val="0"/>
        <w:adjustRightInd w:val="0"/>
        <w:spacing w:after="0" w:line="240" w:lineRule="auto"/>
        <w:ind w:left="1980" w:hanging="1980"/>
        <w:rPr>
          <w:rFonts w:eastAsia="Calibri" w:cs="Arial"/>
          <w:bCs/>
          <w:iCs/>
        </w:rPr>
      </w:pPr>
      <w:r>
        <w:rPr>
          <w:rFonts w:eastAsia="Calibri" w:cs="Arial"/>
          <w:bCs/>
          <w:iCs/>
        </w:rPr>
        <w:t xml:space="preserve">                                    </w:t>
      </w:r>
      <w:r w:rsidRPr="00353A64">
        <w:rPr>
          <w:rFonts w:eastAsia="Calibri" w:cs="Arial"/>
          <w:bCs/>
          <w:iCs/>
        </w:rPr>
        <w:t xml:space="preserve"> </w:t>
      </w:r>
      <w:r>
        <w:rPr>
          <w:rFonts w:eastAsia="Calibri" w:cs="Arial"/>
          <w:bCs/>
          <w:iCs/>
        </w:rPr>
        <w:t xml:space="preserve">related to authentic  </w:t>
      </w:r>
      <w:r w:rsidRPr="00353A64">
        <w:rPr>
          <w:rFonts w:eastAsia="Calibri" w:cs="Arial"/>
          <w:bCs/>
          <w:iCs/>
        </w:rPr>
        <w:t>local and global issues.</w:t>
      </w:r>
    </w:p>
    <w:p w:rsidR="00C920C9" w:rsidRPr="00353A64" w:rsidRDefault="00C920C9" w:rsidP="00C920C9">
      <w:pPr>
        <w:tabs>
          <w:tab w:val="left" w:pos="1991"/>
        </w:tabs>
        <w:spacing w:after="0" w:line="240" w:lineRule="auto"/>
        <w:ind w:left="1890" w:hanging="1170"/>
        <w:rPr>
          <w:rFonts w:eastAsia="Calibri" w:cs="Arial"/>
          <w:bCs/>
          <w:iCs/>
        </w:rPr>
      </w:pPr>
      <w:r>
        <w:rPr>
          <w:rFonts w:eastAsia="Calibri" w:cs="Arial"/>
          <w:bCs/>
          <w:iCs/>
        </w:rPr>
        <w:t xml:space="preserve">                       </w:t>
      </w:r>
      <w:r w:rsidRPr="00353A64">
        <w:rPr>
          <w:rFonts w:eastAsia="Calibri" w:cs="Arial"/>
          <w:bCs/>
          <w:iCs/>
        </w:rPr>
        <w:t>Standards: 5(c), 5(r), 5(s)</w:t>
      </w:r>
    </w:p>
    <w:p w:rsidR="00C920C9" w:rsidRPr="00353A64" w:rsidRDefault="00C920C9" w:rsidP="00C920C9">
      <w:pPr>
        <w:tabs>
          <w:tab w:val="left" w:pos="1991"/>
        </w:tabs>
        <w:spacing w:line="240" w:lineRule="auto"/>
        <w:ind w:left="1890" w:hanging="1170"/>
        <w:rPr>
          <w:rFonts w:eastAsia="Calibri" w:cs="Arial"/>
          <w:bCs/>
          <w:iCs/>
        </w:rPr>
      </w:pPr>
    </w:p>
    <w:p w:rsidR="00C920C9" w:rsidRPr="00170460" w:rsidRDefault="00C920C9" w:rsidP="00C920C9">
      <w:pPr>
        <w:autoSpaceDE w:val="0"/>
        <w:autoSpaceDN w:val="0"/>
        <w:adjustRightInd w:val="0"/>
        <w:spacing w:after="0" w:line="240" w:lineRule="auto"/>
        <w:ind w:firstLine="720"/>
        <w:rPr>
          <w:rFonts w:eastAsia="Calibri" w:cs="Arial"/>
          <w:bCs/>
          <w:iCs/>
        </w:rPr>
      </w:pPr>
      <w:r w:rsidRPr="00170460">
        <w:rPr>
          <w:rFonts w:eastAsia="Calibri" w:cs="Arial"/>
          <w:bCs/>
          <w:iCs/>
        </w:rPr>
        <w:t xml:space="preserve"> Standard 6: Assessment</w:t>
      </w:r>
    </w:p>
    <w:p w:rsidR="00C920C9" w:rsidRPr="00353A64" w:rsidRDefault="00C920C9" w:rsidP="00C920C9">
      <w:pPr>
        <w:autoSpaceDE w:val="0"/>
        <w:autoSpaceDN w:val="0"/>
        <w:adjustRightInd w:val="0"/>
        <w:spacing w:after="0" w:line="240" w:lineRule="auto"/>
        <w:ind w:left="1890"/>
        <w:rPr>
          <w:rFonts w:eastAsia="Calibri" w:cs="Arial"/>
          <w:bCs/>
          <w:iCs/>
        </w:rPr>
      </w:pPr>
      <w:r w:rsidRPr="00353A64">
        <w:rPr>
          <w:rFonts w:eastAsia="Calibri" w:cs="Arial"/>
          <w:bCs/>
          <w:iCs/>
        </w:rPr>
        <w:t xml:space="preserve">The teacher understands and uses multiple methods of </w:t>
      </w:r>
    </w:p>
    <w:p w:rsidR="00C920C9" w:rsidRPr="00353A64" w:rsidRDefault="00C920C9" w:rsidP="00C920C9">
      <w:pPr>
        <w:tabs>
          <w:tab w:val="left" w:pos="1890"/>
        </w:tabs>
        <w:autoSpaceDE w:val="0"/>
        <w:autoSpaceDN w:val="0"/>
        <w:adjustRightInd w:val="0"/>
        <w:spacing w:after="0" w:line="240" w:lineRule="auto"/>
        <w:ind w:left="1890"/>
        <w:rPr>
          <w:rFonts w:eastAsia="Calibri" w:cs="Arial"/>
          <w:bCs/>
          <w:iCs/>
        </w:rPr>
      </w:pPr>
      <w:r w:rsidRPr="00353A64">
        <w:rPr>
          <w:rFonts w:eastAsia="Calibri" w:cs="Arial"/>
          <w:bCs/>
          <w:iCs/>
        </w:rPr>
        <w:t>assessment to engage learners in their own growth, to monitor learner progress, and to guide the teacher’s and learner’s decision making.</w:t>
      </w:r>
    </w:p>
    <w:p w:rsidR="00C920C9" w:rsidRDefault="00C920C9" w:rsidP="00C920C9">
      <w:pPr>
        <w:autoSpaceDE w:val="0"/>
        <w:autoSpaceDN w:val="0"/>
        <w:adjustRightInd w:val="0"/>
        <w:spacing w:after="0" w:line="240" w:lineRule="auto"/>
        <w:rPr>
          <w:rFonts w:eastAsia="Calibri" w:cs="Arial"/>
          <w:bCs/>
          <w:iCs/>
        </w:rPr>
      </w:pPr>
      <w:r>
        <w:rPr>
          <w:rFonts w:eastAsia="Calibri" w:cs="Arial"/>
          <w:bCs/>
          <w:iCs/>
        </w:rPr>
        <w:t xml:space="preserve">                                      </w:t>
      </w:r>
      <w:r w:rsidRPr="00353A64">
        <w:rPr>
          <w:rFonts w:eastAsia="Calibri" w:cs="Arial"/>
          <w:bCs/>
          <w:iCs/>
        </w:rPr>
        <w:t>Standards: 6(b), 6(e), 6(f), 6(h), 6(k), 6(p), 6(s), 6(u)</w:t>
      </w:r>
    </w:p>
    <w:p w:rsidR="00C920C9" w:rsidRPr="00353A64" w:rsidRDefault="00C920C9" w:rsidP="00C920C9">
      <w:pPr>
        <w:autoSpaceDE w:val="0"/>
        <w:autoSpaceDN w:val="0"/>
        <w:adjustRightInd w:val="0"/>
        <w:spacing w:after="0" w:line="240" w:lineRule="auto"/>
        <w:rPr>
          <w:rFonts w:eastAsia="Calibri" w:cs="Arial"/>
          <w:bCs/>
          <w:iCs/>
        </w:rPr>
      </w:pPr>
    </w:p>
    <w:p w:rsidR="00C920C9" w:rsidRPr="00E87B22" w:rsidRDefault="00C920C9" w:rsidP="00C920C9">
      <w:pPr>
        <w:autoSpaceDE w:val="0"/>
        <w:autoSpaceDN w:val="0"/>
        <w:adjustRightInd w:val="0"/>
        <w:spacing w:after="0" w:line="240" w:lineRule="auto"/>
        <w:rPr>
          <w:rFonts w:eastAsia="Calibri" w:cs="Arial"/>
          <w:bCs/>
          <w:iCs/>
        </w:rPr>
      </w:pPr>
      <w:r w:rsidRPr="00353A64">
        <w:rPr>
          <w:rFonts w:eastAsia="Calibri" w:cs="Arial"/>
          <w:bCs/>
          <w:iCs/>
        </w:rPr>
        <w:tab/>
      </w:r>
      <w:r w:rsidRPr="00E87B22">
        <w:rPr>
          <w:rFonts w:eastAsia="Calibri" w:cs="Arial"/>
          <w:bCs/>
          <w:iCs/>
        </w:rPr>
        <w:t>Standard 7: Planning for Instruction</w:t>
      </w:r>
    </w:p>
    <w:p w:rsidR="00C920C9" w:rsidRDefault="00C920C9" w:rsidP="00C920C9">
      <w:pPr>
        <w:autoSpaceDE w:val="0"/>
        <w:autoSpaceDN w:val="0"/>
        <w:adjustRightInd w:val="0"/>
        <w:spacing w:after="0" w:line="240" w:lineRule="auto"/>
        <w:ind w:left="1830"/>
        <w:rPr>
          <w:rFonts w:eastAsia="Calibri" w:cs="Arial"/>
          <w:bCs/>
          <w:iCs/>
        </w:rPr>
      </w:pPr>
      <w:r w:rsidRPr="00353A64">
        <w:rPr>
          <w:rFonts w:eastAsia="Calibri" w:cs="Arial"/>
          <w:bCs/>
          <w:iCs/>
        </w:rPr>
        <w:t xml:space="preserve">The teacher plans instruction that supports every student in meeting rigorous </w:t>
      </w:r>
      <w:r>
        <w:rPr>
          <w:rFonts w:eastAsia="Calibri" w:cs="Arial"/>
          <w:bCs/>
          <w:iCs/>
        </w:rPr>
        <w:t xml:space="preserve"> </w:t>
      </w:r>
      <w:r w:rsidRPr="00353A64">
        <w:rPr>
          <w:rFonts w:eastAsia="Calibri" w:cs="Arial"/>
          <w:bCs/>
          <w:iCs/>
        </w:rPr>
        <w:t xml:space="preserve">learning goals by drawing upon knowledge of content areas, curriculum, cross-disciplinary skills, and pedagogy, as well as knowledge of learners and the community context. </w:t>
      </w:r>
    </w:p>
    <w:p w:rsidR="00C920C9" w:rsidRDefault="00C920C9" w:rsidP="00C920C9">
      <w:pPr>
        <w:autoSpaceDE w:val="0"/>
        <w:autoSpaceDN w:val="0"/>
        <w:adjustRightInd w:val="0"/>
        <w:spacing w:after="0" w:line="240" w:lineRule="auto"/>
        <w:ind w:left="1785" w:firstLine="45"/>
        <w:rPr>
          <w:rFonts w:eastAsia="Calibri" w:cs="Arial"/>
          <w:bCs/>
          <w:iCs/>
        </w:rPr>
      </w:pPr>
      <w:r w:rsidRPr="00353A64">
        <w:rPr>
          <w:rFonts w:eastAsia="Calibri" w:cs="Arial"/>
          <w:bCs/>
          <w:iCs/>
        </w:rPr>
        <w:t>Standards: 7(a) through 7(q)</w:t>
      </w:r>
    </w:p>
    <w:p w:rsidR="00C920C9" w:rsidRPr="00353A64" w:rsidRDefault="00C920C9" w:rsidP="00C920C9">
      <w:pPr>
        <w:autoSpaceDE w:val="0"/>
        <w:autoSpaceDN w:val="0"/>
        <w:adjustRightInd w:val="0"/>
        <w:spacing w:after="0" w:line="240" w:lineRule="auto"/>
        <w:ind w:left="1785" w:firstLine="45"/>
        <w:rPr>
          <w:rFonts w:eastAsia="Calibri" w:cs="Arial"/>
          <w:bCs/>
          <w:iCs/>
        </w:rPr>
      </w:pPr>
    </w:p>
    <w:p w:rsidR="00C920C9" w:rsidRPr="00E87B22" w:rsidRDefault="00C920C9" w:rsidP="00C920C9">
      <w:pPr>
        <w:autoSpaceDE w:val="0"/>
        <w:autoSpaceDN w:val="0"/>
        <w:adjustRightInd w:val="0"/>
        <w:spacing w:after="0" w:line="240" w:lineRule="auto"/>
        <w:rPr>
          <w:rFonts w:eastAsia="Calibri" w:cs="Arial"/>
          <w:bCs/>
          <w:iCs/>
        </w:rPr>
      </w:pPr>
      <w:r w:rsidRPr="00353A64">
        <w:rPr>
          <w:rFonts w:eastAsia="Calibri" w:cs="Arial"/>
          <w:bCs/>
          <w:iCs/>
        </w:rPr>
        <w:tab/>
      </w:r>
      <w:r w:rsidRPr="00E87B22">
        <w:rPr>
          <w:rFonts w:eastAsia="Calibri" w:cs="Arial"/>
          <w:bCs/>
          <w:iCs/>
        </w:rPr>
        <w:t>Standard 8: Instructional Strategies</w:t>
      </w:r>
    </w:p>
    <w:p w:rsidR="00C920C9" w:rsidRPr="00353A64" w:rsidRDefault="00C920C9" w:rsidP="00C920C9">
      <w:pPr>
        <w:autoSpaceDE w:val="0"/>
        <w:autoSpaceDN w:val="0"/>
        <w:adjustRightInd w:val="0"/>
        <w:spacing w:after="0" w:line="240" w:lineRule="auto"/>
        <w:ind w:left="1785"/>
        <w:rPr>
          <w:rFonts w:eastAsia="Calibri" w:cs="Arial"/>
          <w:bCs/>
          <w:iCs/>
        </w:rPr>
      </w:pPr>
      <w:r w:rsidRPr="00353A64">
        <w:rPr>
          <w:rFonts w:eastAsia="Calibri" w:cs="Arial"/>
          <w:bCs/>
          <w:iCs/>
        </w:rPr>
        <w:t xml:space="preserve">The teacher understands and uses a variety of instructional strategies to encourage </w:t>
      </w:r>
      <w:r>
        <w:rPr>
          <w:rFonts w:eastAsia="Calibri" w:cs="Arial"/>
          <w:bCs/>
          <w:iCs/>
        </w:rPr>
        <w:t xml:space="preserve">  </w:t>
      </w:r>
      <w:r w:rsidRPr="00353A64">
        <w:rPr>
          <w:rFonts w:eastAsia="Calibri" w:cs="Arial"/>
          <w:bCs/>
          <w:iCs/>
        </w:rPr>
        <w:t>learners to develop deep understanding of content areas and their connections, and to build skills to apply knowledge in meaningful ways.</w:t>
      </w:r>
    </w:p>
    <w:p w:rsidR="00C920C9" w:rsidRPr="00353A64" w:rsidRDefault="00C920C9" w:rsidP="00C920C9">
      <w:pPr>
        <w:autoSpaceDE w:val="0"/>
        <w:autoSpaceDN w:val="0"/>
        <w:adjustRightInd w:val="0"/>
        <w:spacing w:after="0" w:line="240" w:lineRule="auto"/>
        <w:ind w:left="1785"/>
        <w:rPr>
          <w:rFonts w:eastAsia="Calibri" w:cs="Arial"/>
          <w:bCs/>
          <w:iCs/>
        </w:rPr>
      </w:pPr>
      <w:r w:rsidRPr="00353A64">
        <w:rPr>
          <w:rFonts w:eastAsia="Calibri" w:cs="Arial"/>
          <w:bCs/>
          <w:iCs/>
        </w:rPr>
        <w:lastRenderedPageBreak/>
        <w:t>Standards: 8(a) through 8(s)</w:t>
      </w:r>
    </w:p>
    <w:p w:rsidR="00C920C9" w:rsidRPr="00353A64" w:rsidRDefault="00C920C9" w:rsidP="00C920C9">
      <w:pPr>
        <w:autoSpaceDE w:val="0"/>
        <w:autoSpaceDN w:val="0"/>
        <w:adjustRightInd w:val="0"/>
        <w:spacing w:line="240" w:lineRule="auto"/>
        <w:rPr>
          <w:rFonts w:eastAsia="Calibri" w:cs="Arial"/>
          <w:bCs/>
          <w:iCs/>
        </w:rPr>
      </w:pPr>
    </w:p>
    <w:p w:rsidR="00C920C9" w:rsidRPr="00E87B22" w:rsidRDefault="00C920C9" w:rsidP="00C920C9">
      <w:pPr>
        <w:autoSpaceDE w:val="0"/>
        <w:autoSpaceDN w:val="0"/>
        <w:adjustRightInd w:val="0"/>
        <w:spacing w:after="0" w:line="240" w:lineRule="auto"/>
        <w:rPr>
          <w:rFonts w:eastAsia="Calibri" w:cs="TimesNewRomanPS-BoldMT"/>
          <w:bCs/>
          <w:sz w:val="28"/>
          <w:szCs w:val="28"/>
        </w:rPr>
      </w:pPr>
      <w:r w:rsidRPr="00353A64">
        <w:rPr>
          <w:rFonts w:eastAsia="Calibri" w:cs="Arial"/>
          <w:bCs/>
          <w:iCs/>
        </w:rPr>
        <w:tab/>
      </w:r>
      <w:r w:rsidRPr="00E87B22">
        <w:rPr>
          <w:rFonts w:eastAsia="Calibri" w:cs="Arial"/>
          <w:bCs/>
          <w:iCs/>
        </w:rPr>
        <w:t xml:space="preserve">Standard 9: </w:t>
      </w:r>
      <w:r w:rsidRPr="00E87B22">
        <w:rPr>
          <w:rFonts w:eastAsia="Calibri" w:cs="Arial"/>
          <w:bCs/>
        </w:rPr>
        <w:t>Professional Learning and Ethical Practice</w:t>
      </w:r>
    </w:p>
    <w:p w:rsidR="00C920C9" w:rsidRPr="002C05FE" w:rsidRDefault="00C920C9" w:rsidP="00C920C9">
      <w:pPr>
        <w:autoSpaceDE w:val="0"/>
        <w:autoSpaceDN w:val="0"/>
        <w:adjustRightInd w:val="0"/>
        <w:spacing w:after="0" w:line="240" w:lineRule="auto"/>
        <w:ind w:left="1830"/>
        <w:rPr>
          <w:rFonts w:eastAsia="Calibri" w:cs="TimesNewRomanPS-BoldMT"/>
          <w:b/>
          <w:bCs/>
          <w:sz w:val="28"/>
          <w:szCs w:val="28"/>
        </w:rPr>
      </w:pPr>
      <w:r w:rsidRPr="00353A64">
        <w:rPr>
          <w:rFonts w:eastAsia="Calibri" w:cs="Arial"/>
          <w:bCs/>
          <w:iCs/>
        </w:rPr>
        <w:t xml:space="preserve">The teacher engages in ongoing professional learning and uses evidence   to continually evaluate his/her practice, particularly the effects of his/her choices and actions on others </w:t>
      </w:r>
      <w:r w:rsidRPr="00353A64">
        <w:rPr>
          <w:rFonts w:eastAsia="Calibri" w:cs="TimesNewRomanPS-BoldItalicMT"/>
          <w:bCs/>
          <w:iCs/>
        </w:rPr>
        <w:t>(</w:t>
      </w:r>
      <w:r w:rsidRPr="00353A64">
        <w:rPr>
          <w:rFonts w:eastAsia="Calibri" w:cs="Arial"/>
          <w:bCs/>
          <w:iCs/>
        </w:rPr>
        <w:t>learners, families, other professionals, and the community), and adapts practice to meet the needs of each learner.</w:t>
      </w:r>
    </w:p>
    <w:p w:rsidR="00C920C9" w:rsidRPr="00353A64" w:rsidRDefault="00C920C9" w:rsidP="00C920C9">
      <w:pPr>
        <w:autoSpaceDE w:val="0"/>
        <w:autoSpaceDN w:val="0"/>
        <w:adjustRightInd w:val="0"/>
        <w:spacing w:after="0" w:line="240" w:lineRule="auto"/>
        <w:rPr>
          <w:rFonts w:eastAsia="Calibri" w:cs="Arial"/>
          <w:bCs/>
          <w:iCs/>
        </w:rPr>
      </w:pPr>
      <w:r>
        <w:rPr>
          <w:rFonts w:eastAsia="Calibri" w:cs="Arial"/>
          <w:bCs/>
          <w:iCs/>
        </w:rPr>
        <w:tab/>
      </w:r>
      <w:r>
        <w:rPr>
          <w:rFonts w:eastAsia="Calibri" w:cs="Arial"/>
          <w:bCs/>
          <w:iCs/>
        </w:rPr>
        <w:tab/>
        <w:t xml:space="preserve">        </w:t>
      </w:r>
      <w:r w:rsidRPr="00353A64">
        <w:rPr>
          <w:rFonts w:eastAsia="Calibri" w:cs="Arial"/>
          <w:bCs/>
          <w:iCs/>
        </w:rPr>
        <w:t>Standards: 9(a), 9(d), 9(e), 9(g), 9(i), 9(j), 9(l), 9(n), 9(o)</w:t>
      </w:r>
    </w:p>
    <w:p w:rsidR="00C920C9" w:rsidRPr="00353A64" w:rsidRDefault="00C920C9" w:rsidP="00C920C9">
      <w:pPr>
        <w:autoSpaceDE w:val="0"/>
        <w:autoSpaceDN w:val="0"/>
        <w:adjustRightInd w:val="0"/>
        <w:spacing w:line="240" w:lineRule="auto"/>
        <w:rPr>
          <w:rFonts w:eastAsia="Calibri" w:cs="Arial"/>
          <w:bCs/>
          <w:iCs/>
        </w:rPr>
      </w:pPr>
    </w:p>
    <w:p w:rsidR="00C920C9" w:rsidRPr="00E87B22" w:rsidRDefault="00C920C9" w:rsidP="00C920C9">
      <w:pPr>
        <w:tabs>
          <w:tab w:val="left" w:pos="1800"/>
        </w:tabs>
        <w:autoSpaceDE w:val="0"/>
        <w:autoSpaceDN w:val="0"/>
        <w:adjustRightInd w:val="0"/>
        <w:spacing w:line="240" w:lineRule="auto"/>
        <w:rPr>
          <w:rFonts w:eastAsia="Calibri" w:cs="TimesNewRomanPS-BoldMT"/>
          <w:bCs/>
          <w:sz w:val="28"/>
          <w:szCs w:val="28"/>
        </w:rPr>
      </w:pPr>
      <w:r>
        <w:rPr>
          <w:rFonts w:eastAsia="Calibri" w:cs="Arial"/>
          <w:bCs/>
          <w:iCs/>
        </w:rPr>
        <w:t xml:space="preserve">            </w:t>
      </w:r>
      <w:r w:rsidRPr="00E87B22">
        <w:rPr>
          <w:rFonts w:eastAsia="Calibri" w:cs="Arial"/>
          <w:bCs/>
          <w:iCs/>
        </w:rPr>
        <w:t xml:space="preserve">Standard 10: </w:t>
      </w:r>
      <w:r w:rsidRPr="00E87B22">
        <w:rPr>
          <w:rFonts w:eastAsia="Calibri" w:cs="Arial"/>
          <w:bCs/>
        </w:rPr>
        <w:t>Leadership and Collaboration</w:t>
      </w:r>
    </w:p>
    <w:p w:rsidR="00C920C9" w:rsidRDefault="00C920C9" w:rsidP="00C920C9">
      <w:pPr>
        <w:autoSpaceDE w:val="0"/>
        <w:autoSpaceDN w:val="0"/>
        <w:adjustRightInd w:val="0"/>
        <w:spacing w:after="0" w:line="240" w:lineRule="auto"/>
        <w:ind w:left="1800"/>
        <w:rPr>
          <w:rFonts w:eastAsia="Calibri" w:cs="Arial"/>
          <w:bCs/>
          <w:iCs/>
        </w:rPr>
      </w:pPr>
      <w:r w:rsidRPr="00353A64">
        <w:rPr>
          <w:rFonts w:eastAsia="Calibri" w:cs="Arial"/>
          <w:bCs/>
          <w:iCs/>
        </w:rPr>
        <w:t>The teacher seeks appropriate leadership roles and opportunities to take</w:t>
      </w:r>
    </w:p>
    <w:p w:rsidR="00C920C9" w:rsidRDefault="00C920C9" w:rsidP="00C920C9">
      <w:pPr>
        <w:autoSpaceDE w:val="0"/>
        <w:autoSpaceDN w:val="0"/>
        <w:adjustRightInd w:val="0"/>
        <w:spacing w:after="0" w:line="240" w:lineRule="auto"/>
        <w:ind w:left="1800"/>
        <w:rPr>
          <w:rFonts w:eastAsia="Calibri" w:cs="Arial"/>
          <w:bCs/>
          <w:iCs/>
        </w:rPr>
      </w:pPr>
      <w:r w:rsidRPr="00353A64">
        <w:rPr>
          <w:rFonts w:eastAsia="Calibri" w:cs="Arial"/>
          <w:bCs/>
          <w:iCs/>
        </w:rPr>
        <w:t xml:space="preserve"> responsibility for student learning, to collaborate with learners, families, colleagues,</w:t>
      </w:r>
    </w:p>
    <w:p w:rsidR="00C920C9" w:rsidRDefault="00C920C9" w:rsidP="00C920C9">
      <w:pPr>
        <w:autoSpaceDE w:val="0"/>
        <w:autoSpaceDN w:val="0"/>
        <w:adjustRightInd w:val="0"/>
        <w:spacing w:after="0" w:line="240" w:lineRule="auto"/>
        <w:ind w:left="1800"/>
        <w:rPr>
          <w:rFonts w:eastAsia="Calibri" w:cs="Arial"/>
          <w:bCs/>
          <w:iCs/>
        </w:rPr>
      </w:pPr>
      <w:r w:rsidRPr="00353A64">
        <w:rPr>
          <w:rFonts w:eastAsia="Calibri" w:cs="Arial"/>
          <w:bCs/>
          <w:iCs/>
        </w:rPr>
        <w:t xml:space="preserve"> other school professionals, and community members to ensure learner growth, and</w:t>
      </w:r>
    </w:p>
    <w:p w:rsidR="00C920C9" w:rsidRPr="00353A64" w:rsidRDefault="00C920C9" w:rsidP="00C920C9">
      <w:pPr>
        <w:autoSpaceDE w:val="0"/>
        <w:autoSpaceDN w:val="0"/>
        <w:adjustRightInd w:val="0"/>
        <w:spacing w:after="0" w:line="240" w:lineRule="auto"/>
        <w:ind w:left="1800"/>
        <w:rPr>
          <w:rFonts w:eastAsia="Calibri" w:cs="Arial"/>
          <w:bCs/>
          <w:iCs/>
        </w:rPr>
      </w:pPr>
      <w:r w:rsidRPr="00353A64">
        <w:rPr>
          <w:rFonts w:eastAsia="Calibri" w:cs="Arial"/>
          <w:bCs/>
          <w:iCs/>
        </w:rPr>
        <w:t xml:space="preserve"> to advance the profession.</w:t>
      </w:r>
    </w:p>
    <w:p w:rsidR="00C920C9" w:rsidRDefault="00C920C9" w:rsidP="00C920C9">
      <w:pPr>
        <w:autoSpaceDE w:val="0"/>
        <w:autoSpaceDN w:val="0"/>
        <w:adjustRightInd w:val="0"/>
        <w:spacing w:after="0" w:line="240" w:lineRule="auto"/>
        <w:ind w:left="1785"/>
        <w:rPr>
          <w:rFonts w:eastAsia="Calibri" w:cs="Arial"/>
          <w:bCs/>
          <w:iCs/>
        </w:rPr>
      </w:pPr>
      <w:r>
        <w:rPr>
          <w:rFonts w:eastAsia="Calibri" w:cs="Arial"/>
          <w:bCs/>
          <w:iCs/>
        </w:rPr>
        <w:t xml:space="preserve"> </w:t>
      </w:r>
      <w:r w:rsidRPr="00353A64">
        <w:rPr>
          <w:rFonts w:eastAsia="Calibri" w:cs="Arial"/>
          <w:bCs/>
          <w:iCs/>
        </w:rPr>
        <w:t>Standards: 10(a), 10(b), 10(f), 10(g), 10(h), 10(j), 10(k), 10(l), 10(m), 10(n), 10(o),</w:t>
      </w:r>
    </w:p>
    <w:p w:rsidR="00C920C9" w:rsidRDefault="00C920C9" w:rsidP="00C920C9">
      <w:pPr>
        <w:autoSpaceDE w:val="0"/>
        <w:autoSpaceDN w:val="0"/>
        <w:adjustRightInd w:val="0"/>
        <w:spacing w:after="0" w:line="240" w:lineRule="auto"/>
        <w:ind w:left="1785"/>
        <w:rPr>
          <w:rFonts w:eastAsia="Calibri" w:cs="Arial"/>
          <w:bCs/>
          <w:iCs/>
        </w:rPr>
      </w:pPr>
      <w:r w:rsidRPr="00353A64">
        <w:rPr>
          <w:rFonts w:eastAsia="Calibri" w:cs="Arial"/>
          <w:bCs/>
          <w:iCs/>
        </w:rPr>
        <w:t xml:space="preserve"> 10(r), 10(s), 10(t)</w:t>
      </w:r>
    </w:p>
    <w:p w:rsidR="00C920C9" w:rsidRPr="00353A64" w:rsidRDefault="00C920C9" w:rsidP="00C920C9">
      <w:pPr>
        <w:autoSpaceDE w:val="0"/>
        <w:autoSpaceDN w:val="0"/>
        <w:adjustRightInd w:val="0"/>
        <w:spacing w:after="0" w:line="240" w:lineRule="auto"/>
        <w:ind w:left="1785"/>
        <w:rPr>
          <w:rFonts w:eastAsia="Calibri" w:cs="Arial"/>
          <w:bCs/>
          <w:iCs/>
        </w:rPr>
      </w:pPr>
    </w:p>
    <w:p w:rsidR="00C920C9" w:rsidRPr="00E87B22" w:rsidRDefault="00C920C9" w:rsidP="00C920C9">
      <w:pPr>
        <w:tabs>
          <w:tab w:val="left" w:pos="0"/>
          <w:tab w:val="left" w:pos="810"/>
          <w:tab w:val="left" w:pos="1260"/>
          <w:tab w:val="left" w:pos="1440"/>
          <w:tab w:val="left" w:pos="1800"/>
          <w:tab w:val="left" w:pos="189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Pr>
          <w:rFonts w:cs="Arial"/>
        </w:rPr>
      </w:pPr>
      <w:r>
        <w:rPr>
          <w:rFonts w:eastAsia="Calibri" w:cs="Arial"/>
          <w:bCs/>
          <w:iCs/>
        </w:rPr>
        <w:tab/>
      </w:r>
      <w:r w:rsidRPr="00E87B22">
        <w:rPr>
          <w:rFonts w:cs="Arial"/>
        </w:rPr>
        <w:t xml:space="preserve">C.  </w:t>
      </w:r>
      <w:r w:rsidRPr="00E87B22">
        <w:rPr>
          <w:rFonts w:cs="Arial"/>
        </w:rPr>
        <w:tab/>
      </w:r>
      <w:r w:rsidRPr="00E87B22">
        <w:rPr>
          <w:rFonts w:cs="Arial"/>
        </w:rPr>
        <w:tab/>
        <w:t xml:space="preserve">      Linkage to Teacher Excellence Support System:</w:t>
      </w:r>
    </w:p>
    <w:p w:rsidR="00C920C9" w:rsidRPr="00CF1834" w:rsidRDefault="00C920C9" w:rsidP="00C920C9">
      <w:pPr>
        <w:tabs>
          <w:tab w:val="left" w:pos="0"/>
          <w:tab w:val="left" w:pos="720"/>
          <w:tab w:val="left" w:pos="1260"/>
          <w:tab w:val="left" w:pos="171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1710"/>
        <w:rPr>
          <w:rFonts w:cs="Arial"/>
          <w:b/>
        </w:rPr>
      </w:pPr>
      <w:r>
        <w:rPr>
          <w:rFonts w:cs="Arial"/>
          <w:b/>
        </w:rPr>
        <w:t xml:space="preserve">                             </w:t>
      </w:r>
      <w:hyperlink r:id="rId73" w:history="1">
        <w:r w:rsidRPr="006F6F87">
          <w:rPr>
            <w:rStyle w:val="Hyperlink"/>
            <w:rFonts w:cs="Arial"/>
            <w:b/>
          </w:rPr>
          <w:t>http://www.ciu20.org/cms/lib07/PA01916263/Centricity/Domain/13/FFT%20SmartCard.jpg</w:t>
        </w:r>
      </w:hyperlink>
    </w:p>
    <w:p w:rsidR="00C920C9" w:rsidRPr="00CF1834" w:rsidRDefault="00C920C9" w:rsidP="00C920C9">
      <w:pPr>
        <w:tabs>
          <w:tab w:val="left" w:pos="0"/>
          <w:tab w:val="left" w:pos="720"/>
          <w:tab w:val="left" w:pos="81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cs="Arial"/>
        </w:rPr>
      </w:pPr>
      <w:r>
        <w:rPr>
          <w:rFonts w:cs="Arial"/>
        </w:rPr>
        <w:tab/>
        <w:t xml:space="preserve">  </w:t>
      </w:r>
      <w:r>
        <w:rPr>
          <w:rFonts w:cs="Arial"/>
        </w:rPr>
        <w:tab/>
      </w:r>
      <w:r>
        <w:rPr>
          <w:rFonts w:cs="Arial"/>
        </w:rPr>
        <w:tab/>
        <w:t xml:space="preserve">     </w:t>
      </w:r>
      <w:r w:rsidRPr="00CF1834">
        <w:rPr>
          <w:rFonts w:cs="Arial"/>
        </w:rPr>
        <w:t xml:space="preserve">Domain 1: Planning and Preparation: </w:t>
      </w:r>
      <w:r>
        <w:rPr>
          <w:rFonts w:cs="Arial"/>
        </w:rPr>
        <w:t xml:space="preserve"> </w:t>
      </w:r>
      <w:r w:rsidRPr="00CF1834">
        <w:rPr>
          <w:rFonts w:cs="Arial"/>
        </w:rPr>
        <w:t>1a through 1f</w:t>
      </w:r>
    </w:p>
    <w:p w:rsidR="00C920C9" w:rsidRPr="00CF1834"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cs="Arial"/>
        </w:rPr>
      </w:pPr>
      <w:r>
        <w:rPr>
          <w:rFonts w:cs="Arial"/>
        </w:rPr>
        <w:t xml:space="preserve">                                  </w:t>
      </w:r>
      <w:r w:rsidRPr="00CF1834">
        <w:rPr>
          <w:rFonts w:cs="Arial"/>
        </w:rPr>
        <w:t>Domain 2: The Classroom Environment :</w:t>
      </w:r>
      <w:r>
        <w:rPr>
          <w:rFonts w:cs="Arial"/>
        </w:rPr>
        <w:t xml:space="preserve"> </w:t>
      </w:r>
      <w:r w:rsidRPr="00CF1834">
        <w:rPr>
          <w:rFonts w:cs="Arial"/>
        </w:rPr>
        <w:t xml:space="preserve"> 2a through 2e</w:t>
      </w:r>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cs="Arial"/>
        </w:rPr>
      </w:pPr>
      <w:r>
        <w:rPr>
          <w:rFonts w:cs="Arial"/>
        </w:rPr>
        <w:tab/>
        <w:t xml:space="preserve">                    </w:t>
      </w:r>
      <w:r w:rsidRPr="00CF1834">
        <w:rPr>
          <w:rFonts w:cs="Arial"/>
        </w:rPr>
        <w:t xml:space="preserve">Domain 3: Instruction: </w:t>
      </w:r>
      <w:r>
        <w:rPr>
          <w:rFonts w:cs="Arial"/>
        </w:rPr>
        <w:t xml:space="preserve"> </w:t>
      </w:r>
      <w:r w:rsidRPr="00CF1834">
        <w:rPr>
          <w:rFonts w:cs="Arial"/>
        </w:rPr>
        <w:t>3a through 3e</w:t>
      </w:r>
    </w:p>
    <w:p w:rsidR="00C920C9"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cs="Arial"/>
        </w:rPr>
      </w:pPr>
      <w:r>
        <w:rPr>
          <w:rFonts w:cs="Arial"/>
        </w:rPr>
        <w:t xml:space="preserve">                                  </w:t>
      </w:r>
      <w:r w:rsidRPr="00CF1834">
        <w:rPr>
          <w:rFonts w:cs="Arial"/>
        </w:rPr>
        <w:t>Domain 4: Professional Responsibilities:</w:t>
      </w:r>
      <w:r>
        <w:rPr>
          <w:rFonts w:cs="Arial"/>
        </w:rPr>
        <w:t xml:space="preserve"> </w:t>
      </w:r>
      <w:r w:rsidRPr="00CF1834">
        <w:rPr>
          <w:rFonts w:cs="Arial"/>
        </w:rPr>
        <w:t xml:space="preserve"> 4a through 4f</w:t>
      </w:r>
    </w:p>
    <w:p w:rsidR="00C920C9" w:rsidRPr="00CF1834" w:rsidRDefault="00C920C9" w:rsidP="00C920C9">
      <w:pPr>
        <w:tabs>
          <w:tab w:val="left" w:pos="0"/>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cs="Arial"/>
        </w:rPr>
      </w:pPr>
    </w:p>
    <w:p w:rsidR="00C920C9" w:rsidRPr="00180374" w:rsidRDefault="00C920C9" w:rsidP="00C920C9">
      <w:pPr>
        <w:ind w:left="720"/>
      </w:pPr>
      <w:r>
        <w:t>D.</w:t>
      </w:r>
      <w:r>
        <w:tab/>
      </w:r>
      <w:r w:rsidRPr="00180374">
        <w:t>Strengthening and Enriching Learning</w:t>
      </w:r>
    </w:p>
    <w:p w:rsidR="00C920C9" w:rsidRDefault="00C920C9" w:rsidP="00C920C9">
      <w:pPr>
        <w:tabs>
          <w:tab w:val="left" w:pos="1440"/>
        </w:tabs>
        <w:spacing w:line="240" w:lineRule="auto"/>
        <w:ind w:left="719" w:hangingChars="327" w:hanging="719"/>
        <w:contextualSpacing/>
      </w:pPr>
      <w:r>
        <w:rPr>
          <w:b/>
        </w:rPr>
        <w:tab/>
        <w:t xml:space="preserve"> </w:t>
      </w:r>
      <w:r w:rsidRPr="001274CD">
        <w:t>1.1.a</w:t>
      </w:r>
      <w:r>
        <w:t xml:space="preserve">    </w:t>
      </w:r>
      <w:r w:rsidRPr="001274CD">
        <w:t xml:space="preserve"> Understands ethical and legal standards.</w:t>
      </w:r>
    </w:p>
    <w:p w:rsidR="00C920C9" w:rsidRDefault="00C920C9" w:rsidP="00C920C9">
      <w:pPr>
        <w:spacing w:line="240" w:lineRule="auto"/>
        <w:ind w:left="1440" w:hanging="1440"/>
        <w:contextualSpacing/>
        <w:mirrorIndents/>
      </w:pPr>
      <w:r>
        <w:t xml:space="preserve">               1.2.a     Demonstrates competence in applying knowledge of content and  </w:t>
      </w:r>
    </w:p>
    <w:p w:rsidR="00C920C9" w:rsidRDefault="00C920C9" w:rsidP="00C920C9">
      <w:pPr>
        <w:spacing w:line="240" w:lineRule="auto"/>
        <w:ind w:left="1440" w:hanging="1440"/>
        <w:contextualSpacing/>
        <w:mirrorIndents/>
      </w:pPr>
      <w:r>
        <w:t xml:space="preserve">                             research in professional practice.</w:t>
      </w:r>
    </w:p>
    <w:p w:rsidR="00C920C9" w:rsidRDefault="00C920C9" w:rsidP="00C920C9">
      <w:pPr>
        <w:spacing w:line="240" w:lineRule="auto"/>
        <w:ind w:left="719" w:hangingChars="327" w:hanging="719"/>
        <w:contextualSpacing/>
      </w:pPr>
      <w:r>
        <w:tab/>
      </w:r>
      <w:r>
        <w:tab/>
        <w:t>1.2.b     Promotes and applies ethical and legal standards in decision-making.</w:t>
      </w:r>
    </w:p>
    <w:p w:rsidR="00C920C9" w:rsidRDefault="00C920C9" w:rsidP="00C920C9">
      <w:pPr>
        <w:spacing w:line="240" w:lineRule="auto"/>
        <w:ind w:left="719" w:hangingChars="327" w:hanging="719"/>
        <w:contextualSpacing/>
      </w:pPr>
      <w:r>
        <w:tab/>
      </w:r>
      <w:r>
        <w:tab/>
        <w:t>1.2.c     Demonstrates professional ism in digital media.</w:t>
      </w:r>
    </w:p>
    <w:p w:rsidR="00C920C9" w:rsidRDefault="00C920C9" w:rsidP="00C920C9">
      <w:pPr>
        <w:spacing w:line="240" w:lineRule="auto"/>
        <w:ind w:left="719" w:hangingChars="327" w:hanging="719"/>
        <w:contextualSpacing/>
      </w:pPr>
      <w:r>
        <w:tab/>
      </w:r>
      <w:r>
        <w:tab/>
        <w:t>1.3.a     Values the importance of professional organizations, credentialing standards,  and</w:t>
      </w:r>
    </w:p>
    <w:p w:rsidR="00C920C9" w:rsidRDefault="00C920C9" w:rsidP="00C920C9">
      <w:pPr>
        <w:spacing w:line="240" w:lineRule="auto"/>
        <w:ind w:left="719" w:hangingChars="327" w:hanging="719"/>
        <w:contextualSpacing/>
      </w:pPr>
      <w:r>
        <w:tab/>
      </w:r>
      <w:r>
        <w:tab/>
        <w:t xml:space="preserve">              legal and ethical standards as indicators of one’s professional   identity.        </w:t>
      </w:r>
    </w:p>
    <w:p w:rsidR="00C920C9" w:rsidRDefault="00C920C9" w:rsidP="00C920C9">
      <w:pPr>
        <w:spacing w:line="240" w:lineRule="auto"/>
        <w:ind w:left="719" w:hangingChars="327" w:hanging="719"/>
        <w:contextualSpacing/>
      </w:pPr>
      <w:r>
        <w:tab/>
      </w:r>
      <w:r>
        <w:tab/>
        <w:t xml:space="preserve">1.3.b     Demonstrates self-efficacy by effectively reflecting on professional practice.    </w:t>
      </w:r>
    </w:p>
    <w:p w:rsidR="00C920C9" w:rsidRPr="000434B0" w:rsidRDefault="00C920C9" w:rsidP="00C920C9">
      <w:pPr>
        <w:spacing w:line="240" w:lineRule="auto"/>
        <w:ind w:left="719" w:hangingChars="327" w:hanging="719"/>
        <w:contextualSpacing/>
      </w:pPr>
      <w:r>
        <w:rPr>
          <w:b/>
        </w:rPr>
        <w:lastRenderedPageBreak/>
        <w:tab/>
      </w:r>
      <w:r w:rsidRPr="000434B0">
        <w:t xml:space="preserve">2.1.a </w:t>
      </w:r>
      <w:r w:rsidRPr="000434B0">
        <w:tab/>
        <w:t>Understands societal factors such as gender, race, social class, ethnicity,</w:t>
      </w:r>
    </w:p>
    <w:p w:rsidR="00C920C9" w:rsidRPr="000434B0" w:rsidRDefault="00C920C9" w:rsidP="00C920C9">
      <w:pPr>
        <w:spacing w:line="240" w:lineRule="auto"/>
        <w:ind w:left="719" w:hangingChars="327" w:hanging="719"/>
        <w:contextualSpacing/>
      </w:pPr>
      <w:r w:rsidRPr="000434B0">
        <w:tab/>
      </w:r>
      <w:r w:rsidRPr="000434B0">
        <w:tab/>
      </w:r>
      <w:r w:rsidRPr="000434B0">
        <w:tab/>
        <w:t>ability, sexual orientation, age and religion that impact student learning.</w:t>
      </w:r>
    </w:p>
    <w:p w:rsidR="00C920C9" w:rsidRPr="000434B0" w:rsidRDefault="00C920C9" w:rsidP="00C920C9">
      <w:pPr>
        <w:spacing w:line="240" w:lineRule="auto"/>
        <w:ind w:left="719" w:hangingChars="327" w:hanging="719"/>
        <w:contextualSpacing/>
      </w:pPr>
      <w:r>
        <w:tab/>
      </w:r>
      <w:r>
        <w:tab/>
      </w:r>
      <w:r w:rsidRPr="000434B0">
        <w:t xml:space="preserve">2.2.a </w:t>
      </w:r>
      <w:r w:rsidRPr="000434B0">
        <w:tab/>
        <w:t>Plans and creates experiences that help all student learn.</w:t>
      </w:r>
    </w:p>
    <w:p w:rsidR="00C920C9" w:rsidRPr="000434B0" w:rsidRDefault="00C920C9" w:rsidP="00C920C9">
      <w:pPr>
        <w:spacing w:line="240" w:lineRule="auto"/>
        <w:ind w:left="719" w:hangingChars="327" w:hanging="719"/>
        <w:contextualSpacing/>
      </w:pPr>
      <w:r>
        <w:tab/>
      </w:r>
      <w:r>
        <w:tab/>
      </w:r>
      <w:r w:rsidRPr="000434B0">
        <w:t>2.2.b</w:t>
      </w:r>
      <w:r w:rsidRPr="000434B0">
        <w:tab/>
        <w:t xml:space="preserve">Demonstrate ability to build collaborative relationships among schools, </w:t>
      </w:r>
    </w:p>
    <w:p w:rsidR="00C920C9" w:rsidRPr="000434B0" w:rsidRDefault="00C920C9" w:rsidP="00C920C9">
      <w:pPr>
        <w:spacing w:line="240" w:lineRule="auto"/>
        <w:ind w:left="719" w:hangingChars="327" w:hanging="719"/>
        <w:contextualSpacing/>
      </w:pPr>
      <w:r>
        <w:tab/>
      </w:r>
      <w:r>
        <w:tab/>
      </w:r>
      <w:r>
        <w:tab/>
      </w:r>
      <w:r w:rsidRPr="000434B0">
        <w:t>families, and communities.</w:t>
      </w:r>
    </w:p>
    <w:p w:rsidR="00C920C9" w:rsidRPr="000434B0" w:rsidRDefault="00C920C9" w:rsidP="00C920C9">
      <w:pPr>
        <w:spacing w:line="240" w:lineRule="auto"/>
        <w:ind w:left="719" w:hangingChars="327" w:hanging="719"/>
        <w:contextualSpacing/>
      </w:pPr>
      <w:r>
        <w:tab/>
      </w:r>
      <w:r>
        <w:tab/>
      </w:r>
      <w:r w:rsidRPr="000434B0">
        <w:t>2.2.c</w:t>
      </w:r>
      <w:r w:rsidRPr="000434B0">
        <w:tab/>
        <w:t xml:space="preserve">Demonstrates acceptance and respect for persons with diverse ideas, </w:t>
      </w:r>
    </w:p>
    <w:p w:rsidR="00C920C9" w:rsidRPr="000434B0" w:rsidRDefault="00C920C9" w:rsidP="00C920C9">
      <w:pPr>
        <w:spacing w:line="240" w:lineRule="auto"/>
        <w:ind w:left="719" w:hangingChars="327" w:hanging="719"/>
        <w:contextualSpacing/>
      </w:pPr>
      <w:r>
        <w:tab/>
      </w:r>
      <w:r>
        <w:tab/>
      </w:r>
      <w:r>
        <w:tab/>
      </w:r>
      <w:r w:rsidRPr="000434B0">
        <w:t>values, and behavioral practices.</w:t>
      </w:r>
    </w:p>
    <w:p w:rsidR="00C920C9" w:rsidRPr="000434B0" w:rsidRDefault="00C920C9" w:rsidP="00C920C9">
      <w:pPr>
        <w:spacing w:line="240" w:lineRule="auto"/>
        <w:ind w:left="719" w:hangingChars="327" w:hanging="719"/>
        <w:contextualSpacing/>
      </w:pPr>
      <w:r>
        <w:tab/>
      </w:r>
      <w:r>
        <w:tab/>
      </w:r>
      <w:r w:rsidRPr="000434B0">
        <w:t>2.3.a</w:t>
      </w:r>
      <w:r w:rsidRPr="000434B0">
        <w:tab/>
        <w:t>Values and respects individuals and their differences.</w:t>
      </w:r>
    </w:p>
    <w:p w:rsidR="00C920C9" w:rsidRPr="000434B0" w:rsidRDefault="00C920C9" w:rsidP="00C920C9">
      <w:pPr>
        <w:spacing w:line="240" w:lineRule="auto"/>
        <w:ind w:left="719" w:hangingChars="327" w:hanging="719"/>
        <w:contextualSpacing/>
      </w:pPr>
      <w:r>
        <w:tab/>
      </w:r>
      <w:r>
        <w:tab/>
      </w:r>
      <w:r w:rsidRPr="000434B0">
        <w:t>2.3.b</w:t>
      </w:r>
      <w:r w:rsidRPr="000434B0">
        <w:tab/>
        <w:t>Believes all students can learn.</w:t>
      </w:r>
    </w:p>
    <w:p w:rsidR="00C920C9" w:rsidRPr="000434B0" w:rsidRDefault="00C920C9" w:rsidP="00C920C9">
      <w:pPr>
        <w:spacing w:line="240" w:lineRule="auto"/>
        <w:ind w:left="719" w:hangingChars="327" w:hanging="719"/>
        <w:contextualSpacing/>
      </w:pPr>
      <w:r w:rsidRPr="000434B0">
        <w:tab/>
      </w:r>
      <w:r w:rsidRPr="000434B0">
        <w:tab/>
        <w:t>3.1.a</w:t>
      </w:r>
      <w:r w:rsidRPr="000434B0">
        <w:tab/>
        <w:t>Knows content and concepts of the discipline at an advanced level.</w:t>
      </w:r>
    </w:p>
    <w:p w:rsidR="00C920C9" w:rsidRPr="000434B0" w:rsidRDefault="00C920C9" w:rsidP="00C920C9">
      <w:pPr>
        <w:spacing w:line="240" w:lineRule="auto"/>
        <w:ind w:left="719" w:hangingChars="327" w:hanging="719"/>
        <w:contextualSpacing/>
      </w:pPr>
      <w:r w:rsidRPr="000434B0">
        <w:tab/>
      </w:r>
      <w:r w:rsidRPr="000434B0">
        <w:tab/>
        <w:t>3.1.b</w:t>
      </w:r>
      <w:r w:rsidRPr="000434B0">
        <w:tab/>
        <w:t>Understands the interdisciplinary nature of content and pedagogical knowledge.</w:t>
      </w:r>
    </w:p>
    <w:p w:rsidR="00C920C9" w:rsidRPr="000434B0" w:rsidRDefault="00C920C9" w:rsidP="00C920C9">
      <w:pPr>
        <w:spacing w:line="240" w:lineRule="auto"/>
        <w:ind w:left="719" w:hangingChars="327" w:hanging="719"/>
        <w:contextualSpacing/>
      </w:pPr>
      <w:r w:rsidRPr="000434B0">
        <w:tab/>
      </w:r>
      <w:r w:rsidRPr="000434B0">
        <w:tab/>
        <w:t>3.2.a</w:t>
      </w:r>
      <w:r w:rsidRPr="000434B0">
        <w:tab/>
        <w:t xml:space="preserve">Demonstrates knowledge through inquiry, critical analysis, and synthesis of </w:t>
      </w:r>
    </w:p>
    <w:p w:rsidR="00C920C9" w:rsidRPr="000434B0" w:rsidRDefault="00C920C9" w:rsidP="00C920C9">
      <w:pPr>
        <w:spacing w:line="240" w:lineRule="auto"/>
        <w:ind w:left="719" w:hangingChars="327" w:hanging="719"/>
        <w:contextualSpacing/>
      </w:pPr>
      <w:r w:rsidRPr="000434B0">
        <w:tab/>
      </w:r>
      <w:r w:rsidRPr="000434B0">
        <w:tab/>
      </w:r>
      <w:r w:rsidRPr="000434B0">
        <w:tab/>
        <w:t>discipline-specific content.</w:t>
      </w:r>
    </w:p>
    <w:p w:rsidR="00C920C9" w:rsidRPr="000434B0" w:rsidRDefault="00C920C9" w:rsidP="00C920C9">
      <w:pPr>
        <w:spacing w:line="240" w:lineRule="auto"/>
        <w:ind w:left="719" w:hangingChars="327" w:hanging="719"/>
        <w:contextualSpacing/>
      </w:pPr>
      <w:r w:rsidRPr="000434B0">
        <w:tab/>
      </w:r>
      <w:r w:rsidRPr="000434B0">
        <w:tab/>
        <w:t>3.2.b</w:t>
      </w:r>
      <w:r w:rsidRPr="000434B0">
        <w:tab/>
        <w:t xml:space="preserve">Shares content in challenging, clear, and compelling ways using real world </w:t>
      </w:r>
    </w:p>
    <w:p w:rsidR="00C920C9" w:rsidRPr="000434B0" w:rsidRDefault="00C920C9" w:rsidP="00C920C9">
      <w:pPr>
        <w:spacing w:line="240" w:lineRule="auto"/>
        <w:ind w:left="719" w:hangingChars="327" w:hanging="719"/>
        <w:contextualSpacing/>
      </w:pPr>
      <w:r w:rsidRPr="000434B0">
        <w:tab/>
      </w:r>
      <w:r w:rsidRPr="000434B0">
        <w:tab/>
      </w:r>
      <w:r w:rsidRPr="000434B0">
        <w:tab/>
        <w:t>contexts  and integrating appropriate technologies.</w:t>
      </w:r>
    </w:p>
    <w:p w:rsidR="00C920C9" w:rsidRPr="000434B0" w:rsidRDefault="00C920C9" w:rsidP="00C920C9">
      <w:pPr>
        <w:spacing w:line="240" w:lineRule="auto"/>
        <w:ind w:left="719" w:hangingChars="327" w:hanging="719"/>
        <w:contextualSpacing/>
      </w:pPr>
      <w:r w:rsidRPr="000434B0">
        <w:tab/>
      </w:r>
      <w:r w:rsidRPr="000434B0">
        <w:tab/>
        <w:t>3.2.c</w:t>
      </w:r>
      <w:r w:rsidRPr="000434B0">
        <w:tab/>
        <w:t xml:space="preserve">Selects and develops strategies and technologies,  based on research and </w:t>
      </w:r>
    </w:p>
    <w:p w:rsidR="00C920C9" w:rsidRPr="000434B0" w:rsidRDefault="00C920C9" w:rsidP="00C920C9">
      <w:pPr>
        <w:spacing w:line="240" w:lineRule="auto"/>
        <w:ind w:left="719" w:hangingChars="327" w:hanging="719"/>
        <w:contextualSpacing/>
      </w:pPr>
      <w:r w:rsidRPr="000434B0">
        <w:tab/>
      </w:r>
      <w:r w:rsidRPr="000434B0">
        <w:tab/>
      </w:r>
      <w:r w:rsidRPr="000434B0">
        <w:tab/>
        <w:t>experience,  to help all students learn.</w:t>
      </w:r>
    </w:p>
    <w:p w:rsidR="00C920C9" w:rsidRPr="000434B0" w:rsidRDefault="00C920C9" w:rsidP="00C920C9">
      <w:pPr>
        <w:spacing w:line="240" w:lineRule="auto"/>
        <w:ind w:left="719" w:hangingChars="327" w:hanging="719"/>
        <w:contextualSpacing/>
      </w:pPr>
      <w:r w:rsidRPr="000434B0">
        <w:tab/>
      </w:r>
      <w:r w:rsidRPr="000434B0">
        <w:tab/>
        <w:t>3.2.d</w:t>
      </w:r>
      <w:r w:rsidRPr="000434B0">
        <w:tab/>
        <w:t>Reflects to enhance professional practice.</w:t>
      </w:r>
    </w:p>
    <w:p w:rsidR="00C920C9" w:rsidRPr="000434B0" w:rsidRDefault="00C920C9" w:rsidP="00C920C9">
      <w:pPr>
        <w:spacing w:line="240" w:lineRule="auto"/>
        <w:ind w:left="719" w:hangingChars="327" w:hanging="719"/>
        <w:contextualSpacing/>
      </w:pPr>
      <w:r w:rsidRPr="000434B0">
        <w:tab/>
      </w:r>
      <w:r>
        <w:tab/>
      </w:r>
      <w:r w:rsidRPr="000434B0">
        <w:t>3.3a</w:t>
      </w:r>
      <w:r w:rsidRPr="000434B0">
        <w:tab/>
        <w:t>Values a caring, supportive learning environment that encourage self-direction</w:t>
      </w:r>
    </w:p>
    <w:p w:rsidR="00C920C9" w:rsidRPr="000434B0" w:rsidRDefault="00C920C9" w:rsidP="00C920C9">
      <w:pPr>
        <w:spacing w:line="240" w:lineRule="auto"/>
        <w:ind w:left="719" w:hangingChars="327" w:hanging="719"/>
        <w:contextualSpacing/>
      </w:pPr>
      <w:r w:rsidRPr="000434B0">
        <w:tab/>
      </w:r>
      <w:r w:rsidRPr="000434B0">
        <w:tab/>
      </w:r>
      <w:r w:rsidRPr="000434B0">
        <w:tab/>
        <w:t>by all students.</w:t>
      </w:r>
    </w:p>
    <w:p w:rsidR="00C920C9" w:rsidRPr="000434B0" w:rsidRDefault="00C920C9" w:rsidP="00C920C9">
      <w:pPr>
        <w:spacing w:line="240" w:lineRule="auto"/>
        <w:ind w:left="719" w:hangingChars="327" w:hanging="719"/>
        <w:contextualSpacing/>
      </w:pPr>
      <w:r w:rsidRPr="000434B0">
        <w:tab/>
      </w:r>
      <w:r w:rsidRPr="000434B0">
        <w:tab/>
        <w:t>3.3.b</w:t>
      </w:r>
      <w:r w:rsidRPr="000434B0">
        <w:tab/>
        <w:t>Values life-long learning and mastery of content and pedagogical knowledge.</w:t>
      </w:r>
    </w:p>
    <w:p w:rsidR="00C920C9" w:rsidRPr="000434B0" w:rsidRDefault="00C920C9" w:rsidP="00C920C9">
      <w:pPr>
        <w:spacing w:line="240" w:lineRule="auto"/>
        <w:ind w:left="719" w:hangingChars="327" w:hanging="719"/>
        <w:contextualSpacing/>
      </w:pPr>
      <w:r w:rsidRPr="000434B0">
        <w:tab/>
      </w:r>
      <w:r>
        <w:t xml:space="preserve">4.1a       </w:t>
      </w:r>
      <w:r w:rsidRPr="000434B0">
        <w:t>Understands the complexities of social systems that impact student learning.</w:t>
      </w:r>
    </w:p>
    <w:p w:rsidR="00C920C9" w:rsidRPr="000434B0" w:rsidRDefault="00C920C9" w:rsidP="00C920C9">
      <w:pPr>
        <w:spacing w:line="240" w:lineRule="auto"/>
        <w:ind w:left="719" w:hangingChars="327" w:hanging="719"/>
        <w:contextualSpacing/>
      </w:pPr>
      <w:r w:rsidRPr="000434B0">
        <w:tab/>
      </w:r>
      <w:r w:rsidRPr="000434B0">
        <w:tab/>
        <w:t>4.2.a</w:t>
      </w:r>
      <w:r w:rsidRPr="000434B0">
        <w:tab/>
        <w:t>Demonstrates a high level of skill in identifying the human, material</w:t>
      </w:r>
    </w:p>
    <w:p w:rsidR="00C920C9" w:rsidRPr="000434B0" w:rsidRDefault="00C920C9" w:rsidP="00C920C9">
      <w:pPr>
        <w:spacing w:line="240" w:lineRule="auto"/>
        <w:ind w:left="719" w:hangingChars="327" w:hanging="719"/>
        <w:contextualSpacing/>
      </w:pPr>
      <w:r w:rsidRPr="000434B0">
        <w:tab/>
      </w:r>
      <w:r w:rsidRPr="000434B0">
        <w:tab/>
      </w:r>
      <w:r w:rsidRPr="000434B0">
        <w:tab/>
        <w:t>and  technological resources necessary to be effective within their professional</w:t>
      </w:r>
    </w:p>
    <w:p w:rsidR="00C920C9" w:rsidRPr="000434B0" w:rsidRDefault="00C920C9" w:rsidP="00C920C9">
      <w:pPr>
        <w:spacing w:line="240" w:lineRule="auto"/>
        <w:ind w:left="719" w:hangingChars="327" w:hanging="719"/>
        <w:contextualSpacing/>
      </w:pPr>
      <w:r w:rsidRPr="000434B0">
        <w:tab/>
      </w:r>
      <w:r w:rsidRPr="000434B0">
        <w:tab/>
      </w:r>
      <w:r w:rsidRPr="000434B0">
        <w:tab/>
        <w:t>role.</w:t>
      </w:r>
    </w:p>
    <w:p w:rsidR="00C920C9" w:rsidRPr="000434B0" w:rsidRDefault="00C920C9" w:rsidP="00C920C9">
      <w:pPr>
        <w:spacing w:line="240" w:lineRule="auto"/>
        <w:ind w:left="719" w:hangingChars="327" w:hanging="719"/>
        <w:contextualSpacing/>
      </w:pPr>
      <w:r>
        <w:tab/>
      </w:r>
      <w:r>
        <w:tab/>
      </w:r>
      <w:r w:rsidRPr="000434B0">
        <w:t>4.2.b</w:t>
      </w:r>
      <w:r w:rsidRPr="000434B0">
        <w:tab/>
        <w:t>Demonstrates understanding of developmentally appropriate individual,</w:t>
      </w:r>
    </w:p>
    <w:p w:rsidR="00C920C9" w:rsidRPr="000434B0" w:rsidRDefault="00C920C9" w:rsidP="00C920C9">
      <w:pPr>
        <w:spacing w:line="240" w:lineRule="auto"/>
        <w:ind w:left="719" w:hangingChars="327" w:hanging="719"/>
        <w:contextualSpacing/>
      </w:pPr>
      <w:r>
        <w:tab/>
      </w:r>
      <w:r>
        <w:tab/>
      </w:r>
      <w:r>
        <w:tab/>
      </w:r>
      <w:r w:rsidRPr="000434B0">
        <w:t>family,  and group strategies for working with diverse populations.</w:t>
      </w:r>
    </w:p>
    <w:p w:rsidR="00C920C9" w:rsidRPr="000434B0" w:rsidRDefault="00C920C9" w:rsidP="00C920C9">
      <w:pPr>
        <w:spacing w:line="240" w:lineRule="auto"/>
        <w:ind w:left="719" w:hangingChars="327" w:hanging="719"/>
        <w:contextualSpacing/>
      </w:pPr>
      <w:r>
        <w:tab/>
      </w:r>
      <w:r>
        <w:tab/>
      </w:r>
      <w:r w:rsidRPr="000434B0">
        <w:t>4.3.a</w:t>
      </w:r>
      <w:r w:rsidRPr="000434B0">
        <w:tab/>
        <w:t xml:space="preserve">Values the intertwining role of family, community, and schools  and </w:t>
      </w:r>
    </w:p>
    <w:p w:rsidR="00C920C9" w:rsidRPr="000434B0" w:rsidRDefault="00C920C9" w:rsidP="00C920C9">
      <w:pPr>
        <w:spacing w:line="240" w:lineRule="auto"/>
        <w:ind w:left="719" w:hangingChars="327" w:hanging="719"/>
        <w:contextualSpacing/>
      </w:pPr>
      <w:r>
        <w:tab/>
      </w:r>
      <w:r>
        <w:tab/>
      </w:r>
      <w:r>
        <w:tab/>
      </w:r>
      <w:r w:rsidRPr="000434B0">
        <w:t>their impact on student learning.</w:t>
      </w:r>
    </w:p>
    <w:p w:rsidR="00C920C9" w:rsidRPr="000434B0" w:rsidRDefault="00C920C9" w:rsidP="00C920C9">
      <w:pPr>
        <w:spacing w:line="240" w:lineRule="auto"/>
        <w:ind w:left="719" w:hangingChars="327" w:hanging="719"/>
        <w:contextualSpacing/>
      </w:pPr>
      <w:r>
        <w:tab/>
      </w:r>
      <w:r>
        <w:tab/>
      </w:r>
      <w:r w:rsidRPr="000434B0">
        <w:t>4.3.b</w:t>
      </w:r>
      <w:r w:rsidRPr="000434B0">
        <w:tab/>
        <w:t xml:space="preserve">Appreciates the uniqueness and worth of each student while </w:t>
      </w:r>
    </w:p>
    <w:p w:rsidR="00C920C9" w:rsidRPr="000434B0" w:rsidRDefault="00C920C9" w:rsidP="00C920C9">
      <w:pPr>
        <w:spacing w:line="240" w:lineRule="auto"/>
        <w:ind w:left="719" w:hangingChars="327" w:hanging="719"/>
        <w:contextualSpacing/>
      </w:pPr>
      <w:r>
        <w:tab/>
      </w:r>
      <w:r>
        <w:tab/>
      </w:r>
      <w:r>
        <w:tab/>
      </w:r>
      <w:r w:rsidRPr="000434B0">
        <w:t xml:space="preserve">recognizing  the necessity of interdependent functioning and fairness to </w:t>
      </w:r>
    </w:p>
    <w:p w:rsidR="00C920C9" w:rsidRPr="000434B0" w:rsidRDefault="00C920C9" w:rsidP="00C920C9">
      <w:pPr>
        <w:spacing w:line="240" w:lineRule="auto"/>
        <w:ind w:left="719" w:hangingChars="327" w:hanging="719"/>
        <w:contextualSpacing/>
      </w:pPr>
      <w:r>
        <w:tab/>
      </w:r>
      <w:r>
        <w:tab/>
      </w:r>
      <w:r>
        <w:tab/>
      </w:r>
      <w:r w:rsidRPr="000434B0">
        <w:t>promote living together with the common society.</w:t>
      </w:r>
    </w:p>
    <w:p w:rsidR="00C920C9" w:rsidRPr="000434B0" w:rsidRDefault="00C920C9" w:rsidP="00C920C9">
      <w:pPr>
        <w:spacing w:line="240" w:lineRule="auto"/>
        <w:ind w:left="719" w:hangingChars="327" w:hanging="719"/>
        <w:contextualSpacing/>
      </w:pPr>
      <w:r w:rsidRPr="000434B0">
        <w:tab/>
      </w:r>
      <w:r>
        <w:tab/>
      </w:r>
      <w:r w:rsidRPr="000434B0">
        <w:t>5.1.a</w:t>
      </w:r>
      <w:r w:rsidRPr="000434B0">
        <w:tab/>
        <w:t>Understands the relevance of research findings and performance data.</w:t>
      </w:r>
    </w:p>
    <w:p w:rsidR="00C920C9" w:rsidRPr="000434B0" w:rsidRDefault="00C920C9" w:rsidP="00C920C9">
      <w:pPr>
        <w:spacing w:line="240" w:lineRule="auto"/>
        <w:ind w:left="719" w:hangingChars="327" w:hanging="719"/>
        <w:contextualSpacing/>
      </w:pPr>
      <w:r w:rsidRPr="000434B0">
        <w:tab/>
      </w:r>
      <w:r w:rsidRPr="000434B0">
        <w:tab/>
        <w:t>5.2.a</w:t>
      </w:r>
      <w:r w:rsidRPr="000434B0">
        <w:tab/>
        <w:t xml:space="preserve">Collects and analyzes student assessment data and makes data-driven </w:t>
      </w:r>
    </w:p>
    <w:p w:rsidR="00C920C9" w:rsidRPr="000434B0" w:rsidRDefault="00C920C9" w:rsidP="00C920C9">
      <w:pPr>
        <w:spacing w:line="240" w:lineRule="auto"/>
        <w:ind w:left="719" w:hangingChars="327" w:hanging="719"/>
        <w:contextualSpacing/>
      </w:pPr>
      <w:r>
        <w:tab/>
      </w:r>
      <w:r>
        <w:tab/>
      </w:r>
      <w:r>
        <w:tab/>
      </w:r>
      <w:r w:rsidRPr="000434B0">
        <w:t>decisions to improve student learning.</w:t>
      </w:r>
    </w:p>
    <w:p w:rsidR="00C920C9" w:rsidRPr="000434B0" w:rsidRDefault="00C920C9" w:rsidP="00C920C9">
      <w:pPr>
        <w:spacing w:line="240" w:lineRule="auto"/>
        <w:ind w:left="719" w:hangingChars="327" w:hanging="719"/>
        <w:contextualSpacing/>
      </w:pPr>
      <w:r>
        <w:tab/>
      </w:r>
      <w:r>
        <w:tab/>
      </w:r>
      <w:r w:rsidRPr="000434B0">
        <w:t>5.2.b</w:t>
      </w:r>
      <w:r w:rsidRPr="000434B0">
        <w:tab/>
        <w:t xml:space="preserve">Demonstrates ability to apply research methods and statistical </w:t>
      </w:r>
    </w:p>
    <w:p w:rsidR="00C920C9" w:rsidRDefault="00C920C9" w:rsidP="00C920C9">
      <w:pPr>
        <w:spacing w:line="240" w:lineRule="auto"/>
        <w:ind w:left="719" w:hangingChars="327" w:hanging="719"/>
        <w:contextualSpacing/>
      </w:pPr>
      <w:r>
        <w:tab/>
      </w:r>
      <w:r>
        <w:tab/>
      </w:r>
      <w:r>
        <w:tab/>
      </w:r>
      <w:r w:rsidRPr="000434B0">
        <w:t>techniques to  improve professional practice</w:t>
      </w:r>
      <w:r>
        <w:t>.</w:t>
      </w:r>
    </w:p>
    <w:p w:rsidR="00C920C9" w:rsidRPr="000434B0" w:rsidRDefault="00C920C9" w:rsidP="00C920C9">
      <w:pPr>
        <w:spacing w:line="240" w:lineRule="auto"/>
        <w:ind w:left="719" w:hangingChars="327" w:hanging="719"/>
        <w:contextualSpacing/>
      </w:pPr>
    </w:p>
    <w:p w:rsidR="00C920C9" w:rsidRPr="000434B0" w:rsidRDefault="00C920C9" w:rsidP="00C920C9">
      <w:pPr>
        <w:spacing w:line="240" w:lineRule="auto"/>
        <w:ind w:left="719" w:hangingChars="327" w:hanging="719"/>
        <w:contextualSpacing/>
      </w:pPr>
      <w:r>
        <w:tab/>
      </w:r>
      <w:r>
        <w:tab/>
      </w:r>
      <w:r w:rsidRPr="000434B0">
        <w:t>5.3.c</w:t>
      </w:r>
      <w:r w:rsidRPr="000434B0">
        <w:tab/>
        <w:t>Demonstrates ability to interpret and apply research findings from</w:t>
      </w:r>
    </w:p>
    <w:p w:rsidR="00C920C9" w:rsidRPr="000434B0" w:rsidRDefault="00C920C9" w:rsidP="00C920C9">
      <w:pPr>
        <w:spacing w:line="240" w:lineRule="auto"/>
        <w:ind w:left="719" w:hangingChars="327" w:hanging="719"/>
        <w:contextualSpacing/>
      </w:pPr>
      <w:r>
        <w:tab/>
      </w:r>
      <w:r>
        <w:tab/>
      </w:r>
      <w:r>
        <w:tab/>
      </w:r>
      <w:r w:rsidRPr="000434B0">
        <w:t>professional  literature.</w:t>
      </w:r>
    </w:p>
    <w:p w:rsidR="00C920C9" w:rsidRDefault="00C920C9" w:rsidP="00C920C9">
      <w:pPr>
        <w:spacing w:line="240" w:lineRule="auto"/>
        <w:ind w:left="719" w:hangingChars="327" w:hanging="719"/>
        <w:contextualSpacing/>
      </w:pPr>
      <w:r>
        <w:tab/>
      </w:r>
      <w:r>
        <w:tab/>
      </w:r>
      <w:r w:rsidRPr="000434B0">
        <w:t xml:space="preserve">5.3.a  </w:t>
      </w:r>
      <w:r w:rsidRPr="000434B0">
        <w:tab/>
        <w:t>Appreciates the importance of evidence-based practice.</w:t>
      </w:r>
    </w:p>
    <w:p w:rsidR="00C920C9" w:rsidRDefault="00C920C9" w:rsidP="00C920C9">
      <w:pPr>
        <w:spacing w:line="240" w:lineRule="auto"/>
        <w:ind w:left="719" w:hangingChars="327" w:hanging="719"/>
        <w:contextualSpacing/>
      </w:pPr>
    </w:p>
    <w:p w:rsidR="00C920C9" w:rsidRDefault="00C920C9" w:rsidP="00C920C9">
      <w:pPr>
        <w:spacing w:line="240" w:lineRule="auto"/>
        <w:ind w:left="719" w:hangingChars="327" w:hanging="719"/>
        <w:contextualSpacing/>
      </w:pPr>
      <w:r>
        <w:lastRenderedPageBreak/>
        <w:tab/>
        <w:t>F.           Linkage to Special Education Praxis: Core Knowledge and Applications</w:t>
      </w:r>
    </w:p>
    <w:p w:rsidR="00C920C9" w:rsidRDefault="00C920C9" w:rsidP="00C920C9">
      <w:pPr>
        <w:spacing w:line="240" w:lineRule="auto"/>
        <w:ind w:left="719" w:hangingChars="327" w:hanging="719"/>
        <w:contextualSpacing/>
      </w:pPr>
      <w:r>
        <w:tab/>
      </w:r>
      <w:r>
        <w:tab/>
      </w:r>
      <w:r>
        <w:tab/>
        <w:t>Content Area 1: Development and Characteristics of Learners</w:t>
      </w:r>
    </w:p>
    <w:p w:rsidR="00C920C9" w:rsidRDefault="00C920C9" w:rsidP="00C920C9">
      <w:pPr>
        <w:spacing w:line="240" w:lineRule="auto"/>
        <w:ind w:left="719" w:hangingChars="327" w:hanging="719"/>
        <w:contextualSpacing/>
      </w:pPr>
      <w:r>
        <w:tab/>
      </w:r>
      <w:r>
        <w:tab/>
      </w:r>
      <w:r>
        <w:tab/>
        <w:t>Content Area 2: Planning and Learning Environment</w:t>
      </w:r>
    </w:p>
    <w:p w:rsidR="00C920C9" w:rsidRDefault="00C920C9" w:rsidP="00C920C9">
      <w:pPr>
        <w:spacing w:line="240" w:lineRule="auto"/>
        <w:ind w:left="719" w:hangingChars="327" w:hanging="719"/>
        <w:contextualSpacing/>
      </w:pPr>
      <w:r>
        <w:tab/>
      </w:r>
      <w:r>
        <w:tab/>
      </w:r>
      <w:r>
        <w:tab/>
        <w:t>Content Area 3: Instruction</w:t>
      </w:r>
    </w:p>
    <w:p w:rsidR="00C920C9" w:rsidRDefault="00C920C9" w:rsidP="00C920C9">
      <w:pPr>
        <w:spacing w:line="240" w:lineRule="auto"/>
        <w:ind w:left="719" w:hangingChars="327" w:hanging="719"/>
        <w:contextualSpacing/>
      </w:pPr>
      <w:r>
        <w:tab/>
      </w:r>
      <w:r>
        <w:tab/>
      </w:r>
      <w:r>
        <w:tab/>
        <w:t>Content Area 4: Assessment</w:t>
      </w:r>
    </w:p>
    <w:p w:rsidR="00C920C9" w:rsidRDefault="00C920C9" w:rsidP="00C920C9">
      <w:pPr>
        <w:spacing w:line="240" w:lineRule="auto"/>
        <w:ind w:left="719" w:hangingChars="327" w:hanging="719"/>
        <w:contextualSpacing/>
      </w:pPr>
      <w:r>
        <w:tab/>
      </w:r>
      <w:r>
        <w:tab/>
      </w:r>
      <w:r>
        <w:tab/>
        <w:t>Content Area 5: Foundations and Professional Responsibilities</w:t>
      </w:r>
    </w:p>
    <w:p w:rsidR="00C920C9" w:rsidRDefault="00C920C9" w:rsidP="00C920C9">
      <w:pPr>
        <w:spacing w:line="240" w:lineRule="auto"/>
        <w:ind w:left="719" w:hangingChars="327" w:hanging="719"/>
        <w:contextualSpacing/>
      </w:pPr>
    </w:p>
    <w:p w:rsidR="00C920C9" w:rsidRPr="00807A69" w:rsidRDefault="00C920C9" w:rsidP="00C920C9">
      <w:pPr>
        <w:pStyle w:val="Default"/>
        <w:tabs>
          <w:tab w:val="left" w:pos="900"/>
          <w:tab w:val="left" w:pos="1260"/>
        </w:tabs>
        <w:spacing w:before="100" w:after="100"/>
        <w:ind w:left="720"/>
        <w:rPr>
          <w:rFonts w:asciiTheme="minorHAnsi" w:hAnsiTheme="minorHAnsi" w:cs="Arial"/>
          <w:sz w:val="22"/>
          <w:szCs w:val="22"/>
        </w:rPr>
      </w:pPr>
      <w:r>
        <w:rPr>
          <w:rFonts w:asciiTheme="minorHAnsi" w:hAnsiTheme="minorHAnsi" w:cs="Arial"/>
          <w:sz w:val="22"/>
          <w:szCs w:val="22"/>
        </w:rPr>
        <w:t>G</w:t>
      </w:r>
      <w:r w:rsidRPr="00807A69">
        <w:rPr>
          <w:rFonts w:asciiTheme="minorHAnsi" w:hAnsiTheme="minorHAnsi" w:cs="Arial"/>
          <w:sz w:val="22"/>
          <w:szCs w:val="22"/>
        </w:rPr>
        <w:t xml:space="preserve">.        </w:t>
      </w:r>
      <w:r>
        <w:rPr>
          <w:rFonts w:asciiTheme="minorHAnsi" w:hAnsiTheme="minorHAnsi" w:cs="Arial"/>
          <w:sz w:val="22"/>
          <w:szCs w:val="22"/>
        </w:rPr>
        <w:tab/>
      </w:r>
      <w:r w:rsidRPr="00807A69">
        <w:rPr>
          <w:rFonts w:asciiTheme="minorHAnsi" w:hAnsiTheme="minorHAnsi" w:cs="Arial"/>
          <w:sz w:val="22"/>
          <w:szCs w:val="22"/>
        </w:rPr>
        <w:t>Diversity Related CEC Standards</w:t>
      </w:r>
    </w:p>
    <w:p w:rsidR="00C920C9" w:rsidRPr="00807A69" w:rsidRDefault="00C920C9" w:rsidP="00C920C9">
      <w:pPr>
        <w:tabs>
          <w:tab w:val="left" w:pos="720"/>
          <w:tab w:val="left" w:pos="1170"/>
        </w:tabs>
        <w:spacing w:line="240" w:lineRule="auto"/>
        <w:ind w:left="1440"/>
        <w:rPr>
          <w:rFonts w:cs="Arial"/>
        </w:rPr>
      </w:pPr>
      <w:r w:rsidRPr="00807A69">
        <w:rPr>
          <w:rFonts w:cs="Arial"/>
          <w:bCs/>
        </w:rPr>
        <w:t xml:space="preserve">ISCI1K5. Candidates recognize </w:t>
      </w:r>
      <w:r w:rsidRPr="00807A69">
        <w:rPr>
          <w:rFonts w:cs="Arial"/>
        </w:rPr>
        <w:t>cultural perspectives influencing the relationships among</w:t>
      </w:r>
      <w:r>
        <w:rPr>
          <w:rFonts w:cs="Arial"/>
        </w:rPr>
        <w:t xml:space="preserve">   </w:t>
      </w:r>
      <w:r w:rsidRPr="00807A69">
        <w:rPr>
          <w:rFonts w:cs="Arial"/>
        </w:rPr>
        <w:t>families, schools, and communities as related to instruction.</w:t>
      </w:r>
    </w:p>
    <w:p w:rsidR="00C920C9" w:rsidRPr="00807A69" w:rsidRDefault="00C920C9" w:rsidP="00C920C9">
      <w:pPr>
        <w:tabs>
          <w:tab w:val="left" w:pos="720"/>
          <w:tab w:val="left" w:pos="1170"/>
        </w:tabs>
        <w:spacing w:line="240" w:lineRule="auto"/>
        <w:ind w:left="1440"/>
        <w:rPr>
          <w:rFonts w:cs="Arial"/>
        </w:rPr>
      </w:pPr>
      <w:r w:rsidRPr="00807A69">
        <w:rPr>
          <w:rFonts w:cs="Arial"/>
          <w:bCs/>
        </w:rPr>
        <w:t xml:space="preserve">ISCI1K12. Candidates recognize </w:t>
      </w:r>
      <w:r w:rsidRPr="00807A69">
        <w:rPr>
          <w:rFonts w:cs="Arial"/>
        </w:rPr>
        <w:t>differing ways of learning of individuals with exceptionalities, including those from culturally diverse backgrounds and strategies for addressing these differences.</w:t>
      </w:r>
    </w:p>
    <w:p w:rsidR="00C920C9" w:rsidRPr="00807A69" w:rsidRDefault="00C920C9" w:rsidP="00C920C9">
      <w:pPr>
        <w:tabs>
          <w:tab w:val="left" w:pos="720"/>
          <w:tab w:val="left" w:pos="1170"/>
        </w:tabs>
        <w:spacing w:line="240" w:lineRule="auto"/>
        <w:ind w:left="1440"/>
        <w:rPr>
          <w:rFonts w:cs="Arial"/>
        </w:rPr>
      </w:pPr>
      <w:r w:rsidRPr="00807A69">
        <w:rPr>
          <w:rFonts w:cs="Arial"/>
          <w:bCs/>
        </w:rPr>
        <w:t xml:space="preserve">ISCI2K7. Candidates recognize </w:t>
      </w:r>
      <w:r w:rsidRPr="00807A69">
        <w:rPr>
          <w:rFonts w:cs="Arial"/>
        </w:rPr>
        <w:t>strategies for preparing individuals to live harmoniously and productively in a culturally diverse world.</w:t>
      </w:r>
    </w:p>
    <w:p w:rsidR="00C920C9" w:rsidRPr="00807A69"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rPr>
          <w:rFonts w:cs="Arial"/>
        </w:rPr>
      </w:pPr>
      <w:r w:rsidRPr="00807A69">
        <w:rPr>
          <w:rFonts w:cs="Arial"/>
          <w:bCs/>
        </w:rPr>
        <w:t xml:space="preserve">ISCI2K8. Candidates understand </w:t>
      </w:r>
      <w:r w:rsidRPr="00807A69">
        <w:rPr>
          <w:rFonts w:cs="Arial"/>
        </w:rPr>
        <w:t xml:space="preserve">ways to create learning environments that allow </w:t>
      </w:r>
      <w:r>
        <w:rPr>
          <w:rFonts w:cs="Arial"/>
        </w:rPr>
        <w:t xml:space="preserve"> </w:t>
      </w:r>
      <w:r w:rsidRPr="00807A69">
        <w:rPr>
          <w:rFonts w:cs="Arial"/>
        </w:rPr>
        <w:t xml:space="preserve">individuals to retain and appreciate their own and each other’s respective language and </w:t>
      </w:r>
      <w:r>
        <w:rPr>
          <w:rFonts w:cs="Arial"/>
        </w:rPr>
        <w:t xml:space="preserve"> </w:t>
      </w:r>
      <w:r w:rsidRPr="00807A69">
        <w:rPr>
          <w:rFonts w:cs="Arial"/>
        </w:rPr>
        <w:t>cultural heritage.</w:t>
      </w:r>
    </w:p>
    <w:p w:rsidR="00C920C9" w:rsidRPr="00807A69"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rPr>
          <w:rFonts w:cs="Arial"/>
        </w:rPr>
      </w:pPr>
      <w:r w:rsidRPr="00807A69">
        <w:rPr>
          <w:rFonts w:cs="Arial"/>
          <w:bCs/>
        </w:rPr>
        <w:t xml:space="preserve">ISCI2S13. Candidates </w:t>
      </w:r>
      <w:r w:rsidRPr="00807A69">
        <w:rPr>
          <w:rFonts w:cs="Arial"/>
        </w:rPr>
        <w:t>organize, develop, and sustain learning environments that support positive intra-cultural and intercultural experiences.</w:t>
      </w:r>
    </w:p>
    <w:p w:rsidR="00C920C9" w:rsidRPr="00807A69"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rPr>
          <w:rFonts w:cs="Arial"/>
        </w:rPr>
      </w:pPr>
      <w:r w:rsidRPr="00807A69">
        <w:rPr>
          <w:rFonts w:cs="Arial"/>
          <w:bCs/>
        </w:rPr>
        <w:t xml:space="preserve">ISCI4S6. Candidates </w:t>
      </w:r>
      <w:r w:rsidRPr="00807A69">
        <w:rPr>
          <w:rFonts w:cs="Arial"/>
        </w:rPr>
        <w:t>use assessment information in making eligibility, program, and placement decisions for individuals with exceptionalities, including those from culturally and/or linguistically diverse backgrounds.</w:t>
      </w:r>
    </w:p>
    <w:p w:rsidR="00C920C9" w:rsidRPr="00807A69" w:rsidRDefault="00C920C9" w:rsidP="00C920C9">
      <w:pPr>
        <w:tabs>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rPr>
          <w:rFonts w:cs="Arial"/>
        </w:rPr>
      </w:pPr>
      <w:r w:rsidRPr="00807A69">
        <w:rPr>
          <w:rFonts w:cs="Arial"/>
          <w:bCs/>
        </w:rPr>
        <w:t xml:space="preserve">ISCI5S6. Candidates </w:t>
      </w:r>
      <w:r w:rsidRPr="00807A69">
        <w:rPr>
          <w:rFonts w:cs="Arial"/>
        </w:rPr>
        <w:t>develop and select instructional content, resources, and strategies that respond to cultural, linguistic, and gender differences.</w:t>
      </w:r>
    </w:p>
    <w:p w:rsidR="00C920C9" w:rsidRPr="00807A69" w:rsidRDefault="00C920C9" w:rsidP="00C920C9">
      <w:pPr>
        <w:tabs>
          <w:tab w:val="left" w:pos="720"/>
        </w:tabs>
        <w:autoSpaceDE w:val="0"/>
        <w:autoSpaceDN w:val="0"/>
        <w:adjustRightInd w:val="0"/>
        <w:spacing w:line="240" w:lineRule="auto"/>
        <w:ind w:left="1440"/>
        <w:rPr>
          <w:rFonts w:cs="Arial"/>
          <w:lang w:eastAsia="ko-KR"/>
        </w:rPr>
      </w:pPr>
      <w:r w:rsidRPr="00807A69">
        <w:rPr>
          <w:rFonts w:cs="Arial"/>
          <w:bCs/>
        </w:rPr>
        <w:t xml:space="preserve">ISCI6S6. Candidates </w:t>
      </w:r>
      <w:r w:rsidRPr="00807A69">
        <w:rPr>
          <w:rFonts w:cs="Arial"/>
          <w:lang w:eastAsia="ko-KR"/>
        </w:rPr>
        <w:t>demonstrate sensitivity for the culture, language, religion, gender, disability, socioeconomic status, and sexual orientation of individuals.</w:t>
      </w:r>
    </w:p>
    <w:p w:rsidR="00C920C9" w:rsidRPr="00807A69" w:rsidRDefault="00C920C9" w:rsidP="00C920C9">
      <w:pPr>
        <w:tabs>
          <w:tab w:val="left" w:pos="720"/>
          <w:tab w:val="left" w:pos="1170"/>
        </w:tabs>
        <w:spacing w:line="240" w:lineRule="auto"/>
        <w:ind w:left="1440"/>
        <w:rPr>
          <w:rFonts w:cs="Arial"/>
        </w:rPr>
      </w:pPr>
      <w:r w:rsidRPr="00807A69">
        <w:rPr>
          <w:rFonts w:cs="Arial"/>
          <w:bCs/>
        </w:rPr>
        <w:t xml:space="preserve">ISCI7S10. Candidates </w:t>
      </w:r>
      <w:r w:rsidRPr="00807A69">
        <w:rPr>
          <w:rFonts w:cs="Arial"/>
        </w:rPr>
        <w:t>communicate effectively with families of individuals with exceptionalities from diverse backgrounds.</w:t>
      </w:r>
    </w:p>
    <w:p w:rsidR="00C920C9" w:rsidRDefault="00C920C9" w:rsidP="00C920C9">
      <w:pPr>
        <w:spacing w:line="240" w:lineRule="auto"/>
        <w:ind w:left="719" w:hangingChars="327" w:hanging="719"/>
        <w:contextualSpacing/>
      </w:pPr>
    </w:p>
    <w:p w:rsidR="00C920C9" w:rsidRDefault="00C920C9" w:rsidP="00C920C9">
      <w:pPr>
        <w:jc w:val="both"/>
      </w:pPr>
      <w:r w:rsidRPr="000434B0">
        <w:t xml:space="preserve"> </w:t>
      </w:r>
      <w:r>
        <w:t xml:space="preserve">V.     </w:t>
      </w:r>
      <w:r w:rsidRPr="000434B0">
        <w:t>Course Assessment and Performance Measures.</w:t>
      </w:r>
    </w:p>
    <w:p w:rsidR="00C920C9" w:rsidRDefault="00C920C9" w:rsidP="00C920C9">
      <w:pPr>
        <w:spacing w:after="0"/>
        <w:jc w:val="both"/>
      </w:pPr>
      <w:r>
        <w:t xml:space="preserve">           The Laboratory Experience student will complete the following 4 modules (A-D) in two separate </w:t>
      </w:r>
    </w:p>
    <w:p w:rsidR="00C920C9" w:rsidRDefault="00C920C9" w:rsidP="00C920C9">
      <w:pPr>
        <w:spacing w:after="0"/>
      </w:pPr>
      <w:r>
        <w:t xml:space="preserve">           settings; four modules will be completed in the K-6 grade setting and four modules will be</w:t>
      </w:r>
    </w:p>
    <w:p w:rsidR="00C920C9" w:rsidRDefault="00C920C9" w:rsidP="00C920C9">
      <w:pPr>
        <w:spacing w:after="0"/>
      </w:pPr>
      <w:r>
        <w:t xml:space="preserve">           completed in the 7-12 grade setting. The Laboratory Experience student will select a target</w:t>
      </w:r>
    </w:p>
    <w:p w:rsidR="00C920C9" w:rsidRDefault="00C920C9" w:rsidP="00C920C9">
      <w:pPr>
        <w:spacing w:after="0"/>
      </w:pPr>
      <w:r>
        <w:lastRenderedPageBreak/>
        <w:t xml:space="preserve">           student within each setting and complete the field experience activities with the target student as</w:t>
      </w:r>
    </w:p>
    <w:p w:rsidR="00C920C9" w:rsidRDefault="00C920C9" w:rsidP="00C920C9">
      <w:pPr>
        <w:spacing w:after="0"/>
      </w:pPr>
      <w:r>
        <w:t xml:space="preserve">           delineated in the module guidelines. </w:t>
      </w:r>
    </w:p>
    <w:p w:rsidR="00C920C9" w:rsidRPr="000434B0" w:rsidRDefault="00C920C9" w:rsidP="00C920C9">
      <w:pPr>
        <w:spacing w:after="0"/>
        <w:jc w:val="both"/>
      </w:pPr>
      <w:r>
        <w:t xml:space="preserve">          </w:t>
      </w:r>
    </w:p>
    <w:p w:rsidR="00C920C9" w:rsidRDefault="00C920C9" w:rsidP="009D3491">
      <w:pPr>
        <w:pStyle w:val="ListParagraph"/>
        <w:numPr>
          <w:ilvl w:val="0"/>
          <w:numId w:val="74"/>
        </w:numPr>
        <w:spacing w:line="240" w:lineRule="auto"/>
      </w:pPr>
      <w:r>
        <w:t>Assessment Report Module (80</w:t>
      </w:r>
      <w:r w:rsidRPr="000434B0">
        <w:t xml:space="preserve"> points</w:t>
      </w:r>
      <w:r>
        <w:t xml:space="preserve"> each=160 total</w:t>
      </w:r>
      <w:r w:rsidRPr="000434B0">
        <w:t xml:space="preserve">):  </w:t>
      </w:r>
      <w:r>
        <w:t>The Lab student will select two target students that have been identified as having an exceptionality.  The Lab student will access the students’ educational records for the purpose of gathering and analyzing relevant assessment data. The student will also design and administer an informal assessment and write an evaluation report about the student based upon assessment results. Students will also submit a video of themselves explaining the findings of the assessment module.</w:t>
      </w:r>
    </w:p>
    <w:p w:rsidR="00C920C9" w:rsidRDefault="00C920C9" w:rsidP="00C920C9">
      <w:pPr>
        <w:pStyle w:val="ListParagraph"/>
        <w:spacing w:after="0" w:line="240" w:lineRule="auto"/>
        <w:ind w:left="1080"/>
      </w:pPr>
      <w:r>
        <w:t>CEC Standard Linkage: 2.1,  4.0, 4.2, 4.3, 4.4,6.1, 7.1</w:t>
      </w:r>
    </w:p>
    <w:p w:rsidR="00C920C9" w:rsidRPr="00552305" w:rsidRDefault="00C920C9" w:rsidP="00C920C9">
      <w:pPr>
        <w:spacing w:line="240" w:lineRule="auto"/>
        <w:contextualSpacing/>
        <w:jc w:val="both"/>
      </w:pPr>
    </w:p>
    <w:p w:rsidR="00C920C9" w:rsidRDefault="00C920C9" w:rsidP="009D3491">
      <w:pPr>
        <w:pStyle w:val="ListParagraph"/>
        <w:numPr>
          <w:ilvl w:val="0"/>
          <w:numId w:val="74"/>
        </w:numPr>
        <w:spacing w:after="0"/>
      </w:pPr>
      <w:r>
        <w:t>IEP Module (45</w:t>
      </w:r>
      <w:r w:rsidRPr="000434B0">
        <w:t xml:space="preserve"> points</w:t>
      </w:r>
      <w:r>
        <w:t xml:space="preserve"> each=90 total</w:t>
      </w:r>
      <w:r w:rsidRPr="000434B0">
        <w:t xml:space="preserve">): </w:t>
      </w:r>
      <w:r>
        <w:t xml:space="preserve"> Using the same target students from the Assessment Module, the Lab student will develop an Individualized Education Program for the target </w:t>
      </w:r>
      <w:r w:rsidRPr="000434B0">
        <w:t>student</w:t>
      </w:r>
      <w:r>
        <w:t>s. The IEP will be written using the template that is provided by the instructor. The goals and objectives will address areas of strengths and weaknesses found in the assessment data gathered in the Assessment Module.</w:t>
      </w:r>
      <w:r w:rsidRPr="000434B0">
        <w:t xml:space="preserve"> </w:t>
      </w:r>
      <w:r>
        <w:t xml:space="preserve"> The current IEP used for the students within the school district may not be used.  CEC Standards </w:t>
      </w:r>
      <w:r w:rsidRPr="000434B0">
        <w:t>Linkage:</w:t>
      </w:r>
      <w:r>
        <w:t xml:space="preserve"> 1.0, 1.1, 1.2, 2.0, 2.1, 3.0, 3.2, 3.3,4.0, 4.2,4.3, 5.0, 5.2, 5.3, 5.5, 6.0, 6.1, 6.3, 7.0, 7.1, 7.2, 7.3</w:t>
      </w:r>
    </w:p>
    <w:p w:rsidR="00C920C9" w:rsidRPr="000434B0" w:rsidRDefault="00C920C9" w:rsidP="00C920C9">
      <w:pPr>
        <w:spacing w:after="0"/>
        <w:ind w:left="720"/>
      </w:pPr>
    </w:p>
    <w:p w:rsidR="00C920C9" w:rsidRDefault="00C920C9" w:rsidP="009D3491">
      <w:pPr>
        <w:pStyle w:val="ListParagraph"/>
        <w:numPr>
          <w:ilvl w:val="0"/>
          <w:numId w:val="74"/>
        </w:numPr>
        <w:spacing w:after="0"/>
      </w:pPr>
      <w:r>
        <w:t>Instructional Plan Module  (60 points each= 240 total): The student will develop two (2) lesson plans  for each target student based upon the assessment data and the IEP. The lesson may be designed to teach to the child individually or to a group of students in which the target student is included.  Specific and detailed directions are included in the guidelines.  After teaching each lesson, the student will write a reflection about the lesson plan and its implementation.  The student’s site based mentor will evaluate the design of each lesson plan and will also evaluate the student as he/she teaches each of the lesson plans. In addition, the mentor and lab student will participate in video recorded post observation  conferences.</w:t>
      </w:r>
    </w:p>
    <w:p w:rsidR="00C920C9" w:rsidRDefault="00C920C9" w:rsidP="00C920C9">
      <w:pPr>
        <w:spacing w:after="0"/>
        <w:ind w:left="720"/>
      </w:pPr>
      <w:r>
        <w:t xml:space="preserve">       CEC Standards Linkage:  1.0, 1.1, 1.2, 2.0, 2.1, 2.2, 3.0, 3.1, 3.2, 3.3, 4.0, 4.4, 5.0, 5.1, 5.2,</w:t>
      </w:r>
    </w:p>
    <w:p w:rsidR="00C920C9" w:rsidRDefault="00C920C9" w:rsidP="00C920C9">
      <w:pPr>
        <w:spacing w:after="0"/>
        <w:ind w:left="720"/>
      </w:pPr>
      <w:r>
        <w:t xml:space="preserve">       5.3,  5.4, 5.5, 5.6, 5.7 </w:t>
      </w:r>
    </w:p>
    <w:p w:rsidR="00C920C9" w:rsidRDefault="00C920C9" w:rsidP="00C920C9">
      <w:pPr>
        <w:spacing w:after="0"/>
      </w:pPr>
    </w:p>
    <w:p w:rsidR="00C920C9" w:rsidRDefault="00C920C9" w:rsidP="00C920C9">
      <w:pPr>
        <w:spacing w:after="0"/>
        <w:ind w:left="720"/>
      </w:pPr>
      <w:r>
        <w:t>D.   Transition Module: (35 points):  Within the K-6 setting, the Laboratory Experience</w:t>
      </w:r>
    </w:p>
    <w:p w:rsidR="00C920C9" w:rsidRDefault="00C920C9" w:rsidP="00C920C9">
      <w:pPr>
        <w:spacing w:after="0"/>
        <w:ind w:left="720"/>
      </w:pPr>
      <w:r>
        <w:t xml:space="preserve">       Student will identify a student transitioning from an Early Childhood Special Education</w:t>
      </w:r>
    </w:p>
    <w:p w:rsidR="00C920C9" w:rsidRDefault="00C920C9" w:rsidP="00C920C9">
      <w:pPr>
        <w:spacing w:after="0"/>
        <w:ind w:left="720"/>
      </w:pPr>
      <w:r>
        <w:t xml:space="preserve">       Setting to a school-aged special education setting.   Interviews will be conducted with </w:t>
      </w:r>
    </w:p>
    <w:p w:rsidR="00C920C9" w:rsidRDefault="00C920C9" w:rsidP="00C920C9">
      <w:pPr>
        <w:spacing w:after="0"/>
        <w:ind w:left="720"/>
      </w:pPr>
      <w:r>
        <w:t xml:space="preserve">       participants involved in the process and a report will be written about the specific steps </w:t>
      </w:r>
    </w:p>
    <w:p w:rsidR="00C920C9" w:rsidRDefault="00C920C9" w:rsidP="00C920C9">
      <w:pPr>
        <w:spacing w:after="0"/>
        <w:ind w:left="720"/>
      </w:pPr>
      <w:r>
        <w:t xml:space="preserve">       used to transition this particular student.  Within the 7-12 setting, the Laboratory Experience</w:t>
      </w:r>
    </w:p>
    <w:p w:rsidR="00C920C9" w:rsidRDefault="00C920C9" w:rsidP="00C920C9">
      <w:pPr>
        <w:spacing w:after="0"/>
        <w:ind w:left="720"/>
      </w:pPr>
      <w:r>
        <w:t xml:space="preserve">       student will identify a student with a current transition plan.  Interviews will be conducted</w:t>
      </w:r>
    </w:p>
    <w:p w:rsidR="00C920C9" w:rsidRDefault="00C920C9" w:rsidP="00C920C9">
      <w:pPr>
        <w:spacing w:after="0"/>
        <w:ind w:left="720"/>
      </w:pPr>
      <w:r>
        <w:t xml:space="preserve">       with participants involved with the transition plan and a report will be written about the</w:t>
      </w:r>
    </w:p>
    <w:p w:rsidR="00C920C9" w:rsidRDefault="00C920C9" w:rsidP="00C920C9">
      <w:pPr>
        <w:spacing w:after="0"/>
        <w:ind w:left="720"/>
      </w:pPr>
      <w:r>
        <w:t xml:space="preserve">       specific steps used to develop and implement the plan. CEC Standards Linkage: 4.2, 4.3, 6.0,</w:t>
      </w:r>
    </w:p>
    <w:p w:rsidR="00C920C9" w:rsidRDefault="00C920C9" w:rsidP="00C920C9">
      <w:pPr>
        <w:spacing w:after="0"/>
        <w:ind w:left="720"/>
      </w:pPr>
      <w:r>
        <w:lastRenderedPageBreak/>
        <w:t xml:space="preserve">       6.1, 7.0, 7.1, 7.3</w:t>
      </w:r>
    </w:p>
    <w:p w:rsidR="00C920C9" w:rsidRDefault="00C920C9" w:rsidP="00C920C9">
      <w:pPr>
        <w:spacing w:after="0"/>
        <w:ind w:left="720"/>
      </w:pPr>
      <w:r>
        <w:t xml:space="preserve"> E.  Summative Module:  ( 120 points) During the latter part of the K-12 Lab, the site mentor will </w:t>
      </w:r>
    </w:p>
    <w:p w:rsidR="00C920C9" w:rsidRDefault="00C920C9" w:rsidP="00C920C9">
      <w:pPr>
        <w:spacing w:after="0"/>
        <w:ind w:left="720"/>
      </w:pPr>
      <w:r>
        <w:t xml:space="preserve">      complete a  summative evaluation on the Lab Experience student and will upload it to </w:t>
      </w:r>
    </w:p>
    <w:p w:rsidR="00C920C9" w:rsidRPr="000434B0" w:rsidRDefault="00C920C9" w:rsidP="00C920C9">
      <w:pPr>
        <w:spacing w:after="0"/>
        <w:ind w:left="720"/>
      </w:pPr>
      <w:r>
        <w:t xml:space="preserve">      Blackboard Learn.  CEC Standards Linkage: 1 through 7.</w:t>
      </w:r>
    </w:p>
    <w:p w:rsidR="00C920C9" w:rsidRPr="009C5021" w:rsidRDefault="00C920C9" w:rsidP="00C920C9">
      <w:pPr>
        <w:spacing w:after="0"/>
      </w:pPr>
    </w:p>
    <w:p w:rsidR="00C920C9" w:rsidRDefault="00C920C9" w:rsidP="00C920C9">
      <w:pPr>
        <w:spacing w:after="0"/>
        <w:ind w:left="750"/>
      </w:pPr>
      <w:r>
        <w:t>F.   Special Education Portfolio:  The portfolio is a compilation of student artifacts</w:t>
      </w:r>
    </w:p>
    <w:p w:rsidR="00C920C9" w:rsidRDefault="00C920C9" w:rsidP="00C920C9">
      <w:pPr>
        <w:spacing w:after="0"/>
        <w:ind w:left="750"/>
      </w:pPr>
      <w:r>
        <w:t xml:space="preserve">      that demonstrates the student’s knowledge and skills about teaching students with  </w:t>
      </w:r>
    </w:p>
    <w:p w:rsidR="00C920C9" w:rsidRDefault="00C920C9" w:rsidP="00C920C9">
      <w:pPr>
        <w:spacing w:after="0"/>
        <w:ind w:left="720"/>
      </w:pPr>
      <w:r>
        <w:t xml:space="preserve">       exceptionalities.   It is the final comprehensive exam for the MSE and Licensure in K-12 </w:t>
      </w:r>
    </w:p>
    <w:p w:rsidR="00C920C9" w:rsidRDefault="00C920C9" w:rsidP="00C920C9">
      <w:pPr>
        <w:spacing w:after="0"/>
        <w:ind w:left="720"/>
      </w:pPr>
      <w:r>
        <w:t xml:space="preserve">       Special Education Programs.  An 80% passage rate is required. </w:t>
      </w:r>
    </w:p>
    <w:p w:rsidR="00C920C9" w:rsidRDefault="00C920C9" w:rsidP="00C920C9">
      <w:pPr>
        <w:spacing w:after="0"/>
        <w:ind w:left="720"/>
      </w:pPr>
      <w:r>
        <w:t xml:space="preserve">       CEC Standard Linkage: 1 though 7</w:t>
      </w:r>
    </w:p>
    <w:p w:rsidR="00C920C9" w:rsidRDefault="00C920C9" w:rsidP="00C920C9">
      <w:pPr>
        <w:spacing w:after="0"/>
        <w:ind w:left="720"/>
      </w:pPr>
    </w:p>
    <w:p w:rsidR="00C920C9" w:rsidRDefault="00C920C9" w:rsidP="00C920C9">
      <w:pPr>
        <w:pStyle w:val="Default"/>
        <w:spacing w:before="100" w:after="100"/>
        <w:rPr>
          <w:sz w:val="22"/>
          <w:szCs w:val="22"/>
        </w:rPr>
      </w:pPr>
      <w:r>
        <w:t xml:space="preserve"> G.  </w:t>
      </w:r>
      <w:r w:rsidRPr="000434B0">
        <w:t>Grading Scale:</w:t>
      </w:r>
      <w:r>
        <w:t xml:space="preserve">  </w:t>
      </w:r>
      <w:r>
        <w:rPr>
          <w:sz w:val="22"/>
          <w:szCs w:val="22"/>
        </w:rPr>
        <w:t>Grade percentages are calculated by dividing the points earned by the points</w:t>
      </w:r>
    </w:p>
    <w:p w:rsidR="00C920C9" w:rsidRPr="005E5A45" w:rsidRDefault="00C920C9" w:rsidP="00C920C9">
      <w:pPr>
        <w:pStyle w:val="Default"/>
        <w:spacing w:before="100" w:after="100"/>
        <w:rPr>
          <w:sz w:val="22"/>
          <w:szCs w:val="22"/>
        </w:rPr>
      </w:pPr>
      <w:r>
        <w:rPr>
          <w:sz w:val="22"/>
          <w:szCs w:val="22"/>
        </w:rPr>
        <w:t xml:space="preserve">                                        possible.</w:t>
      </w:r>
    </w:p>
    <w:p w:rsidR="00C920C9" w:rsidRDefault="00C920C9" w:rsidP="00C920C9">
      <w:pPr>
        <w:spacing w:after="0"/>
        <w:ind w:left="720"/>
      </w:pPr>
    </w:p>
    <w:p w:rsidR="00C920C9" w:rsidRPr="00B95DEA" w:rsidRDefault="00C920C9" w:rsidP="00C920C9">
      <w:pPr>
        <w:spacing w:after="0"/>
        <w:ind w:left="720" w:firstLine="720"/>
        <w:rPr>
          <w:color w:val="FF0000"/>
        </w:rPr>
      </w:pPr>
      <w:r>
        <w:t xml:space="preserve">  645 Total Points</w:t>
      </w:r>
    </w:p>
    <w:p w:rsidR="00C920C9" w:rsidRPr="000434B0" w:rsidRDefault="00C920C9" w:rsidP="00C920C9">
      <w:pPr>
        <w:spacing w:after="0"/>
        <w:ind w:left="720"/>
      </w:pPr>
      <w:r w:rsidRPr="000434B0">
        <w:tab/>
      </w:r>
      <w:r>
        <w:t xml:space="preserve">  </w:t>
      </w:r>
      <w:r w:rsidRPr="000434B0">
        <w:t xml:space="preserve">A   =  </w:t>
      </w:r>
      <w:r>
        <w:t xml:space="preserve">    90-100%</w:t>
      </w:r>
      <w:r>
        <w:tab/>
        <w:t>577-645</w:t>
      </w:r>
      <w:r w:rsidRPr="000434B0">
        <w:t xml:space="preserve"> points</w:t>
      </w:r>
    </w:p>
    <w:p w:rsidR="00C920C9" w:rsidRPr="000434B0" w:rsidRDefault="00C920C9" w:rsidP="00C920C9">
      <w:pPr>
        <w:spacing w:after="0"/>
        <w:ind w:left="720" w:firstLine="720"/>
      </w:pPr>
      <w:r w:rsidRPr="000434B0">
        <w:t xml:space="preserve"> </w:t>
      </w:r>
      <w:r>
        <w:t xml:space="preserve"> </w:t>
      </w:r>
      <w:r w:rsidRPr="000434B0">
        <w:t xml:space="preserve">B   =      80-89%  </w:t>
      </w:r>
      <w:r w:rsidRPr="000434B0">
        <w:tab/>
      </w:r>
      <w:r>
        <w:t>513-576</w:t>
      </w:r>
      <w:r w:rsidRPr="000434B0">
        <w:t xml:space="preserve"> points</w:t>
      </w:r>
      <w:r>
        <w:t xml:space="preserve"> </w:t>
      </w:r>
    </w:p>
    <w:p w:rsidR="00C920C9" w:rsidRPr="000434B0" w:rsidRDefault="00C920C9" w:rsidP="00C920C9">
      <w:pPr>
        <w:spacing w:after="0"/>
        <w:ind w:left="720" w:firstLine="720"/>
      </w:pPr>
      <w:r w:rsidRPr="000434B0">
        <w:t xml:space="preserve"> </w:t>
      </w:r>
      <w:r>
        <w:t xml:space="preserve"> </w:t>
      </w:r>
      <w:r w:rsidRPr="000434B0">
        <w:t xml:space="preserve">C   =   </w:t>
      </w:r>
      <w:r w:rsidRPr="000434B0">
        <w:tab/>
      </w:r>
      <w:r>
        <w:t xml:space="preserve"> </w:t>
      </w:r>
      <w:r w:rsidRPr="000434B0">
        <w:t xml:space="preserve">70-79%               </w:t>
      </w:r>
      <w:r>
        <w:t>448-512</w:t>
      </w:r>
      <w:r w:rsidRPr="000434B0">
        <w:t xml:space="preserve"> points</w:t>
      </w:r>
    </w:p>
    <w:p w:rsidR="00C920C9" w:rsidRDefault="00C920C9" w:rsidP="00C920C9">
      <w:pPr>
        <w:spacing w:after="0"/>
        <w:ind w:left="720" w:firstLine="720"/>
      </w:pPr>
      <w:r>
        <w:t xml:space="preserve">  F </w:t>
      </w:r>
      <w:r w:rsidRPr="000434B0">
        <w:t xml:space="preserve"> =   </w:t>
      </w:r>
      <w:r w:rsidRPr="000434B0">
        <w:tab/>
      </w:r>
      <w:r>
        <w:t xml:space="preserve"> Below 70</w:t>
      </w:r>
      <w:r w:rsidRPr="000434B0">
        <w:t xml:space="preserve">%   </w:t>
      </w:r>
      <w:r>
        <w:t xml:space="preserve">          0-447</w:t>
      </w:r>
      <w:r w:rsidRPr="000434B0">
        <w:t xml:space="preserve"> points</w:t>
      </w:r>
    </w:p>
    <w:p w:rsidR="00C920C9" w:rsidRDefault="00C920C9" w:rsidP="00C920C9">
      <w:pPr>
        <w:spacing w:after="0"/>
        <w:ind w:left="720" w:firstLine="720"/>
      </w:pPr>
    </w:p>
    <w:p w:rsidR="00C920C9" w:rsidRDefault="00C920C9" w:rsidP="00C920C9">
      <w:pPr>
        <w:spacing w:after="0"/>
        <w:ind w:left="720" w:firstLine="720"/>
      </w:pPr>
      <w:r>
        <w:t xml:space="preserve">  In order to pass this course, all assignments must be completed and the LAB  student</w:t>
      </w:r>
    </w:p>
    <w:p w:rsidR="00C920C9" w:rsidRDefault="00C920C9" w:rsidP="00C920C9">
      <w:pPr>
        <w:spacing w:after="0"/>
        <w:ind w:left="720" w:firstLine="720"/>
      </w:pPr>
      <w:r>
        <w:t xml:space="preserve">  must earn</w:t>
      </w:r>
      <w:r w:rsidRPr="000434B0">
        <w:t xml:space="preserve"> at least</w:t>
      </w:r>
      <w:r>
        <w:t xml:space="preserve"> a B in Laboratory Experience.  Students earning </w:t>
      </w:r>
      <w:r w:rsidRPr="000434B0">
        <w:t>lower than</w:t>
      </w:r>
      <w:r>
        <w:t xml:space="preserve"> a </w:t>
      </w:r>
      <w:r w:rsidRPr="000434B0">
        <w:t>B must</w:t>
      </w:r>
    </w:p>
    <w:p w:rsidR="00C920C9" w:rsidRDefault="00C920C9" w:rsidP="00C920C9">
      <w:pPr>
        <w:spacing w:after="0"/>
        <w:ind w:left="720" w:firstLine="720"/>
      </w:pPr>
      <w:r w:rsidRPr="000434B0">
        <w:t xml:space="preserve"> </w:t>
      </w:r>
      <w:r>
        <w:t xml:space="preserve"> </w:t>
      </w:r>
      <w:r w:rsidRPr="000434B0">
        <w:t>retake the c</w:t>
      </w:r>
      <w:r>
        <w:t>lass.  Students may not graduate if the portfolio grade is less than 80%.</w:t>
      </w:r>
    </w:p>
    <w:p w:rsidR="00C920C9" w:rsidRPr="000434B0" w:rsidRDefault="00C920C9" w:rsidP="00C920C9">
      <w:pPr>
        <w:spacing w:after="0"/>
        <w:ind w:left="720" w:firstLine="720"/>
      </w:pPr>
    </w:p>
    <w:p w:rsidR="00C920C9" w:rsidRPr="000434B0" w:rsidRDefault="00C920C9" w:rsidP="00C920C9">
      <w:r w:rsidRPr="000434B0">
        <w:t>VI.</w:t>
      </w:r>
      <w:r w:rsidRPr="000434B0">
        <w:tab/>
        <w:t>Special Considerations and/or Features of the Class</w:t>
      </w:r>
    </w:p>
    <w:p w:rsidR="00C920C9" w:rsidRDefault="00C920C9" w:rsidP="00C920C9">
      <w:pPr>
        <w:spacing w:after="0"/>
        <w:ind w:left="720"/>
      </w:pPr>
      <w:r>
        <w:t xml:space="preserve">A.      </w:t>
      </w:r>
      <w:r w:rsidRPr="000434B0">
        <w:t xml:space="preserve">Students are required to </w:t>
      </w:r>
      <w:r>
        <w:t xml:space="preserve">complete all assignments </w:t>
      </w:r>
      <w:r w:rsidRPr="000434B0">
        <w:t>in</w:t>
      </w:r>
      <w:r>
        <w:t xml:space="preserve"> </w:t>
      </w:r>
      <w:r w:rsidRPr="000434B0">
        <w:t xml:space="preserve">this syllabus.  </w:t>
      </w:r>
      <w:r>
        <w:t>Failure to complete the</w:t>
      </w:r>
    </w:p>
    <w:p w:rsidR="00C920C9" w:rsidRDefault="00C920C9" w:rsidP="00C920C9">
      <w:pPr>
        <w:spacing w:after="0"/>
        <w:ind w:left="720"/>
      </w:pPr>
      <w:r>
        <w:t xml:space="preserve">          assignments </w:t>
      </w:r>
      <w:r w:rsidRPr="000434B0">
        <w:t>wil</w:t>
      </w:r>
      <w:r>
        <w:t>l result in failure of the course</w:t>
      </w:r>
      <w:r w:rsidRPr="000434B0">
        <w:t xml:space="preserve">. </w:t>
      </w:r>
    </w:p>
    <w:p w:rsidR="00C920C9" w:rsidRPr="000434B0" w:rsidRDefault="00C920C9" w:rsidP="00C920C9">
      <w:pPr>
        <w:spacing w:after="0"/>
        <w:ind w:left="720"/>
      </w:pPr>
    </w:p>
    <w:p w:rsidR="00C920C9" w:rsidRDefault="00C920C9" w:rsidP="00C920C9">
      <w:pPr>
        <w:spacing w:after="0"/>
        <w:ind w:left="720"/>
      </w:pPr>
      <w:r>
        <w:t xml:space="preserve">B.     </w:t>
      </w:r>
      <w:r w:rsidRPr="00A801E4">
        <w:rPr>
          <w:u w:val="single"/>
        </w:rPr>
        <w:t>Technology</w:t>
      </w:r>
      <w:r>
        <w:rPr>
          <w:u w:val="single"/>
        </w:rPr>
        <w:t>:</w:t>
      </w:r>
      <w:r>
        <w:t xml:space="preserve">  </w:t>
      </w:r>
      <w:r w:rsidRPr="000434B0">
        <w:t>Students are required to use word processing for all projects</w:t>
      </w:r>
      <w:r>
        <w:t xml:space="preserve">. </w:t>
      </w:r>
      <w:r w:rsidRPr="000434B0">
        <w:t xml:space="preserve"> </w:t>
      </w:r>
    </w:p>
    <w:p w:rsidR="00C920C9" w:rsidRDefault="00C920C9" w:rsidP="00C920C9">
      <w:pPr>
        <w:tabs>
          <w:tab w:val="left" w:pos="-1440"/>
          <w:tab w:val="left" w:pos="-720"/>
          <w:tab w:val="left" w:pos="1260"/>
        </w:tabs>
        <w:spacing w:after="0"/>
        <w:ind w:left="720"/>
      </w:pPr>
      <w:r>
        <w:t xml:space="preserve">       </w:t>
      </w:r>
      <w:r w:rsidRPr="00A801E4">
        <w:t xml:space="preserve"> It is expected that you have appropriate technology in order to take this class. I</w:t>
      </w:r>
      <w:r>
        <w:t>t is</w:t>
      </w:r>
    </w:p>
    <w:p w:rsidR="00C920C9" w:rsidRDefault="00C920C9" w:rsidP="00C920C9">
      <w:pPr>
        <w:tabs>
          <w:tab w:val="left" w:pos="-1440"/>
          <w:tab w:val="left" w:pos="-720"/>
          <w:tab w:val="left" w:pos="1260"/>
        </w:tabs>
        <w:spacing w:after="0"/>
        <w:ind w:left="720"/>
      </w:pPr>
      <w:r w:rsidRPr="00A801E4">
        <w:t xml:space="preserve"> </w:t>
      </w:r>
      <w:r>
        <w:t xml:space="preserve">       </w:t>
      </w:r>
      <w:r w:rsidRPr="00A801E4">
        <w:t>recommend</w:t>
      </w:r>
      <w:r>
        <w:t>ed</w:t>
      </w:r>
      <w:r w:rsidRPr="00A801E4">
        <w:t xml:space="preserve"> that you have a fairly new computer, with high-speed internet connection. If</w:t>
      </w:r>
    </w:p>
    <w:p w:rsidR="00C920C9" w:rsidRDefault="00C920C9" w:rsidP="00C920C9">
      <w:pPr>
        <w:tabs>
          <w:tab w:val="left" w:pos="-1440"/>
          <w:tab w:val="left" w:pos="-720"/>
          <w:tab w:val="left" w:pos="1260"/>
        </w:tabs>
        <w:spacing w:after="0"/>
        <w:ind w:left="720"/>
      </w:pPr>
      <w:r>
        <w:t xml:space="preserve">      </w:t>
      </w:r>
      <w:r w:rsidRPr="00A801E4">
        <w:t xml:space="preserve"> </w:t>
      </w:r>
      <w:r>
        <w:t xml:space="preserve"> </w:t>
      </w:r>
      <w:r w:rsidRPr="00A801E4">
        <w:t>you do not, then please be aware that a phone line will increase the amount of time that</w:t>
      </w:r>
    </w:p>
    <w:p w:rsidR="00C920C9" w:rsidRDefault="00C920C9" w:rsidP="00C920C9">
      <w:pPr>
        <w:tabs>
          <w:tab w:val="left" w:pos="-1440"/>
          <w:tab w:val="left" w:pos="-720"/>
          <w:tab w:val="left" w:pos="1260"/>
        </w:tabs>
        <w:spacing w:after="0"/>
      </w:pPr>
      <w:r>
        <w:t xml:space="preserve">                       </w:t>
      </w:r>
      <w:r w:rsidRPr="00A801E4">
        <w:t xml:space="preserve">you will have to spend working on </w:t>
      </w:r>
      <w:r>
        <w:t>course work. It</w:t>
      </w:r>
      <w:r w:rsidRPr="00A801E4">
        <w:t xml:space="preserve"> is </w:t>
      </w:r>
      <w:r w:rsidRPr="00A801E4">
        <w:rPr>
          <w:u w:val="single"/>
        </w:rPr>
        <w:t>your responsibility</w:t>
      </w:r>
      <w:r w:rsidRPr="00A801E4">
        <w:t xml:space="preserve"> to access</w:t>
      </w:r>
    </w:p>
    <w:p w:rsidR="00C920C9" w:rsidRDefault="00C920C9" w:rsidP="00C920C9">
      <w:pPr>
        <w:tabs>
          <w:tab w:val="left" w:pos="-1440"/>
          <w:tab w:val="left" w:pos="-720"/>
          <w:tab w:val="left" w:pos="1260"/>
        </w:tabs>
        <w:spacing w:after="0"/>
      </w:pPr>
      <w:r>
        <w:t xml:space="preserve">                    </w:t>
      </w:r>
      <w:r w:rsidRPr="00A801E4">
        <w:t xml:space="preserve"> </w:t>
      </w:r>
      <w:r>
        <w:t xml:space="preserve"> </w:t>
      </w:r>
      <w:r w:rsidRPr="00A801E4">
        <w:t xml:space="preserve">appropriate technical support when you run into a problem. </w:t>
      </w:r>
      <w:r>
        <w:t xml:space="preserve">It is recommended that you not </w:t>
      </w:r>
    </w:p>
    <w:p w:rsidR="00C920C9" w:rsidRDefault="00C920C9" w:rsidP="00C920C9">
      <w:pPr>
        <w:tabs>
          <w:tab w:val="left" w:pos="-1440"/>
          <w:tab w:val="left" w:pos="-720"/>
          <w:tab w:val="left" w:pos="1260"/>
        </w:tabs>
        <w:spacing w:after="0"/>
      </w:pPr>
      <w:r>
        <w:t xml:space="preserve">                      wait until the last minute to submit assignments </w:t>
      </w:r>
      <w:r w:rsidRPr="00A801E4">
        <w:t xml:space="preserve">so </w:t>
      </w:r>
      <w:r>
        <w:t xml:space="preserve">that </w:t>
      </w:r>
      <w:r w:rsidRPr="00A801E4">
        <w:t xml:space="preserve">you can avoid last-minute glitches </w:t>
      </w:r>
    </w:p>
    <w:p w:rsidR="00C920C9" w:rsidRDefault="00C920C9" w:rsidP="00C920C9">
      <w:pPr>
        <w:tabs>
          <w:tab w:val="left" w:pos="-1440"/>
          <w:tab w:val="left" w:pos="-720"/>
          <w:tab w:val="left" w:pos="1260"/>
        </w:tabs>
        <w:spacing w:after="0"/>
      </w:pPr>
      <w:r>
        <w:lastRenderedPageBreak/>
        <w:t xml:space="preserve">                      </w:t>
      </w:r>
      <w:r w:rsidRPr="00A801E4">
        <w:t xml:space="preserve">that inevitably happen with computers. </w:t>
      </w:r>
      <w:r>
        <w:t xml:space="preserve"> All assignments will be submitted as Word</w:t>
      </w:r>
    </w:p>
    <w:p w:rsidR="00C920C9" w:rsidRDefault="00C920C9" w:rsidP="00C920C9">
      <w:pPr>
        <w:tabs>
          <w:tab w:val="left" w:pos="-1440"/>
          <w:tab w:val="left" w:pos="-720"/>
          <w:tab w:val="left" w:pos="1260"/>
        </w:tabs>
        <w:spacing w:after="0"/>
      </w:pPr>
      <w:r>
        <w:t xml:space="preserve">                      Documents with the exception of the assignment requiring a power point.  Scanned</w:t>
      </w:r>
    </w:p>
    <w:p w:rsidR="00C920C9" w:rsidRPr="00DD56C0" w:rsidRDefault="00C920C9" w:rsidP="00C920C9">
      <w:pPr>
        <w:tabs>
          <w:tab w:val="left" w:pos="-1440"/>
          <w:tab w:val="left" w:pos="-720"/>
          <w:tab w:val="left" w:pos="1260"/>
        </w:tabs>
        <w:spacing w:after="0"/>
      </w:pPr>
      <w:r>
        <w:t xml:space="preserve">                      documents for Module 7 may be submitted as a PDF file.</w:t>
      </w:r>
    </w:p>
    <w:p w:rsidR="00C920C9" w:rsidRPr="000434B0" w:rsidRDefault="00C920C9" w:rsidP="00C920C9">
      <w:pPr>
        <w:spacing w:after="0"/>
        <w:ind w:left="720"/>
      </w:pPr>
    </w:p>
    <w:p w:rsidR="00C920C9" w:rsidRPr="000434B0" w:rsidRDefault="00C920C9" w:rsidP="00C920C9">
      <w:pPr>
        <w:ind w:left="720"/>
      </w:pPr>
      <w:r>
        <w:t xml:space="preserve">C.     </w:t>
      </w:r>
      <w:r w:rsidRPr="000434B0">
        <w:t xml:space="preserve">Academic Conduct:   All acts of </w:t>
      </w:r>
      <w:r>
        <w:t xml:space="preserve">dishonesty in any work constitute </w:t>
      </w:r>
      <w:r w:rsidRPr="000434B0">
        <w:t xml:space="preserve">academic </w:t>
      </w:r>
      <w:r>
        <w:br/>
        <w:t xml:space="preserve">         </w:t>
      </w:r>
      <w:r w:rsidRPr="000434B0">
        <w:t>misconduct.  The academic disciplinary policy will be followed</w:t>
      </w:r>
      <w:r>
        <w:t>,</w:t>
      </w:r>
      <w:r w:rsidRPr="000434B0">
        <w:t xml:space="preserve"> as indicated in the ASU </w:t>
      </w:r>
      <w:r>
        <w:br/>
        <w:t xml:space="preserve">         </w:t>
      </w:r>
      <w:r w:rsidRPr="000434B0">
        <w:t xml:space="preserve">Student Participant Handbook, in the event of academic misconduct.  Students should </w:t>
      </w:r>
      <w:r>
        <w:br/>
        <w:t xml:space="preserve">         </w:t>
      </w:r>
      <w:r w:rsidRPr="000434B0">
        <w:t>familiarize themselves with the handbook, especially the policy pertaining to plagiarism.</w:t>
      </w:r>
    </w:p>
    <w:p w:rsidR="00C920C9" w:rsidRPr="000434B0" w:rsidRDefault="00C920C9" w:rsidP="00C920C9">
      <w:pPr>
        <w:ind w:left="720"/>
      </w:pPr>
      <w:r>
        <w:t xml:space="preserve">E.     </w:t>
      </w:r>
      <w:r w:rsidRPr="000434B0">
        <w:t xml:space="preserve">All assignments/projects are due according to preset dates.  Except in cases of serious </w:t>
      </w:r>
      <w:r>
        <w:br/>
        <w:t xml:space="preserve">        </w:t>
      </w:r>
      <w:r w:rsidRPr="000434B0">
        <w:t xml:space="preserve">extenuating circumstances, tardy work will not be accepted.   The course professor will </w:t>
      </w:r>
      <w:r>
        <w:br/>
        <w:t xml:space="preserve">        </w:t>
      </w:r>
      <w:r w:rsidRPr="000434B0">
        <w:t xml:space="preserve">decide if the excuse for late work rises to the level of being a “serious extenuating </w:t>
      </w:r>
      <w:r>
        <w:br/>
        <w:t xml:space="preserve">        </w:t>
      </w:r>
      <w:r w:rsidRPr="000434B0">
        <w:t>circumstance.”</w:t>
      </w:r>
    </w:p>
    <w:p w:rsidR="00C920C9" w:rsidRDefault="00C920C9" w:rsidP="00C920C9">
      <w:pPr>
        <w:ind w:left="720"/>
      </w:pPr>
      <w:r>
        <w:t xml:space="preserve">F.   </w:t>
      </w:r>
      <w:r w:rsidRPr="000434B0">
        <w:t xml:space="preserve">Modifications in course content, requirements, and instructional methodology may be </w:t>
      </w:r>
      <w:r>
        <w:br/>
        <w:t xml:space="preserve">       </w:t>
      </w:r>
      <w:r w:rsidRPr="000434B0">
        <w:t xml:space="preserve">needed to ensure a quality course.  Modifications will be made by the instructor as needed </w:t>
      </w:r>
      <w:r>
        <w:br/>
        <w:t xml:space="preserve">       </w:t>
      </w:r>
      <w:r w:rsidRPr="000434B0">
        <w:t>and students will be advised of such changes.</w:t>
      </w:r>
    </w:p>
    <w:p w:rsidR="00C920C9" w:rsidRDefault="00C920C9" w:rsidP="00C920C9">
      <w:pPr>
        <w:spacing w:after="0"/>
        <w:ind w:left="720"/>
      </w:pPr>
      <w:r>
        <w:t>G.  When emailing the instructor and academic assistants of the course, please address him/her</w:t>
      </w:r>
    </w:p>
    <w:p w:rsidR="00C920C9" w:rsidRDefault="00C920C9" w:rsidP="00C920C9">
      <w:pPr>
        <w:spacing w:after="0"/>
        <w:ind w:left="720"/>
      </w:pPr>
      <w:r>
        <w:t xml:space="preserve">       in the same manner you would have your students address you. Responses to emails will be</w:t>
      </w:r>
    </w:p>
    <w:p w:rsidR="00C920C9" w:rsidRDefault="00C920C9" w:rsidP="00C920C9">
      <w:pPr>
        <w:spacing w:after="0"/>
        <w:ind w:left="720"/>
      </w:pPr>
      <w:r>
        <w:t xml:space="preserve">       made within 48 hours. Emails sent on the weekend may not be answered until the following</w:t>
      </w:r>
    </w:p>
    <w:p w:rsidR="00C920C9" w:rsidRDefault="00C920C9" w:rsidP="00C920C9">
      <w:pPr>
        <w:spacing w:after="0"/>
        <w:ind w:left="720"/>
      </w:pPr>
      <w:r>
        <w:t xml:space="preserve">       Monday.  Assignments will be graded by midnight on the Thursday immediately </w:t>
      </w:r>
    </w:p>
    <w:p w:rsidR="00C920C9" w:rsidRDefault="00C920C9" w:rsidP="00C920C9">
      <w:pPr>
        <w:spacing w:after="0"/>
        <w:ind w:left="720"/>
      </w:pPr>
      <w:r>
        <w:t xml:space="preserve">       following the due date. The only exception to this will be the final assignment. Since it is due</w:t>
      </w:r>
    </w:p>
    <w:p w:rsidR="00C920C9" w:rsidRDefault="00C920C9" w:rsidP="00C920C9">
      <w:pPr>
        <w:spacing w:after="0"/>
        <w:ind w:left="720"/>
      </w:pPr>
      <w:r>
        <w:t xml:space="preserve">      on a Friday. It will be graded by midnight on the following Tuesday.</w:t>
      </w:r>
    </w:p>
    <w:p w:rsidR="00C920C9" w:rsidRPr="000434B0" w:rsidRDefault="00C920C9" w:rsidP="00C920C9">
      <w:pPr>
        <w:spacing w:after="0"/>
        <w:ind w:left="1080" w:hanging="360"/>
      </w:pPr>
    </w:p>
    <w:p w:rsidR="00C920C9" w:rsidRDefault="00C920C9" w:rsidP="00C920C9">
      <w:pPr>
        <w:spacing w:after="0"/>
      </w:pPr>
      <w:r>
        <w:t xml:space="preserve">VII.      </w:t>
      </w:r>
      <w:r w:rsidRPr="000434B0">
        <w:t xml:space="preserve">  Procedures to Accommodate Students with Disabilities</w:t>
      </w:r>
    </w:p>
    <w:p w:rsidR="00C920C9" w:rsidRDefault="00C920C9" w:rsidP="00C920C9">
      <w:pPr>
        <w:ind w:left="720"/>
      </w:pPr>
      <w:r w:rsidRPr="000434B0">
        <w:t xml:space="preserve">If </w:t>
      </w:r>
      <w:r>
        <w:t xml:space="preserve">you need course adaptations or </w:t>
      </w:r>
      <w:r w:rsidRPr="000434B0">
        <w:t xml:space="preserve">accommodations </w:t>
      </w:r>
      <w:r>
        <w:t xml:space="preserve">because of a disability, have  </w:t>
      </w:r>
      <w:r>
        <w:br/>
        <w:t xml:space="preserve">emergency </w:t>
      </w:r>
      <w:r w:rsidRPr="000434B0">
        <w:t xml:space="preserve">information to share, or need special arrangements, please notify the professor </w:t>
      </w:r>
      <w:r>
        <w:br/>
      </w:r>
      <w:r w:rsidRPr="000434B0">
        <w:t>ASAP and/or</w:t>
      </w:r>
      <w:r>
        <w:t xml:space="preserve"> the ASU Office of Disabilities</w:t>
      </w:r>
      <w:r w:rsidRPr="0049310D">
        <w:t xml:space="preserve">. </w:t>
      </w:r>
      <w:r w:rsidRPr="0049310D">
        <w:rPr>
          <w:rFonts w:cs="Arial"/>
        </w:rPr>
        <w:t xml:space="preserve">Disabilities office can be reached at: </w:t>
      </w:r>
      <w:hyperlink r:id="rId74" w:tgtFrame="_blank" w:history="1">
        <w:r>
          <w:rPr>
            <w:rStyle w:val="Hyperlink"/>
            <w:rFonts w:ascii="Calibri" w:hAnsi="Calibri"/>
            <w:shd w:val="clear" w:color="auto" w:fill="FFFFFF"/>
          </w:rPr>
          <w:t>http://www.astate.edu/disability/</w:t>
        </w:r>
      </w:hyperlink>
      <w:r>
        <w:rPr>
          <w:rFonts w:ascii="Calibri" w:hAnsi="Calibri"/>
          <w:color w:val="1F497D"/>
          <w:shd w:val="clear" w:color="auto" w:fill="FFFFFF"/>
        </w:rPr>
        <w:t xml:space="preserve"> </w:t>
      </w:r>
      <w:r w:rsidRPr="0049310D">
        <w:rPr>
          <w:rFonts w:cs="Arial"/>
        </w:rPr>
        <w:t>or call 870-972-3964.</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C920C9" w:rsidRPr="000434B0" w:rsidRDefault="00C920C9" w:rsidP="00C920C9">
      <w:r>
        <w:t xml:space="preserve"> VIII</w:t>
      </w:r>
      <w:r w:rsidRPr="000434B0">
        <w:t xml:space="preserve">.   </w:t>
      </w:r>
      <w:r>
        <w:t xml:space="preserve">     </w:t>
      </w:r>
      <w:r w:rsidRPr="000434B0">
        <w:t>References:</w:t>
      </w:r>
    </w:p>
    <w:p w:rsidR="00C920C9" w:rsidRPr="000434B0" w:rsidRDefault="00C920C9" w:rsidP="00C920C9">
      <w:pPr>
        <w:ind w:left="1440" w:hanging="720"/>
      </w:pPr>
      <w:r w:rsidRPr="000434B0">
        <w:t xml:space="preserve">     Allen, K.E.</w:t>
      </w:r>
      <w:r>
        <w:t xml:space="preserve"> </w:t>
      </w:r>
      <w:r w:rsidRPr="000434B0">
        <w:t>&amp; Marotz. (2007</w:t>
      </w:r>
      <w:r w:rsidRPr="0099658A">
        <w:rPr>
          <w:i/>
        </w:rPr>
        <w:t>)</w:t>
      </w:r>
      <w:r>
        <w:rPr>
          <w:i/>
        </w:rPr>
        <w:t>.</w:t>
      </w:r>
      <w:r w:rsidRPr="0099658A">
        <w:rPr>
          <w:i/>
        </w:rPr>
        <w:t xml:space="preserve">  Developmental profiles:  Pre-birth through twelve</w:t>
      </w:r>
      <w:r w:rsidRPr="000434B0">
        <w:t xml:space="preserve"> (5</w:t>
      </w:r>
      <w:r w:rsidRPr="000434B0">
        <w:rPr>
          <w:vertAlign w:val="superscript"/>
        </w:rPr>
        <w:t>th</w:t>
      </w:r>
      <w:r w:rsidRPr="000434B0">
        <w:t xml:space="preserve"> Ed.).  Clifton Park, NY:  Thomson-Delmar Learning.</w:t>
      </w:r>
    </w:p>
    <w:p w:rsidR="00C920C9" w:rsidRPr="000434B0" w:rsidRDefault="00C920C9" w:rsidP="00C920C9">
      <w:pPr>
        <w:ind w:left="1440" w:hanging="720"/>
      </w:pPr>
      <w:r w:rsidRPr="000434B0">
        <w:t xml:space="preserve">     Cohen, L. &amp;</w:t>
      </w:r>
      <w:r>
        <w:t xml:space="preserve"> Spenciner, L. (2010).  </w:t>
      </w:r>
      <w:r w:rsidRPr="0099658A">
        <w:rPr>
          <w:i/>
        </w:rPr>
        <w:t>Assessment of young children and youth with special needs</w:t>
      </w:r>
      <w:r>
        <w:t xml:space="preserve">. </w:t>
      </w:r>
      <w:r w:rsidRPr="000434B0">
        <w:t>(4</w:t>
      </w:r>
      <w:r w:rsidRPr="000434B0">
        <w:rPr>
          <w:vertAlign w:val="superscript"/>
        </w:rPr>
        <w:t>th</w:t>
      </w:r>
      <w:r w:rsidRPr="000434B0">
        <w:t>Ed.).   New York:  Pearson Education.</w:t>
      </w:r>
    </w:p>
    <w:p w:rsidR="00C920C9" w:rsidRPr="000434B0" w:rsidRDefault="00C920C9" w:rsidP="00C920C9">
      <w:pPr>
        <w:ind w:left="1440" w:hanging="720"/>
      </w:pPr>
      <w:r w:rsidRPr="000434B0">
        <w:lastRenderedPageBreak/>
        <w:t xml:space="preserve">   </w:t>
      </w:r>
      <w:r>
        <w:t xml:space="preserve">  Cook, R.; Klein, M.</w:t>
      </w:r>
      <w:r w:rsidRPr="000434B0">
        <w:t xml:space="preserve">; Tessier, Annette;  Daley, Steve (2008).  </w:t>
      </w:r>
      <w:r w:rsidRPr="00E31165">
        <w:rPr>
          <w:i/>
        </w:rPr>
        <w:t xml:space="preserve">Adapting early childhood curricula for children in inclusive settings </w:t>
      </w:r>
      <w:r w:rsidRPr="0099658A">
        <w:t>(7</w:t>
      </w:r>
      <w:r w:rsidRPr="0099658A">
        <w:rPr>
          <w:vertAlign w:val="superscript"/>
        </w:rPr>
        <w:t>th</w:t>
      </w:r>
      <w:r w:rsidRPr="0099658A">
        <w:t xml:space="preserve"> edition).</w:t>
      </w:r>
      <w:r w:rsidRPr="00E31165">
        <w:rPr>
          <w:i/>
        </w:rPr>
        <w:t xml:space="preserve">  </w:t>
      </w:r>
      <w:r>
        <w:t xml:space="preserve">Upper Saddle River, NJ: </w:t>
      </w:r>
      <w:r w:rsidRPr="00E31165">
        <w:rPr>
          <w:i/>
        </w:rPr>
        <w:t>Pearson Education, Inc.</w:t>
      </w:r>
    </w:p>
    <w:p w:rsidR="00C920C9" w:rsidRDefault="00C920C9" w:rsidP="00C920C9">
      <w:pPr>
        <w:ind w:left="1440" w:hanging="720"/>
      </w:pPr>
      <w:r>
        <w:t xml:space="preserve">      Heward, W</w:t>
      </w:r>
      <w:r w:rsidRPr="000434B0">
        <w:t>. (2009)</w:t>
      </w:r>
      <w:r>
        <w:t>.</w:t>
      </w:r>
      <w:r w:rsidRPr="000434B0">
        <w:t xml:space="preserve">  </w:t>
      </w:r>
      <w:r w:rsidRPr="00E31165">
        <w:rPr>
          <w:i/>
        </w:rPr>
        <w:t>Exceptional children:  An introduction to special education</w:t>
      </w:r>
      <w:r w:rsidRPr="000434B0">
        <w:t xml:space="preserve"> </w:t>
      </w:r>
      <w:r>
        <w:t>(</w:t>
      </w:r>
      <w:r w:rsidRPr="000434B0">
        <w:t>9</w:t>
      </w:r>
      <w:r w:rsidRPr="000434B0">
        <w:rPr>
          <w:vertAlign w:val="superscript"/>
        </w:rPr>
        <w:t>th</w:t>
      </w:r>
      <w:r>
        <w:t xml:space="preserve"> edition). </w:t>
      </w:r>
      <w:r w:rsidRPr="000434B0">
        <w:t>Upper Saddle Rive</w:t>
      </w:r>
      <w:r>
        <w:t>r, NJ:</w:t>
      </w:r>
      <w:r w:rsidRPr="00B95DEA">
        <w:t xml:space="preserve"> </w:t>
      </w:r>
      <w:r w:rsidRPr="000434B0">
        <w:t xml:space="preserve">Merrill, Pearson Education, Inc.  </w:t>
      </w:r>
    </w:p>
    <w:p w:rsidR="00C920C9" w:rsidRDefault="00C920C9" w:rsidP="00C920C9">
      <w:pPr>
        <w:spacing w:after="0"/>
        <w:ind w:left="1440" w:hanging="720"/>
        <w:rPr>
          <w:i/>
        </w:rPr>
      </w:pPr>
      <w:r>
        <w:t xml:space="preserve">     Overton, T. (2012).  </w:t>
      </w:r>
      <w:r>
        <w:rPr>
          <w:i/>
        </w:rPr>
        <w:t>Assessing Learners with Special Needs: An Applied Approach (7</w:t>
      </w:r>
      <w:r w:rsidRPr="002E386B">
        <w:rPr>
          <w:i/>
          <w:vertAlign w:val="superscript"/>
        </w:rPr>
        <w:t>th</w:t>
      </w:r>
      <w:r>
        <w:rPr>
          <w:i/>
        </w:rPr>
        <w:t xml:space="preserve"> edition).</w:t>
      </w:r>
    </w:p>
    <w:p w:rsidR="00C920C9" w:rsidRPr="00D13AAC" w:rsidRDefault="00C920C9" w:rsidP="00C920C9">
      <w:pPr>
        <w:spacing w:after="0"/>
        <w:ind w:left="1440" w:hanging="720"/>
      </w:pPr>
      <w:r>
        <w:rPr>
          <w:i/>
        </w:rPr>
        <w:t xml:space="preserve">              </w:t>
      </w:r>
      <w:r>
        <w:t>Upper Saddle River, NJ: Pearson Education, Inc.</w:t>
      </w:r>
    </w:p>
    <w:p w:rsidR="00C920C9" w:rsidRDefault="00C920C9" w:rsidP="00C920C9">
      <w:pPr>
        <w:rPr>
          <w:b/>
        </w:rPr>
      </w:pPr>
    </w:p>
    <w:p w:rsidR="00C920C9" w:rsidRDefault="00C920C9" w:rsidP="00C920C9">
      <w:pPr>
        <w:rPr>
          <w:b/>
        </w:rPr>
      </w:pPr>
    </w:p>
    <w:p w:rsidR="00C920C9" w:rsidRDefault="00C920C9" w:rsidP="00C920C9">
      <w:pPr>
        <w:rPr>
          <w:b/>
        </w:rPr>
      </w:pPr>
      <w:r>
        <w:rPr>
          <w:b/>
        </w:rPr>
        <w:t>SCROLL DOWN FOR COURSE SCHEDULE</w:t>
      </w:r>
    </w:p>
    <w:p w:rsidR="00C920C9" w:rsidRDefault="00C920C9" w:rsidP="00C920C9">
      <w:pPr>
        <w:jc w:val="center"/>
        <w:rPr>
          <w:b/>
          <w:sz w:val="24"/>
          <w:szCs w:val="24"/>
        </w:rPr>
      </w:pPr>
      <w:r>
        <w:rPr>
          <w:b/>
          <w:sz w:val="24"/>
          <w:szCs w:val="24"/>
        </w:rPr>
        <w:t>COURSE SCHEDULE-ELSE 6193 Spring 2018</w:t>
      </w:r>
    </w:p>
    <w:p w:rsidR="00C920C9" w:rsidRPr="00D97428" w:rsidRDefault="00C920C9" w:rsidP="00C920C9">
      <w:pPr>
        <w:spacing w:after="0"/>
        <w:rPr>
          <w:b/>
          <w:highlight w:val="yellow"/>
        </w:rPr>
      </w:pPr>
      <w:r w:rsidRPr="00D97428">
        <w:rPr>
          <w:b/>
          <w:highlight w:val="yellow"/>
        </w:rPr>
        <w:t>All assignments tentatively due at 8:00 a.m. on due date unless stated otherwise.</w:t>
      </w:r>
    </w:p>
    <w:p w:rsidR="00C920C9" w:rsidRPr="00D97428" w:rsidRDefault="00C920C9" w:rsidP="00C920C9">
      <w:pPr>
        <w:spacing w:after="0"/>
        <w:rPr>
          <w:b/>
          <w:highlight w:val="yellow"/>
        </w:rPr>
      </w:pPr>
      <w:r w:rsidRPr="00D97428">
        <w:rPr>
          <w:b/>
          <w:highlight w:val="yellow"/>
        </w:rPr>
        <w:t>In order to pass this course ALL assignments must be completed and the student must make a grade of B in the course.</w:t>
      </w:r>
      <w:r>
        <w:rPr>
          <w:b/>
          <w:highlight w:val="yellow"/>
        </w:rPr>
        <w:t xml:space="preserve">  </w:t>
      </w:r>
      <w:r w:rsidRPr="00D97428">
        <w:rPr>
          <w:b/>
          <w:highlight w:val="yellow"/>
        </w:rPr>
        <w:t>Late work will not be accepted.</w:t>
      </w:r>
    </w:p>
    <w:tbl>
      <w:tblPr>
        <w:tblStyle w:val="TableGrid"/>
        <w:tblW w:w="0" w:type="auto"/>
        <w:tblLook w:val="04A0" w:firstRow="1" w:lastRow="0" w:firstColumn="1" w:lastColumn="0" w:noHBand="0" w:noVBand="1"/>
      </w:tblPr>
      <w:tblGrid>
        <w:gridCol w:w="3192"/>
        <w:gridCol w:w="3192"/>
        <w:gridCol w:w="3192"/>
      </w:tblGrid>
      <w:tr w:rsidR="00C920C9" w:rsidTr="00C920C9">
        <w:tc>
          <w:tcPr>
            <w:tcW w:w="3192" w:type="dxa"/>
          </w:tcPr>
          <w:p w:rsidR="00C920C9" w:rsidRDefault="00C920C9" w:rsidP="00C920C9">
            <w:pPr>
              <w:jc w:val="center"/>
              <w:rPr>
                <w:b/>
                <w:sz w:val="24"/>
                <w:szCs w:val="24"/>
              </w:rPr>
            </w:pPr>
            <w:r>
              <w:rPr>
                <w:b/>
                <w:sz w:val="24"/>
                <w:szCs w:val="24"/>
              </w:rPr>
              <w:t>WEEK</w:t>
            </w:r>
          </w:p>
        </w:tc>
        <w:tc>
          <w:tcPr>
            <w:tcW w:w="3192" w:type="dxa"/>
          </w:tcPr>
          <w:p w:rsidR="00C920C9" w:rsidRDefault="00C920C9" w:rsidP="00C920C9">
            <w:pPr>
              <w:jc w:val="center"/>
              <w:rPr>
                <w:b/>
                <w:sz w:val="24"/>
                <w:szCs w:val="24"/>
              </w:rPr>
            </w:pPr>
            <w:r>
              <w:rPr>
                <w:b/>
                <w:sz w:val="24"/>
                <w:szCs w:val="24"/>
              </w:rPr>
              <w:t>ASSIGNMENT</w:t>
            </w:r>
          </w:p>
        </w:tc>
        <w:tc>
          <w:tcPr>
            <w:tcW w:w="3192" w:type="dxa"/>
          </w:tcPr>
          <w:p w:rsidR="00C920C9" w:rsidRDefault="00C920C9" w:rsidP="00C920C9">
            <w:pPr>
              <w:jc w:val="center"/>
              <w:rPr>
                <w:b/>
                <w:sz w:val="24"/>
                <w:szCs w:val="24"/>
              </w:rPr>
            </w:pPr>
            <w:r>
              <w:rPr>
                <w:b/>
                <w:sz w:val="24"/>
                <w:szCs w:val="24"/>
              </w:rPr>
              <w:t>DUE DATE</w:t>
            </w:r>
          </w:p>
        </w:tc>
      </w:tr>
      <w:tr w:rsidR="00C920C9" w:rsidTr="00C920C9">
        <w:tc>
          <w:tcPr>
            <w:tcW w:w="3192" w:type="dxa"/>
          </w:tcPr>
          <w:p w:rsidR="00C920C9" w:rsidRDefault="00C920C9" w:rsidP="00C920C9">
            <w:pPr>
              <w:rPr>
                <w:b/>
                <w:sz w:val="24"/>
                <w:szCs w:val="24"/>
              </w:rPr>
            </w:pPr>
            <w:r>
              <w:rPr>
                <w:b/>
                <w:sz w:val="24"/>
                <w:szCs w:val="24"/>
              </w:rPr>
              <w:t xml:space="preserve">WEEK 1 </w:t>
            </w:r>
          </w:p>
          <w:p w:rsidR="00C920C9" w:rsidRDefault="00C920C9" w:rsidP="00C920C9">
            <w:pPr>
              <w:rPr>
                <w:b/>
                <w:sz w:val="24"/>
                <w:szCs w:val="24"/>
              </w:rPr>
            </w:pPr>
            <w:r>
              <w:rPr>
                <w:b/>
                <w:sz w:val="24"/>
                <w:szCs w:val="24"/>
              </w:rPr>
              <w:t>January 16-21</w:t>
            </w:r>
          </w:p>
        </w:tc>
        <w:tc>
          <w:tcPr>
            <w:tcW w:w="3192" w:type="dxa"/>
          </w:tcPr>
          <w:p w:rsidR="00C920C9" w:rsidRDefault="00C920C9" w:rsidP="00C920C9">
            <w:pPr>
              <w:rPr>
                <w:b/>
                <w:sz w:val="24"/>
                <w:szCs w:val="24"/>
              </w:rPr>
            </w:pPr>
            <w:r>
              <w:rPr>
                <w:b/>
                <w:sz w:val="24"/>
                <w:szCs w:val="24"/>
              </w:rPr>
              <w:t xml:space="preserve">Select target students </w:t>
            </w:r>
          </w:p>
          <w:p w:rsidR="00C920C9" w:rsidRDefault="00C920C9" w:rsidP="00C920C9">
            <w:pPr>
              <w:rPr>
                <w:b/>
                <w:sz w:val="24"/>
                <w:szCs w:val="24"/>
              </w:rPr>
            </w:pPr>
            <w:r>
              <w:rPr>
                <w:b/>
                <w:sz w:val="24"/>
                <w:szCs w:val="24"/>
              </w:rPr>
              <w:t>Watch videos for all modules</w:t>
            </w:r>
          </w:p>
          <w:p w:rsidR="00C920C9" w:rsidRDefault="00C920C9" w:rsidP="00C920C9">
            <w:pPr>
              <w:rPr>
                <w:b/>
                <w:sz w:val="24"/>
                <w:szCs w:val="24"/>
              </w:rPr>
            </w:pPr>
            <w:r>
              <w:rPr>
                <w:b/>
                <w:sz w:val="24"/>
                <w:szCs w:val="24"/>
              </w:rPr>
              <w:t>And Portfolio</w:t>
            </w:r>
          </w:p>
          <w:p w:rsidR="00C920C9" w:rsidRDefault="00C920C9" w:rsidP="00C920C9">
            <w:pPr>
              <w:rPr>
                <w:b/>
                <w:sz w:val="24"/>
                <w:szCs w:val="24"/>
              </w:rPr>
            </w:pPr>
            <w:r>
              <w:rPr>
                <w:b/>
                <w:sz w:val="24"/>
                <w:szCs w:val="24"/>
              </w:rPr>
              <w:t>Submit Student/Mentor Form and Praxis Scores to Livetext</w:t>
            </w:r>
          </w:p>
        </w:tc>
        <w:tc>
          <w:tcPr>
            <w:tcW w:w="3192" w:type="dxa"/>
          </w:tcPr>
          <w:p w:rsidR="00C920C9" w:rsidRDefault="00C920C9" w:rsidP="00C920C9">
            <w:pPr>
              <w:jc w:val="center"/>
              <w:rPr>
                <w:b/>
                <w:sz w:val="24"/>
                <w:szCs w:val="24"/>
              </w:rPr>
            </w:pPr>
            <w:r>
              <w:rPr>
                <w:b/>
                <w:sz w:val="24"/>
                <w:szCs w:val="24"/>
              </w:rPr>
              <w:t>January 22</w:t>
            </w:r>
          </w:p>
        </w:tc>
      </w:tr>
      <w:tr w:rsidR="00C920C9" w:rsidTr="00C920C9">
        <w:tc>
          <w:tcPr>
            <w:tcW w:w="3192" w:type="dxa"/>
          </w:tcPr>
          <w:p w:rsidR="00C920C9" w:rsidRDefault="00C920C9" w:rsidP="00C920C9">
            <w:pPr>
              <w:rPr>
                <w:b/>
                <w:sz w:val="24"/>
                <w:szCs w:val="24"/>
              </w:rPr>
            </w:pPr>
            <w:r>
              <w:rPr>
                <w:b/>
                <w:sz w:val="24"/>
                <w:szCs w:val="24"/>
              </w:rPr>
              <w:t>WEEK 2</w:t>
            </w:r>
          </w:p>
          <w:p w:rsidR="00C920C9" w:rsidRDefault="00C920C9" w:rsidP="00C920C9">
            <w:pPr>
              <w:rPr>
                <w:b/>
                <w:sz w:val="24"/>
                <w:szCs w:val="24"/>
              </w:rPr>
            </w:pPr>
            <w:r>
              <w:rPr>
                <w:b/>
                <w:sz w:val="24"/>
                <w:szCs w:val="24"/>
              </w:rPr>
              <w:t>January 22-28</w:t>
            </w:r>
          </w:p>
        </w:tc>
        <w:tc>
          <w:tcPr>
            <w:tcW w:w="3192" w:type="dxa"/>
          </w:tcPr>
          <w:p w:rsidR="00C920C9" w:rsidRDefault="00C920C9" w:rsidP="00C920C9">
            <w:pPr>
              <w:rPr>
                <w:b/>
                <w:sz w:val="24"/>
                <w:szCs w:val="24"/>
              </w:rPr>
            </w:pPr>
            <w:r>
              <w:rPr>
                <w:b/>
                <w:sz w:val="24"/>
                <w:szCs w:val="24"/>
              </w:rPr>
              <w:t xml:space="preserve">Assessment Module </w:t>
            </w:r>
          </w:p>
          <w:p w:rsidR="00C920C9" w:rsidRDefault="00C920C9" w:rsidP="00C920C9">
            <w:pPr>
              <w:rPr>
                <w:b/>
                <w:sz w:val="24"/>
                <w:szCs w:val="24"/>
              </w:rPr>
            </w:pPr>
            <w:r>
              <w:rPr>
                <w:b/>
                <w:sz w:val="24"/>
                <w:szCs w:val="24"/>
              </w:rPr>
              <w:t>(Module 1)</w:t>
            </w:r>
          </w:p>
        </w:tc>
        <w:tc>
          <w:tcPr>
            <w:tcW w:w="3192" w:type="dxa"/>
          </w:tcPr>
          <w:p w:rsidR="00C920C9" w:rsidRDefault="00C920C9" w:rsidP="00C920C9">
            <w:pPr>
              <w:jc w:val="center"/>
              <w:rPr>
                <w:b/>
                <w:sz w:val="24"/>
                <w:szCs w:val="24"/>
              </w:rPr>
            </w:pPr>
            <w:r>
              <w:rPr>
                <w:b/>
                <w:sz w:val="24"/>
                <w:szCs w:val="24"/>
              </w:rPr>
              <w:t>February 19</w:t>
            </w:r>
          </w:p>
        </w:tc>
      </w:tr>
      <w:tr w:rsidR="00C920C9" w:rsidTr="00C920C9">
        <w:tc>
          <w:tcPr>
            <w:tcW w:w="3192" w:type="dxa"/>
          </w:tcPr>
          <w:p w:rsidR="00C920C9" w:rsidRDefault="00C920C9" w:rsidP="00C920C9">
            <w:pPr>
              <w:rPr>
                <w:b/>
                <w:sz w:val="24"/>
                <w:szCs w:val="24"/>
              </w:rPr>
            </w:pPr>
            <w:r>
              <w:rPr>
                <w:b/>
                <w:sz w:val="24"/>
                <w:szCs w:val="24"/>
              </w:rPr>
              <w:t>WEEK 3</w:t>
            </w:r>
          </w:p>
          <w:p w:rsidR="00C920C9" w:rsidRDefault="00C920C9" w:rsidP="00C920C9">
            <w:pPr>
              <w:rPr>
                <w:b/>
                <w:sz w:val="24"/>
                <w:szCs w:val="24"/>
              </w:rPr>
            </w:pPr>
            <w:r>
              <w:rPr>
                <w:b/>
                <w:sz w:val="24"/>
                <w:szCs w:val="24"/>
              </w:rPr>
              <w:t>January 29- February 4</w:t>
            </w:r>
          </w:p>
        </w:tc>
        <w:tc>
          <w:tcPr>
            <w:tcW w:w="3192" w:type="dxa"/>
          </w:tcPr>
          <w:p w:rsidR="00C920C9" w:rsidRDefault="00C920C9" w:rsidP="00C920C9">
            <w:pPr>
              <w:rPr>
                <w:b/>
                <w:sz w:val="24"/>
                <w:szCs w:val="24"/>
              </w:rPr>
            </w:pPr>
            <w:r>
              <w:rPr>
                <w:b/>
                <w:sz w:val="24"/>
                <w:szCs w:val="24"/>
              </w:rPr>
              <w:t xml:space="preserve">Assessment Module </w:t>
            </w:r>
          </w:p>
        </w:tc>
        <w:tc>
          <w:tcPr>
            <w:tcW w:w="3192" w:type="dxa"/>
          </w:tcPr>
          <w:p w:rsidR="00C920C9" w:rsidRDefault="00C920C9" w:rsidP="00C920C9">
            <w:pPr>
              <w:jc w:val="center"/>
              <w:rPr>
                <w:b/>
                <w:sz w:val="24"/>
                <w:szCs w:val="24"/>
              </w:rPr>
            </w:pPr>
            <w:r>
              <w:rPr>
                <w:b/>
                <w:sz w:val="24"/>
                <w:szCs w:val="24"/>
              </w:rPr>
              <w:t>February 19</w:t>
            </w:r>
          </w:p>
        </w:tc>
      </w:tr>
      <w:tr w:rsidR="00C920C9" w:rsidTr="00C920C9">
        <w:tc>
          <w:tcPr>
            <w:tcW w:w="3192" w:type="dxa"/>
          </w:tcPr>
          <w:p w:rsidR="00C920C9" w:rsidRDefault="00C920C9" w:rsidP="00C920C9">
            <w:pPr>
              <w:rPr>
                <w:b/>
                <w:sz w:val="24"/>
                <w:szCs w:val="24"/>
              </w:rPr>
            </w:pPr>
            <w:r>
              <w:rPr>
                <w:b/>
                <w:sz w:val="24"/>
                <w:szCs w:val="24"/>
              </w:rPr>
              <w:t>WEEK 4</w:t>
            </w:r>
          </w:p>
          <w:p w:rsidR="00C920C9" w:rsidRDefault="00C920C9" w:rsidP="00C920C9">
            <w:pPr>
              <w:rPr>
                <w:b/>
                <w:sz w:val="24"/>
                <w:szCs w:val="24"/>
              </w:rPr>
            </w:pPr>
            <w:r>
              <w:rPr>
                <w:b/>
                <w:sz w:val="24"/>
                <w:szCs w:val="24"/>
              </w:rPr>
              <w:t>February 5-11</w:t>
            </w:r>
          </w:p>
        </w:tc>
        <w:tc>
          <w:tcPr>
            <w:tcW w:w="3192" w:type="dxa"/>
          </w:tcPr>
          <w:p w:rsidR="00C920C9" w:rsidRDefault="00C920C9" w:rsidP="00C920C9">
            <w:pPr>
              <w:rPr>
                <w:b/>
                <w:sz w:val="24"/>
                <w:szCs w:val="24"/>
              </w:rPr>
            </w:pPr>
            <w:r>
              <w:rPr>
                <w:b/>
                <w:sz w:val="24"/>
                <w:szCs w:val="24"/>
              </w:rPr>
              <w:t>Assessment Module</w:t>
            </w:r>
          </w:p>
        </w:tc>
        <w:tc>
          <w:tcPr>
            <w:tcW w:w="3192" w:type="dxa"/>
          </w:tcPr>
          <w:p w:rsidR="00C920C9" w:rsidRDefault="00C920C9" w:rsidP="00C920C9">
            <w:pPr>
              <w:jc w:val="center"/>
              <w:rPr>
                <w:b/>
                <w:sz w:val="24"/>
                <w:szCs w:val="24"/>
              </w:rPr>
            </w:pPr>
            <w:r>
              <w:rPr>
                <w:b/>
                <w:sz w:val="24"/>
                <w:szCs w:val="24"/>
              </w:rPr>
              <w:t>February 19</w:t>
            </w:r>
          </w:p>
        </w:tc>
      </w:tr>
      <w:tr w:rsidR="00C920C9" w:rsidTr="00C920C9">
        <w:tc>
          <w:tcPr>
            <w:tcW w:w="3192" w:type="dxa"/>
          </w:tcPr>
          <w:p w:rsidR="00C920C9" w:rsidRDefault="00C920C9" w:rsidP="00C920C9">
            <w:pPr>
              <w:rPr>
                <w:b/>
                <w:sz w:val="24"/>
                <w:szCs w:val="24"/>
              </w:rPr>
            </w:pPr>
            <w:r>
              <w:rPr>
                <w:b/>
                <w:sz w:val="24"/>
                <w:szCs w:val="24"/>
              </w:rPr>
              <w:t>WEEK 5</w:t>
            </w:r>
          </w:p>
          <w:p w:rsidR="00C920C9" w:rsidRDefault="00C920C9" w:rsidP="00C920C9">
            <w:pPr>
              <w:rPr>
                <w:b/>
                <w:sz w:val="24"/>
                <w:szCs w:val="24"/>
              </w:rPr>
            </w:pPr>
            <w:r>
              <w:rPr>
                <w:b/>
                <w:sz w:val="24"/>
                <w:szCs w:val="24"/>
              </w:rPr>
              <w:t>February 12-18</w:t>
            </w:r>
          </w:p>
        </w:tc>
        <w:tc>
          <w:tcPr>
            <w:tcW w:w="3192" w:type="dxa"/>
          </w:tcPr>
          <w:p w:rsidR="00C920C9" w:rsidRDefault="00C920C9" w:rsidP="00C920C9">
            <w:pPr>
              <w:rPr>
                <w:b/>
                <w:sz w:val="24"/>
                <w:szCs w:val="24"/>
              </w:rPr>
            </w:pPr>
            <w:r>
              <w:rPr>
                <w:b/>
                <w:sz w:val="24"/>
                <w:szCs w:val="24"/>
              </w:rPr>
              <w:t>Assessment Module</w:t>
            </w:r>
          </w:p>
        </w:tc>
        <w:tc>
          <w:tcPr>
            <w:tcW w:w="3192" w:type="dxa"/>
          </w:tcPr>
          <w:p w:rsidR="00C920C9" w:rsidRDefault="00C920C9" w:rsidP="00C920C9">
            <w:pPr>
              <w:jc w:val="center"/>
              <w:rPr>
                <w:b/>
                <w:sz w:val="24"/>
                <w:szCs w:val="24"/>
              </w:rPr>
            </w:pPr>
            <w:r>
              <w:rPr>
                <w:b/>
                <w:sz w:val="24"/>
                <w:szCs w:val="24"/>
              </w:rPr>
              <w:t>February 19</w:t>
            </w:r>
          </w:p>
        </w:tc>
      </w:tr>
      <w:tr w:rsidR="00C920C9" w:rsidTr="00C920C9">
        <w:tc>
          <w:tcPr>
            <w:tcW w:w="3192" w:type="dxa"/>
          </w:tcPr>
          <w:p w:rsidR="00C920C9" w:rsidRDefault="00C920C9" w:rsidP="00C920C9">
            <w:pPr>
              <w:rPr>
                <w:b/>
                <w:sz w:val="24"/>
                <w:szCs w:val="24"/>
              </w:rPr>
            </w:pPr>
            <w:r>
              <w:rPr>
                <w:b/>
                <w:sz w:val="24"/>
                <w:szCs w:val="24"/>
              </w:rPr>
              <w:t>WEEK6</w:t>
            </w:r>
          </w:p>
          <w:p w:rsidR="00C920C9" w:rsidRDefault="00C920C9" w:rsidP="00C920C9">
            <w:pPr>
              <w:rPr>
                <w:b/>
                <w:sz w:val="24"/>
                <w:szCs w:val="24"/>
              </w:rPr>
            </w:pPr>
            <w:r>
              <w:rPr>
                <w:b/>
                <w:sz w:val="24"/>
                <w:szCs w:val="24"/>
              </w:rPr>
              <w:t>February 19-25</w:t>
            </w:r>
          </w:p>
        </w:tc>
        <w:tc>
          <w:tcPr>
            <w:tcW w:w="3192" w:type="dxa"/>
          </w:tcPr>
          <w:p w:rsidR="00C920C9" w:rsidRDefault="00C920C9" w:rsidP="00C920C9">
            <w:pPr>
              <w:rPr>
                <w:b/>
                <w:sz w:val="24"/>
                <w:szCs w:val="24"/>
              </w:rPr>
            </w:pPr>
            <w:r>
              <w:rPr>
                <w:b/>
                <w:sz w:val="24"/>
                <w:szCs w:val="24"/>
              </w:rPr>
              <w:t>IEP Module</w:t>
            </w:r>
          </w:p>
          <w:p w:rsidR="00C920C9" w:rsidRDefault="00C920C9" w:rsidP="00C920C9">
            <w:pPr>
              <w:rPr>
                <w:b/>
                <w:sz w:val="24"/>
                <w:szCs w:val="24"/>
              </w:rPr>
            </w:pPr>
            <w:r>
              <w:rPr>
                <w:b/>
                <w:sz w:val="24"/>
                <w:szCs w:val="24"/>
              </w:rPr>
              <w:t>(Module 2)</w:t>
            </w:r>
          </w:p>
        </w:tc>
        <w:tc>
          <w:tcPr>
            <w:tcW w:w="3192" w:type="dxa"/>
          </w:tcPr>
          <w:p w:rsidR="00C920C9" w:rsidRDefault="00C920C9" w:rsidP="00C920C9">
            <w:pPr>
              <w:jc w:val="center"/>
              <w:rPr>
                <w:b/>
                <w:sz w:val="24"/>
                <w:szCs w:val="24"/>
              </w:rPr>
            </w:pPr>
            <w:r>
              <w:rPr>
                <w:b/>
                <w:sz w:val="24"/>
                <w:szCs w:val="24"/>
              </w:rPr>
              <w:t>March 5</w:t>
            </w:r>
          </w:p>
        </w:tc>
      </w:tr>
      <w:tr w:rsidR="00C920C9" w:rsidTr="00C920C9">
        <w:tc>
          <w:tcPr>
            <w:tcW w:w="3192" w:type="dxa"/>
          </w:tcPr>
          <w:p w:rsidR="00C920C9" w:rsidRDefault="00C920C9" w:rsidP="00C920C9">
            <w:pPr>
              <w:rPr>
                <w:b/>
                <w:sz w:val="24"/>
                <w:szCs w:val="24"/>
              </w:rPr>
            </w:pPr>
            <w:r>
              <w:rPr>
                <w:b/>
                <w:sz w:val="24"/>
                <w:szCs w:val="24"/>
              </w:rPr>
              <w:t>WEEK 7</w:t>
            </w:r>
          </w:p>
          <w:p w:rsidR="00C920C9" w:rsidRDefault="00C920C9" w:rsidP="00C920C9">
            <w:pPr>
              <w:rPr>
                <w:b/>
                <w:sz w:val="24"/>
                <w:szCs w:val="24"/>
              </w:rPr>
            </w:pPr>
            <w:r>
              <w:rPr>
                <w:b/>
                <w:sz w:val="24"/>
                <w:szCs w:val="24"/>
              </w:rPr>
              <w:t>February 26- March 4</w:t>
            </w:r>
          </w:p>
        </w:tc>
        <w:tc>
          <w:tcPr>
            <w:tcW w:w="3192" w:type="dxa"/>
          </w:tcPr>
          <w:p w:rsidR="00C920C9" w:rsidRDefault="00C920C9" w:rsidP="00C920C9">
            <w:pPr>
              <w:rPr>
                <w:b/>
                <w:sz w:val="24"/>
                <w:szCs w:val="24"/>
              </w:rPr>
            </w:pPr>
            <w:r>
              <w:rPr>
                <w:b/>
                <w:sz w:val="24"/>
                <w:szCs w:val="24"/>
              </w:rPr>
              <w:t>IEP Module</w:t>
            </w:r>
          </w:p>
        </w:tc>
        <w:tc>
          <w:tcPr>
            <w:tcW w:w="3192" w:type="dxa"/>
          </w:tcPr>
          <w:p w:rsidR="00C920C9" w:rsidRDefault="00C920C9" w:rsidP="00C920C9">
            <w:pPr>
              <w:jc w:val="center"/>
              <w:rPr>
                <w:b/>
                <w:sz w:val="24"/>
                <w:szCs w:val="24"/>
              </w:rPr>
            </w:pPr>
            <w:r>
              <w:rPr>
                <w:b/>
                <w:sz w:val="24"/>
                <w:szCs w:val="24"/>
              </w:rPr>
              <w:t>March 5</w:t>
            </w:r>
          </w:p>
        </w:tc>
      </w:tr>
      <w:tr w:rsidR="00C920C9" w:rsidTr="00C920C9">
        <w:tc>
          <w:tcPr>
            <w:tcW w:w="3192" w:type="dxa"/>
          </w:tcPr>
          <w:p w:rsidR="00C920C9" w:rsidRDefault="00C920C9" w:rsidP="00C920C9">
            <w:pPr>
              <w:rPr>
                <w:b/>
                <w:sz w:val="24"/>
                <w:szCs w:val="24"/>
              </w:rPr>
            </w:pPr>
            <w:r>
              <w:rPr>
                <w:b/>
                <w:sz w:val="24"/>
                <w:szCs w:val="24"/>
              </w:rPr>
              <w:t>WEEK 8</w:t>
            </w:r>
          </w:p>
          <w:p w:rsidR="00C920C9" w:rsidRDefault="00C920C9" w:rsidP="00C920C9">
            <w:pPr>
              <w:rPr>
                <w:b/>
                <w:sz w:val="24"/>
                <w:szCs w:val="24"/>
              </w:rPr>
            </w:pPr>
            <w:r>
              <w:rPr>
                <w:b/>
                <w:sz w:val="24"/>
                <w:szCs w:val="24"/>
              </w:rPr>
              <w:t>March 5- 11</w:t>
            </w:r>
          </w:p>
        </w:tc>
        <w:tc>
          <w:tcPr>
            <w:tcW w:w="3192" w:type="dxa"/>
          </w:tcPr>
          <w:p w:rsidR="00C920C9" w:rsidRDefault="00C920C9" w:rsidP="00C920C9">
            <w:pPr>
              <w:rPr>
                <w:b/>
                <w:sz w:val="24"/>
                <w:szCs w:val="24"/>
              </w:rPr>
            </w:pPr>
            <w:r>
              <w:rPr>
                <w:b/>
                <w:sz w:val="24"/>
                <w:szCs w:val="24"/>
              </w:rPr>
              <w:t>Instructional Plan Module</w:t>
            </w:r>
          </w:p>
          <w:p w:rsidR="00C920C9" w:rsidRDefault="00C920C9" w:rsidP="00C920C9">
            <w:pPr>
              <w:rPr>
                <w:b/>
                <w:sz w:val="24"/>
                <w:szCs w:val="24"/>
              </w:rPr>
            </w:pPr>
            <w:r>
              <w:rPr>
                <w:b/>
                <w:sz w:val="24"/>
                <w:szCs w:val="24"/>
              </w:rPr>
              <w:t>(Module 3)</w:t>
            </w:r>
          </w:p>
        </w:tc>
        <w:tc>
          <w:tcPr>
            <w:tcW w:w="3192" w:type="dxa"/>
          </w:tcPr>
          <w:p w:rsidR="00C920C9" w:rsidRDefault="00C920C9" w:rsidP="00C920C9">
            <w:pPr>
              <w:jc w:val="center"/>
              <w:rPr>
                <w:b/>
                <w:sz w:val="24"/>
                <w:szCs w:val="24"/>
              </w:rPr>
            </w:pPr>
            <w:r>
              <w:rPr>
                <w:b/>
                <w:sz w:val="24"/>
                <w:szCs w:val="24"/>
              </w:rPr>
              <w:t>April 16</w:t>
            </w:r>
          </w:p>
        </w:tc>
      </w:tr>
      <w:tr w:rsidR="00C920C9" w:rsidTr="00C920C9">
        <w:tc>
          <w:tcPr>
            <w:tcW w:w="3192" w:type="dxa"/>
          </w:tcPr>
          <w:p w:rsidR="00C920C9" w:rsidRDefault="00C920C9" w:rsidP="00C920C9">
            <w:pPr>
              <w:rPr>
                <w:b/>
                <w:sz w:val="24"/>
                <w:szCs w:val="24"/>
              </w:rPr>
            </w:pPr>
            <w:r>
              <w:rPr>
                <w:b/>
                <w:sz w:val="24"/>
                <w:szCs w:val="24"/>
              </w:rPr>
              <w:lastRenderedPageBreak/>
              <w:t>WEEK 9</w:t>
            </w:r>
          </w:p>
          <w:p w:rsidR="00C920C9" w:rsidRDefault="00C920C9" w:rsidP="00C920C9">
            <w:pPr>
              <w:rPr>
                <w:b/>
                <w:sz w:val="24"/>
                <w:szCs w:val="24"/>
              </w:rPr>
            </w:pPr>
            <w:r>
              <w:rPr>
                <w:b/>
                <w:sz w:val="24"/>
                <w:szCs w:val="24"/>
              </w:rPr>
              <w:t>March 12-18</w:t>
            </w:r>
          </w:p>
        </w:tc>
        <w:tc>
          <w:tcPr>
            <w:tcW w:w="3192" w:type="dxa"/>
          </w:tcPr>
          <w:p w:rsidR="00C920C9" w:rsidRDefault="00C920C9" w:rsidP="00C920C9">
            <w:pPr>
              <w:rPr>
                <w:b/>
                <w:sz w:val="24"/>
                <w:szCs w:val="24"/>
              </w:rPr>
            </w:pPr>
            <w:r>
              <w:rPr>
                <w:b/>
                <w:sz w:val="24"/>
                <w:szCs w:val="24"/>
              </w:rPr>
              <w:t>Instructional Plan Module</w:t>
            </w:r>
          </w:p>
        </w:tc>
        <w:tc>
          <w:tcPr>
            <w:tcW w:w="3192" w:type="dxa"/>
          </w:tcPr>
          <w:p w:rsidR="00C920C9" w:rsidRDefault="00C920C9" w:rsidP="00C920C9">
            <w:pPr>
              <w:jc w:val="center"/>
              <w:rPr>
                <w:b/>
                <w:sz w:val="24"/>
                <w:szCs w:val="24"/>
              </w:rPr>
            </w:pPr>
            <w:r>
              <w:rPr>
                <w:b/>
                <w:sz w:val="24"/>
                <w:szCs w:val="24"/>
              </w:rPr>
              <w:t>April 16</w:t>
            </w:r>
          </w:p>
        </w:tc>
      </w:tr>
      <w:tr w:rsidR="00C920C9" w:rsidTr="00C920C9">
        <w:tc>
          <w:tcPr>
            <w:tcW w:w="3192" w:type="dxa"/>
          </w:tcPr>
          <w:p w:rsidR="00C920C9" w:rsidRPr="00CF7A14" w:rsidRDefault="00C920C9" w:rsidP="00C920C9">
            <w:pPr>
              <w:rPr>
                <w:b/>
                <w:color w:val="00B050"/>
                <w:sz w:val="24"/>
                <w:szCs w:val="24"/>
                <w:highlight w:val="yellow"/>
              </w:rPr>
            </w:pPr>
            <w:r w:rsidRPr="00CF7A14">
              <w:rPr>
                <w:b/>
                <w:color w:val="00B050"/>
                <w:sz w:val="24"/>
                <w:szCs w:val="24"/>
                <w:highlight w:val="yellow"/>
              </w:rPr>
              <w:t xml:space="preserve">MARCH 19-25                             </w:t>
            </w:r>
          </w:p>
        </w:tc>
        <w:tc>
          <w:tcPr>
            <w:tcW w:w="3192" w:type="dxa"/>
          </w:tcPr>
          <w:p w:rsidR="00C920C9" w:rsidRPr="00CF7A14" w:rsidRDefault="00C920C9" w:rsidP="00C920C9">
            <w:pPr>
              <w:rPr>
                <w:b/>
                <w:color w:val="00B050"/>
                <w:sz w:val="24"/>
                <w:szCs w:val="24"/>
                <w:highlight w:val="yellow"/>
              </w:rPr>
            </w:pPr>
            <w:r w:rsidRPr="00CF7A14">
              <w:rPr>
                <w:b/>
                <w:color w:val="00B050"/>
                <w:sz w:val="24"/>
                <w:szCs w:val="24"/>
                <w:highlight w:val="yellow"/>
              </w:rPr>
              <w:t>SPRING      BREAK</w:t>
            </w:r>
          </w:p>
        </w:tc>
        <w:tc>
          <w:tcPr>
            <w:tcW w:w="3192" w:type="dxa"/>
          </w:tcPr>
          <w:p w:rsidR="00C920C9" w:rsidRPr="00CF7A14" w:rsidRDefault="00C920C9" w:rsidP="00C920C9">
            <w:pPr>
              <w:jc w:val="center"/>
              <w:rPr>
                <w:b/>
                <w:color w:val="00B050"/>
                <w:sz w:val="24"/>
                <w:szCs w:val="24"/>
                <w:highlight w:val="yellow"/>
              </w:rPr>
            </w:pPr>
            <w:r w:rsidRPr="00CF7A14">
              <w:rPr>
                <w:b/>
                <w:color w:val="00B050"/>
                <w:sz w:val="24"/>
                <w:szCs w:val="24"/>
                <w:highlight w:val="yellow"/>
              </w:rPr>
              <w:t>SPRING BREAK</w:t>
            </w:r>
          </w:p>
        </w:tc>
      </w:tr>
      <w:tr w:rsidR="00C920C9" w:rsidTr="00C920C9">
        <w:tc>
          <w:tcPr>
            <w:tcW w:w="3192" w:type="dxa"/>
          </w:tcPr>
          <w:p w:rsidR="00C920C9" w:rsidRDefault="00C920C9" w:rsidP="00C920C9">
            <w:pPr>
              <w:rPr>
                <w:b/>
                <w:sz w:val="24"/>
                <w:szCs w:val="24"/>
              </w:rPr>
            </w:pPr>
            <w:r>
              <w:rPr>
                <w:b/>
                <w:sz w:val="24"/>
                <w:szCs w:val="24"/>
              </w:rPr>
              <w:t>WEEK 10</w:t>
            </w:r>
          </w:p>
          <w:p w:rsidR="00C920C9" w:rsidRDefault="00C920C9" w:rsidP="00C920C9">
            <w:pPr>
              <w:rPr>
                <w:b/>
                <w:sz w:val="24"/>
                <w:szCs w:val="24"/>
              </w:rPr>
            </w:pPr>
            <w:r>
              <w:rPr>
                <w:b/>
                <w:sz w:val="24"/>
                <w:szCs w:val="24"/>
              </w:rPr>
              <w:t>March 26-April 1</w:t>
            </w:r>
          </w:p>
        </w:tc>
        <w:tc>
          <w:tcPr>
            <w:tcW w:w="3192" w:type="dxa"/>
          </w:tcPr>
          <w:p w:rsidR="00C920C9" w:rsidRDefault="00C920C9" w:rsidP="00C920C9">
            <w:pPr>
              <w:rPr>
                <w:b/>
                <w:sz w:val="24"/>
                <w:szCs w:val="24"/>
              </w:rPr>
            </w:pPr>
            <w:r>
              <w:rPr>
                <w:b/>
                <w:sz w:val="24"/>
                <w:szCs w:val="24"/>
              </w:rPr>
              <w:t>Instructional Plan Module</w:t>
            </w:r>
          </w:p>
        </w:tc>
        <w:tc>
          <w:tcPr>
            <w:tcW w:w="3192" w:type="dxa"/>
          </w:tcPr>
          <w:p w:rsidR="00C920C9" w:rsidRDefault="00C920C9" w:rsidP="00C920C9">
            <w:pPr>
              <w:jc w:val="center"/>
              <w:rPr>
                <w:b/>
                <w:sz w:val="24"/>
                <w:szCs w:val="24"/>
              </w:rPr>
            </w:pPr>
            <w:r>
              <w:rPr>
                <w:b/>
                <w:sz w:val="24"/>
                <w:szCs w:val="24"/>
              </w:rPr>
              <w:t>April 16</w:t>
            </w:r>
          </w:p>
        </w:tc>
      </w:tr>
      <w:tr w:rsidR="00C920C9" w:rsidTr="00C920C9">
        <w:tc>
          <w:tcPr>
            <w:tcW w:w="3192" w:type="dxa"/>
          </w:tcPr>
          <w:p w:rsidR="00C920C9" w:rsidRDefault="00C920C9" w:rsidP="00C920C9">
            <w:pPr>
              <w:rPr>
                <w:b/>
                <w:sz w:val="24"/>
                <w:szCs w:val="24"/>
              </w:rPr>
            </w:pPr>
            <w:r>
              <w:rPr>
                <w:b/>
                <w:sz w:val="24"/>
                <w:szCs w:val="24"/>
              </w:rPr>
              <w:t>WEEK 11</w:t>
            </w:r>
          </w:p>
          <w:p w:rsidR="00C920C9" w:rsidRDefault="00C920C9" w:rsidP="00C920C9">
            <w:pPr>
              <w:rPr>
                <w:b/>
                <w:sz w:val="24"/>
                <w:szCs w:val="24"/>
              </w:rPr>
            </w:pPr>
            <w:r>
              <w:rPr>
                <w:b/>
                <w:sz w:val="24"/>
                <w:szCs w:val="24"/>
              </w:rPr>
              <w:t>April 2-8</w:t>
            </w:r>
          </w:p>
        </w:tc>
        <w:tc>
          <w:tcPr>
            <w:tcW w:w="3192" w:type="dxa"/>
          </w:tcPr>
          <w:p w:rsidR="00C920C9" w:rsidRDefault="00C920C9" w:rsidP="00C920C9">
            <w:pPr>
              <w:rPr>
                <w:b/>
                <w:sz w:val="24"/>
                <w:szCs w:val="24"/>
              </w:rPr>
            </w:pPr>
            <w:r>
              <w:rPr>
                <w:b/>
                <w:sz w:val="24"/>
                <w:szCs w:val="24"/>
              </w:rPr>
              <w:t>Instructional Plan Module</w:t>
            </w:r>
          </w:p>
        </w:tc>
        <w:tc>
          <w:tcPr>
            <w:tcW w:w="3192" w:type="dxa"/>
          </w:tcPr>
          <w:p w:rsidR="00C920C9" w:rsidRDefault="00C920C9" w:rsidP="00C920C9">
            <w:pPr>
              <w:jc w:val="center"/>
              <w:rPr>
                <w:b/>
                <w:sz w:val="24"/>
                <w:szCs w:val="24"/>
              </w:rPr>
            </w:pPr>
            <w:r>
              <w:rPr>
                <w:b/>
                <w:sz w:val="24"/>
                <w:szCs w:val="24"/>
              </w:rPr>
              <w:t>April 16</w:t>
            </w:r>
          </w:p>
        </w:tc>
      </w:tr>
      <w:tr w:rsidR="00C920C9" w:rsidTr="00C920C9">
        <w:tc>
          <w:tcPr>
            <w:tcW w:w="3192" w:type="dxa"/>
          </w:tcPr>
          <w:p w:rsidR="00C920C9" w:rsidRDefault="00C920C9" w:rsidP="00C920C9">
            <w:pPr>
              <w:rPr>
                <w:b/>
                <w:sz w:val="24"/>
                <w:szCs w:val="24"/>
              </w:rPr>
            </w:pPr>
            <w:r>
              <w:rPr>
                <w:b/>
                <w:sz w:val="24"/>
                <w:szCs w:val="24"/>
              </w:rPr>
              <w:t>WEEK 12</w:t>
            </w:r>
          </w:p>
          <w:p w:rsidR="00C920C9" w:rsidRDefault="00C920C9" w:rsidP="00C920C9">
            <w:pPr>
              <w:rPr>
                <w:b/>
                <w:sz w:val="24"/>
                <w:szCs w:val="24"/>
              </w:rPr>
            </w:pPr>
            <w:r>
              <w:rPr>
                <w:b/>
                <w:sz w:val="24"/>
                <w:szCs w:val="24"/>
              </w:rPr>
              <w:t>April 9-15</w:t>
            </w:r>
          </w:p>
        </w:tc>
        <w:tc>
          <w:tcPr>
            <w:tcW w:w="3192" w:type="dxa"/>
          </w:tcPr>
          <w:p w:rsidR="00C920C9" w:rsidRDefault="00C920C9" w:rsidP="00C920C9">
            <w:pPr>
              <w:rPr>
                <w:b/>
                <w:sz w:val="24"/>
                <w:szCs w:val="24"/>
              </w:rPr>
            </w:pPr>
            <w:r>
              <w:rPr>
                <w:b/>
                <w:sz w:val="24"/>
                <w:szCs w:val="24"/>
              </w:rPr>
              <w:t>Instructional Plan Module</w:t>
            </w:r>
          </w:p>
        </w:tc>
        <w:tc>
          <w:tcPr>
            <w:tcW w:w="3192" w:type="dxa"/>
          </w:tcPr>
          <w:p w:rsidR="00C920C9" w:rsidRDefault="00C920C9" w:rsidP="00C920C9">
            <w:pPr>
              <w:jc w:val="center"/>
              <w:rPr>
                <w:b/>
                <w:sz w:val="24"/>
                <w:szCs w:val="24"/>
              </w:rPr>
            </w:pPr>
            <w:r>
              <w:rPr>
                <w:b/>
                <w:sz w:val="24"/>
                <w:szCs w:val="24"/>
              </w:rPr>
              <w:t>April 16</w:t>
            </w:r>
          </w:p>
        </w:tc>
      </w:tr>
      <w:tr w:rsidR="00C920C9" w:rsidTr="00C920C9">
        <w:tc>
          <w:tcPr>
            <w:tcW w:w="3192" w:type="dxa"/>
          </w:tcPr>
          <w:p w:rsidR="00C920C9" w:rsidRDefault="00C920C9" w:rsidP="00C920C9">
            <w:pPr>
              <w:rPr>
                <w:b/>
                <w:sz w:val="24"/>
                <w:szCs w:val="24"/>
              </w:rPr>
            </w:pPr>
            <w:r>
              <w:rPr>
                <w:b/>
                <w:sz w:val="24"/>
                <w:szCs w:val="24"/>
              </w:rPr>
              <w:t>WEEK 13</w:t>
            </w:r>
          </w:p>
          <w:p w:rsidR="00C920C9" w:rsidRDefault="00C920C9" w:rsidP="00C920C9">
            <w:pPr>
              <w:rPr>
                <w:b/>
                <w:sz w:val="24"/>
                <w:szCs w:val="24"/>
              </w:rPr>
            </w:pPr>
            <w:r>
              <w:rPr>
                <w:b/>
                <w:sz w:val="24"/>
                <w:szCs w:val="24"/>
              </w:rPr>
              <w:t>April 16-22</w:t>
            </w:r>
          </w:p>
        </w:tc>
        <w:tc>
          <w:tcPr>
            <w:tcW w:w="3192" w:type="dxa"/>
          </w:tcPr>
          <w:p w:rsidR="00C920C9" w:rsidRDefault="00C920C9" w:rsidP="00C920C9">
            <w:pPr>
              <w:rPr>
                <w:b/>
                <w:sz w:val="24"/>
                <w:szCs w:val="24"/>
              </w:rPr>
            </w:pPr>
            <w:r>
              <w:rPr>
                <w:b/>
                <w:sz w:val="24"/>
                <w:szCs w:val="24"/>
              </w:rPr>
              <w:t>Portfolio</w:t>
            </w:r>
          </w:p>
          <w:p w:rsidR="00C920C9" w:rsidRDefault="00C920C9" w:rsidP="00C920C9">
            <w:pPr>
              <w:rPr>
                <w:b/>
                <w:sz w:val="24"/>
                <w:szCs w:val="24"/>
              </w:rPr>
            </w:pPr>
            <w:r>
              <w:rPr>
                <w:b/>
                <w:sz w:val="24"/>
                <w:szCs w:val="24"/>
              </w:rPr>
              <w:t>Transition Plan</w:t>
            </w:r>
          </w:p>
          <w:p w:rsidR="00C920C9" w:rsidRDefault="00C920C9" w:rsidP="00C920C9">
            <w:pPr>
              <w:rPr>
                <w:b/>
                <w:sz w:val="24"/>
                <w:szCs w:val="24"/>
              </w:rPr>
            </w:pPr>
            <w:r>
              <w:rPr>
                <w:b/>
                <w:sz w:val="24"/>
                <w:szCs w:val="24"/>
              </w:rPr>
              <w:t>(Module 4)</w:t>
            </w:r>
          </w:p>
        </w:tc>
        <w:tc>
          <w:tcPr>
            <w:tcW w:w="3192" w:type="dxa"/>
          </w:tcPr>
          <w:p w:rsidR="00C920C9" w:rsidRDefault="00C920C9" w:rsidP="00C920C9">
            <w:pPr>
              <w:jc w:val="center"/>
              <w:rPr>
                <w:b/>
                <w:sz w:val="24"/>
                <w:szCs w:val="24"/>
              </w:rPr>
            </w:pPr>
            <w:r>
              <w:rPr>
                <w:b/>
                <w:sz w:val="24"/>
                <w:szCs w:val="24"/>
              </w:rPr>
              <w:t>April 23</w:t>
            </w:r>
          </w:p>
        </w:tc>
      </w:tr>
      <w:tr w:rsidR="00C920C9" w:rsidTr="00C920C9">
        <w:tc>
          <w:tcPr>
            <w:tcW w:w="3192" w:type="dxa"/>
          </w:tcPr>
          <w:p w:rsidR="00C920C9" w:rsidRDefault="00C920C9" w:rsidP="00C920C9">
            <w:pPr>
              <w:rPr>
                <w:b/>
                <w:sz w:val="24"/>
                <w:szCs w:val="24"/>
              </w:rPr>
            </w:pPr>
            <w:r>
              <w:rPr>
                <w:b/>
                <w:sz w:val="24"/>
                <w:szCs w:val="24"/>
              </w:rPr>
              <w:t xml:space="preserve">WEEK 14 </w:t>
            </w:r>
          </w:p>
          <w:p w:rsidR="00C920C9" w:rsidRDefault="00C920C9" w:rsidP="00C920C9">
            <w:pPr>
              <w:rPr>
                <w:b/>
                <w:sz w:val="24"/>
                <w:szCs w:val="24"/>
              </w:rPr>
            </w:pPr>
            <w:r>
              <w:rPr>
                <w:b/>
                <w:sz w:val="24"/>
                <w:szCs w:val="24"/>
              </w:rPr>
              <w:t>April 23-29</w:t>
            </w:r>
          </w:p>
        </w:tc>
        <w:tc>
          <w:tcPr>
            <w:tcW w:w="3192" w:type="dxa"/>
          </w:tcPr>
          <w:p w:rsidR="00C920C9" w:rsidRDefault="00C920C9" w:rsidP="00C920C9">
            <w:pPr>
              <w:rPr>
                <w:b/>
                <w:sz w:val="24"/>
                <w:szCs w:val="24"/>
              </w:rPr>
            </w:pPr>
            <w:r>
              <w:rPr>
                <w:b/>
                <w:sz w:val="24"/>
                <w:szCs w:val="24"/>
              </w:rPr>
              <w:t>Transition Plan</w:t>
            </w:r>
          </w:p>
          <w:p w:rsidR="00C920C9" w:rsidRDefault="00C920C9" w:rsidP="00C920C9">
            <w:pPr>
              <w:rPr>
                <w:b/>
                <w:sz w:val="24"/>
                <w:szCs w:val="24"/>
              </w:rPr>
            </w:pPr>
            <w:r>
              <w:rPr>
                <w:b/>
                <w:sz w:val="24"/>
                <w:szCs w:val="24"/>
              </w:rPr>
              <w:t xml:space="preserve">Summative Module </w:t>
            </w:r>
          </w:p>
          <w:p w:rsidR="00C920C9" w:rsidRDefault="00C920C9" w:rsidP="00C920C9">
            <w:pPr>
              <w:rPr>
                <w:b/>
                <w:sz w:val="24"/>
                <w:szCs w:val="24"/>
              </w:rPr>
            </w:pPr>
            <w:r>
              <w:rPr>
                <w:b/>
                <w:sz w:val="24"/>
                <w:szCs w:val="24"/>
              </w:rPr>
              <w:t>(Module 5)</w:t>
            </w:r>
          </w:p>
        </w:tc>
        <w:tc>
          <w:tcPr>
            <w:tcW w:w="3192" w:type="dxa"/>
          </w:tcPr>
          <w:p w:rsidR="00C920C9" w:rsidRDefault="00C920C9" w:rsidP="00C920C9">
            <w:pPr>
              <w:jc w:val="center"/>
              <w:rPr>
                <w:b/>
                <w:sz w:val="24"/>
                <w:szCs w:val="24"/>
              </w:rPr>
            </w:pPr>
            <w:r>
              <w:rPr>
                <w:b/>
                <w:sz w:val="24"/>
                <w:szCs w:val="24"/>
              </w:rPr>
              <w:t>May 4</w:t>
            </w:r>
          </w:p>
          <w:p w:rsidR="00C920C9" w:rsidRDefault="00C920C9" w:rsidP="00C920C9">
            <w:pPr>
              <w:jc w:val="center"/>
              <w:rPr>
                <w:b/>
                <w:sz w:val="24"/>
                <w:szCs w:val="24"/>
              </w:rPr>
            </w:pPr>
            <w:r>
              <w:rPr>
                <w:b/>
                <w:sz w:val="24"/>
                <w:szCs w:val="24"/>
              </w:rPr>
              <w:t>May 4</w:t>
            </w:r>
          </w:p>
        </w:tc>
      </w:tr>
      <w:tr w:rsidR="00C920C9" w:rsidTr="00C920C9">
        <w:tc>
          <w:tcPr>
            <w:tcW w:w="3192" w:type="dxa"/>
          </w:tcPr>
          <w:p w:rsidR="00C920C9" w:rsidRDefault="00C920C9" w:rsidP="00C920C9">
            <w:pPr>
              <w:rPr>
                <w:b/>
                <w:sz w:val="24"/>
                <w:szCs w:val="24"/>
              </w:rPr>
            </w:pPr>
            <w:r>
              <w:rPr>
                <w:b/>
                <w:sz w:val="24"/>
                <w:szCs w:val="24"/>
              </w:rPr>
              <w:t xml:space="preserve">FINALS </w:t>
            </w:r>
          </w:p>
          <w:p w:rsidR="00C920C9" w:rsidRDefault="00C920C9" w:rsidP="00C920C9">
            <w:pPr>
              <w:rPr>
                <w:b/>
                <w:sz w:val="24"/>
                <w:szCs w:val="24"/>
              </w:rPr>
            </w:pPr>
            <w:r>
              <w:rPr>
                <w:b/>
                <w:sz w:val="24"/>
                <w:szCs w:val="24"/>
              </w:rPr>
              <w:t>May 2-8</w:t>
            </w:r>
          </w:p>
        </w:tc>
        <w:tc>
          <w:tcPr>
            <w:tcW w:w="3192" w:type="dxa"/>
          </w:tcPr>
          <w:p w:rsidR="00C920C9" w:rsidRDefault="00C920C9" w:rsidP="00C920C9">
            <w:pPr>
              <w:rPr>
                <w:b/>
                <w:sz w:val="24"/>
                <w:szCs w:val="24"/>
              </w:rPr>
            </w:pPr>
            <w:r>
              <w:rPr>
                <w:b/>
                <w:sz w:val="24"/>
                <w:szCs w:val="24"/>
              </w:rPr>
              <w:t>Transition Plan</w:t>
            </w:r>
          </w:p>
          <w:p w:rsidR="00C920C9" w:rsidRDefault="00C920C9" w:rsidP="00C920C9">
            <w:pPr>
              <w:rPr>
                <w:b/>
                <w:sz w:val="24"/>
                <w:szCs w:val="24"/>
              </w:rPr>
            </w:pPr>
            <w:r>
              <w:rPr>
                <w:b/>
                <w:sz w:val="24"/>
                <w:szCs w:val="24"/>
              </w:rPr>
              <w:t>Summative Module</w:t>
            </w:r>
          </w:p>
        </w:tc>
        <w:tc>
          <w:tcPr>
            <w:tcW w:w="3192" w:type="dxa"/>
          </w:tcPr>
          <w:p w:rsidR="00C920C9" w:rsidRDefault="00C920C9" w:rsidP="00C920C9">
            <w:pPr>
              <w:jc w:val="center"/>
              <w:rPr>
                <w:b/>
                <w:sz w:val="24"/>
                <w:szCs w:val="24"/>
              </w:rPr>
            </w:pPr>
            <w:r>
              <w:rPr>
                <w:b/>
                <w:sz w:val="24"/>
                <w:szCs w:val="24"/>
              </w:rPr>
              <w:t>May 4</w:t>
            </w:r>
          </w:p>
          <w:p w:rsidR="00C920C9" w:rsidRDefault="00C920C9" w:rsidP="00C920C9">
            <w:pPr>
              <w:jc w:val="center"/>
              <w:rPr>
                <w:b/>
                <w:sz w:val="24"/>
                <w:szCs w:val="24"/>
              </w:rPr>
            </w:pPr>
            <w:r>
              <w:rPr>
                <w:b/>
                <w:sz w:val="24"/>
                <w:szCs w:val="24"/>
              </w:rPr>
              <w:t>May 4</w:t>
            </w:r>
          </w:p>
        </w:tc>
      </w:tr>
    </w:tbl>
    <w:p w:rsidR="00C920C9" w:rsidRDefault="00C920C9" w:rsidP="00C920C9">
      <w:pPr>
        <w:rPr>
          <w:b/>
        </w:rPr>
      </w:pPr>
    </w:p>
    <w:p w:rsidR="00C920C9" w:rsidRDefault="00C920C9">
      <w:r>
        <w:br w:type="page"/>
      </w:r>
    </w:p>
    <w:p w:rsidR="00C920C9" w:rsidRDefault="00C920C9" w:rsidP="00C920C9">
      <w:pPr>
        <w:jc w:val="center"/>
      </w:pPr>
    </w:p>
    <w:p w:rsidR="00C920C9" w:rsidRDefault="00C920C9" w:rsidP="00C920C9">
      <w:pPr>
        <w:rPr>
          <w:rFonts w:ascii="Calibri" w:hAnsi="Calibri"/>
          <w:b/>
          <w:sz w:val="28"/>
          <w:szCs w:val="28"/>
        </w:rPr>
      </w:pPr>
      <w:r>
        <w:rPr>
          <w:rFonts w:ascii="Calibri" w:hAnsi="Calibri"/>
          <w:b/>
          <w:sz w:val="28"/>
          <w:szCs w:val="28"/>
        </w:rPr>
        <w:t xml:space="preserve">ELFN 6773 Introduction to Statistics &amp; Research                                        </w:t>
      </w:r>
    </w:p>
    <w:p w:rsidR="00C920C9" w:rsidRDefault="00C920C9" w:rsidP="00C920C9">
      <w:pPr>
        <w:jc w:val="right"/>
        <w:rPr>
          <w:sz w:val="18"/>
          <w:szCs w:val="18"/>
        </w:rPr>
      </w:pPr>
      <w:r>
        <w:rPr>
          <w:noProof/>
        </w:rPr>
        <w:drawing>
          <wp:inline distT="0" distB="0" distL="0" distR="0" wp14:anchorId="06915AE5" wp14:editId="1158C701">
            <wp:extent cx="5936615" cy="761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bwMode="auto">
                    <a:xfrm>
                      <a:off x="0" y="0"/>
                      <a:ext cx="5936615" cy="761365"/>
                    </a:xfrm>
                    <a:prstGeom prst="rect">
                      <a:avLst/>
                    </a:prstGeom>
                    <a:noFill/>
                  </pic:spPr>
                </pic:pic>
              </a:graphicData>
            </a:graphic>
          </wp:inline>
        </w:drawing>
      </w:r>
      <w:r>
        <w:rPr>
          <w:sz w:val="18"/>
          <w:szCs w:val="18"/>
        </w:rPr>
        <w:t xml:space="preserve">                                                                                                                                                                Revised 11/23/17</w:t>
      </w:r>
    </w:p>
    <w:p w:rsidR="00C920C9" w:rsidRDefault="00C920C9" w:rsidP="00C920C9">
      <w:pPr>
        <w:rPr>
          <w:rFonts w:ascii="Calibri" w:hAnsi="Calibri"/>
          <w:szCs w:val="24"/>
        </w:rPr>
      </w:pPr>
    </w:p>
    <w:p w:rsidR="00C920C9" w:rsidRDefault="00C920C9" w:rsidP="009D3491">
      <w:pPr>
        <w:numPr>
          <w:ilvl w:val="0"/>
          <w:numId w:val="57"/>
        </w:numPr>
        <w:spacing w:after="160" w:line="259" w:lineRule="auto"/>
      </w:pPr>
      <w:r>
        <w:rPr>
          <w:rFonts w:ascii="Calibri" w:hAnsi="Calibri"/>
          <w:szCs w:val="24"/>
        </w:rPr>
        <w:t>COURSE INFORMATION</w:t>
      </w:r>
    </w:p>
    <w:p w:rsidR="00C920C9" w:rsidRDefault="00C920C9" w:rsidP="00C920C9">
      <w:pPr>
        <w:rPr>
          <w:rFonts w:ascii="Calibri" w:hAnsi="Calibri"/>
          <w:szCs w:val="24"/>
        </w:rPr>
      </w:pPr>
    </w:p>
    <w:p w:rsidR="00C920C9" w:rsidRDefault="00C920C9" w:rsidP="00C920C9">
      <w:pPr>
        <w:ind w:left="720"/>
        <w:rPr>
          <w:rFonts w:ascii="Calibri" w:hAnsi="Calibri"/>
          <w:szCs w:val="24"/>
        </w:rPr>
      </w:pPr>
      <w:r>
        <w:rPr>
          <w:rFonts w:ascii="Calibri" w:hAnsi="Calibri"/>
          <w:szCs w:val="24"/>
        </w:rPr>
        <w:t>A.</w:t>
      </w:r>
      <w:r>
        <w:rPr>
          <w:rFonts w:ascii="Calibri" w:hAnsi="Calibri"/>
          <w:szCs w:val="24"/>
        </w:rPr>
        <w:tab/>
        <w:t>ELFN 6773 Introduction to Statistics &amp; Research</w:t>
      </w:r>
    </w:p>
    <w:p w:rsidR="00C920C9" w:rsidRDefault="00C920C9" w:rsidP="00C920C9">
      <w:pPr>
        <w:ind w:left="720"/>
        <w:rPr>
          <w:rFonts w:ascii="Calibri" w:hAnsi="Calibri"/>
          <w:szCs w:val="24"/>
        </w:rPr>
      </w:pPr>
    </w:p>
    <w:p w:rsidR="00C920C9" w:rsidRDefault="00C920C9" w:rsidP="00C920C9">
      <w:pPr>
        <w:ind w:left="720"/>
      </w:pPr>
      <w:r>
        <w:rPr>
          <w:rFonts w:ascii="Calibri" w:hAnsi="Calibri"/>
          <w:szCs w:val="24"/>
        </w:rPr>
        <w:t>B.</w:t>
      </w:r>
      <w:r>
        <w:rPr>
          <w:rFonts w:ascii="Calibri" w:hAnsi="Calibri"/>
          <w:szCs w:val="24"/>
        </w:rPr>
        <w:tab/>
        <w:t>Professor</w:t>
      </w:r>
      <w:r>
        <w:rPr>
          <w:rFonts w:ascii="Calibri" w:hAnsi="Calibri"/>
          <w:szCs w:val="24"/>
        </w:rPr>
        <w:tab/>
        <w:t>Dr. Nicole Covey</w:t>
      </w:r>
    </w:p>
    <w:p w:rsidR="00C920C9" w:rsidRDefault="00C920C9" w:rsidP="00C920C9">
      <w:pPr>
        <w:ind w:left="720"/>
      </w:pPr>
      <w:r>
        <w:rPr>
          <w:rFonts w:ascii="Calibri"/>
        </w:rPr>
        <w:tab/>
      </w:r>
      <w:r>
        <w:rPr>
          <w:rFonts w:ascii="Calibri"/>
        </w:rPr>
        <w:tab/>
      </w:r>
      <w:r>
        <w:rPr>
          <w:rFonts w:ascii="Calibri"/>
        </w:rPr>
        <w:tab/>
        <w:t>Teacher Educ</w:t>
      </w:r>
      <w:r>
        <w:rPr>
          <w:rFonts w:ascii="Calibri" w:hAnsi="Calibri"/>
          <w:szCs w:val="24"/>
        </w:rPr>
        <w:t>ation</w:t>
      </w:r>
    </w:p>
    <w:p w:rsidR="00C920C9" w:rsidRDefault="00C920C9" w:rsidP="00C920C9">
      <w:pPr>
        <w:ind w:left="720"/>
        <w:rPr>
          <w:rFonts w:ascii="Calibri" w:hAnsi="Calibri"/>
          <w:szCs w:val="24"/>
        </w:rPr>
      </w:pPr>
      <w:r>
        <w:rPr>
          <w:rFonts w:ascii="Calibri" w:hAnsi="Calibri"/>
          <w:szCs w:val="24"/>
        </w:rPr>
        <w:tab/>
      </w:r>
      <w:r>
        <w:rPr>
          <w:rFonts w:ascii="Calibri" w:hAnsi="Calibri"/>
          <w:szCs w:val="24"/>
        </w:rPr>
        <w:tab/>
      </w:r>
      <w:r>
        <w:rPr>
          <w:rFonts w:ascii="Calibri" w:hAnsi="Calibri"/>
          <w:szCs w:val="24"/>
        </w:rPr>
        <w:tab/>
        <w:t>ED347</w:t>
      </w:r>
    </w:p>
    <w:p w:rsidR="00C920C9" w:rsidRDefault="00C920C9" w:rsidP="00C920C9">
      <w:pPr>
        <w:ind w:left="720"/>
        <w:rPr>
          <w:rFonts w:ascii="Calibri" w:hAnsi="Calibri"/>
          <w:szCs w:val="24"/>
        </w:rPr>
      </w:pPr>
      <w:r>
        <w:rPr>
          <w:rFonts w:ascii="Calibri" w:hAnsi="Calibri"/>
          <w:szCs w:val="24"/>
        </w:rPr>
        <w:tab/>
      </w:r>
      <w:r>
        <w:rPr>
          <w:rFonts w:ascii="Calibri" w:hAnsi="Calibri"/>
          <w:szCs w:val="24"/>
        </w:rPr>
        <w:tab/>
      </w:r>
      <w:r>
        <w:rPr>
          <w:rFonts w:ascii="Calibri" w:hAnsi="Calibri"/>
          <w:szCs w:val="24"/>
        </w:rPr>
        <w:tab/>
        <w:t>870-972-3767</w:t>
      </w:r>
    </w:p>
    <w:p w:rsidR="00C920C9" w:rsidRDefault="00C920C9" w:rsidP="00C920C9">
      <w:pPr>
        <w:ind w:left="720"/>
      </w:pPr>
      <w:r>
        <w:t xml:space="preserve">                                    </w:t>
      </w:r>
      <w:r>
        <w:tab/>
        <w:t>ncovey@astate.edu</w:t>
      </w:r>
    </w:p>
    <w:p w:rsidR="00C920C9" w:rsidRDefault="00C920C9" w:rsidP="00C920C9">
      <w:pPr>
        <w:ind w:left="720"/>
      </w:pPr>
      <w:r>
        <w:rPr>
          <w:rFonts w:ascii="Calibri" w:hAnsi="Calibri"/>
          <w:szCs w:val="24"/>
        </w:rPr>
        <w:tab/>
      </w:r>
      <w:r>
        <w:rPr>
          <w:rFonts w:ascii="Calibri" w:hAnsi="Calibri"/>
          <w:szCs w:val="24"/>
        </w:rPr>
        <w:tab/>
      </w:r>
    </w:p>
    <w:p w:rsidR="00C920C9" w:rsidRDefault="00C920C9" w:rsidP="00C920C9">
      <w:pPr>
        <w:ind w:left="2880" w:hanging="2160"/>
        <w:rPr>
          <w:rFonts w:ascii="Calibri" w:hAnsi="Calibri"/>
          <w:color w:val="000000"/>
          <w:szCs w:val="24"/>
        </w:rPr>
      </w:pPr>
      <w:r>
        <w:rPr>
          <w:rFonts w:ascii="Calibri" w:hAnsi="Calibri"/>
          <w:color w:val="000000"/>
          <w:szCs w:val="24"/>
        </w:rPr>
        <w:t xml:space="preserve">C. </w:t>
      </w:r>
      <w:r>
        <w:rPr>
          <w:rFonts w:ascii="Calibri" w:hAnsi="Calibri"/>
          <w:color w:val="000000"/>
          <w:szCs w:val="24"/>
        </w:rPr>
        <w:tab/>
        <w:t>Virtual Office Hours: Monday, 8:00-9:00 p.m.</w:t>
      </w:r>
    </w:p>
    <w:p w:rsidR="00C920C9" w:rsidRDefault="00C920C9" w:rsidP="00C920C9">
      <w:pPr>
        <w:ind w:left="2880" w:hanging="2160"/>
      </w:pPr>
      <w:r>
        <w:rPr>
          <w:rFonts w:ascii="Calibri" w:hAnsi="Calibri"/>
          <w:color w:val="000000"/>
          <w:szCs w:val="24"/>
        </w:rPr>
        <w:tab/>
      </w:r>
    </w:p>
    <w:p w:rsidR="00C920C9" w:rsidRDefault="00C920C9" w:rsidP="00C920C9">
      <w:pPr>
        <w:ind w:left="1440" w:hanging="720"/>
      </w:pPr>
      <w:r>
        <w:rPr>
          <w:rFonts w:ascii="Calibri"/>
          <w:color w:val="000000"/>
        </w:rPr>
        <w:t>D.</w:t>
      </w:r>
      <w:r>
        <w:rPr>
          <w:rFonts w:ascii="Calibri"/>
          <w:color w:val="000000"/>
        </w:rPr>
        <w:tab/>
        <w:t xml:space="preserve">Meeting Times:  While this is an online class I will monitor the class </w:t>
      </w:r>
      <w:r>
        <w:rPr>
          <w:rFonts w:ascii="Calibri" w:hAnsi="Calibri"/>
          <w:color w:val="000000"/>
          <w:szCs w:val="24"/>
        </w:rPr>
        <w:t>daily to meet the 45-hour contact time during the class.  That means if you send me an email or post a discussion post I will normally be responding during those times.</w:t>
      </w:r>
    </w:p>
    <w:p w:rsidR="00C920C9" w:rsidRDefault="00C920C9" w:rsidP="00C920C9">
      <w:pPr>
        <w:ind w:left="2880" w:hanging="2160"/>
        <w:rPr>
          <w:rFonts w:ascii="Calibri" w:hAnsi="Calibri"/>
          <w:color w:val="000000"/>
          <w:szCs w:val="24"/>
        </w:rPr>
      </w:pPr>
    </w:p>
    <w:p w:rsidR="00C920C9" w:rsidRDefault="00C920C9" w:rsidP="00C920C9">
      <w:pPr>
        <w:ind w:left="1440" w:hanging="720"/>
        <w:rPr>
          <w:rFonts w:ascii="Calibri" w:hAnsi="Calibri"/>
          <w:szCs w:val="24"/>
        </w:rPr>
      </w:pPr>
      <w:r>
        <w:rPr>
          <w:rFonts w:ascii="Calibri" w:hAnsi="Calibri"/>
          <w:color w:val="000000"/>
          <w:szCs w:val="24"/>
        </w:rPr>
        <w:tab/>
      </w:r>
    </w:p>
    <w:p w:rsidR="00C920C9" w:rsidRDefault="00C920C9" w:rsidP="00C920C9">
      <w:pPr>
        <w:rPr>
          <w:rFonts w:ascii="Calibri" w:hAnsi="Calibri"/>
          <w:szCs w:val="24"/>
          <w:highlight w:val="yellow"/>
        </w:rPr>
      </w:pPr>
      <w:r>
        <w:rPr>
          <w:rFonts w:ascii="Calibri" w:hAnsi="Calibri"/>
          <w:szCs w:val="24"/>
        </w:rPr>
        <w:lastRenderedPageBreak/>
        <w:t>II.</w:t>
      </w:r>
      <w:r>
        <w:rPr>
          <w:rFonts w:ascii="Calibri" w:hAnsi="Calibri"/>
          <w:szCs w:val="24"/>
        </w:rPr>
        <w:tab/>
        <w:t>TEXTBOOK(S) READINGS</w:t>
      </w:r>
    </w:p>
    <w:p w:rsidR="00C920C9" w:rsidRDefault="00C920C9" w:rsidP="00C920C9">
      <w:pPr>
        <w:rPr>
          <w:rFonts w:ascii="Calibri" w:hAnsi="Calibri"/>
          <w:szCs w:val="24"/>
          <w:highlight w:val="yellow"/>
        </w:rPr>
      </w:pPr>
    </w:p>
    <w:p w:rsidR="00C920C9" w:rsidRDefault="00C920C9" w:rsidP="009D3491">
      <w:pPr>
        <w:numPr>
          <w:ilvl w:val="0"/>
          <w:numId w:val="58"/>
        </w:numPr>
        <w:spacing w:after="160" w:line="259" w:lineRule="auto"/>
      </w:pPr>
      <w:r>
        <w:rPr>
          <w:rFonts w:ascii="Calibri" w:hAnsi="Calibri"/>
          <w:szCs w:val="24"/>
          <w:highlight w:val="yellow"/>
        </w:rPr>
        <w:t>ProctorU Profile (</w:t>
      </w:r>
      <w:r>
        <w:rPr>
          <w:rFonts w:ascii="Calibri" w:hAnsi="Calibri"/>
          <w:i/>
          <w:szCs w:val="24"/>
          <w:highlight w:val="yellow"/>
        </w:rPr>
        <w:t>required</w:t>
      </w:r>
      <w:r>
        <w:rPr>
          <w:rFonts w:ascii="Calibri" w:hAnsi="Calibri"/>
          <w:szCs w:val="24"/>
          <w:highlight w:val="yellow"/>
        </w:rPr>
        <w:t>) – see section IX of syllabus below</w:t>
      </w:r>
    </w:p>
    <w:p w:rsidR="00C920C9" w:rsidRDefault="00C920C9" w:rsidP="00C920C9">
      <w:pPr>
        <w:ind w:left="1440"/>
        <w:rPr>
          <w:rFonts w:ascii="Calibri" w:hAnsi="Calibri"/>
          <w:szCs w:val="24"/>
        </w:rPr>
      </w:pPr>
    </w:p>
    <w:p w:rsidR="00C920C9" w:rsidRDefault="00C920C9" w:rsidP="009D3491">
      <w:pPr>
        <w:numPr>
          <w:ilvl w:val="0"/>
          <w:numId w:val="58"/>
        </w:numPr>
        <w:spacing w:after="160" w:line="259" w:lineRule="auto"/>
        <w:rPr>
          <w:rFonts w:ascii="Calibri" w:hAnsi="Calibri"/>
          <w:szCs w:val="24"/>
        </w:rPr>
      </w:pPr>
      <w:r>
        <w:rPr>
          <w:rFonts w:ascii="Calibri" w:hAnsi="Calibri"/>
          <w:szCs w:val="24"/>
        </w:rPr>
        <w:t>Primary Text</w:t>
      </w:r>
    </w:p>
    <w:p w:rsidR="00C920C9" w:rsidRDefault="00C920C9" w:rsidP="00C920C9">
      <w:pPr>
        <w:ind w:left="720"/>
        <w:rPr>
          <w:rFonts w:ascii="Calibri" w:hAnsi="Calibri"/>
          <w:szCs w:val="24"/>
        </w:rPr>
      </w:pPr>
    </w:p>
    <w:p w:rsidR="00C920C9" w:rsidRDefault="00C920C9" w:rsidP="00C920C9">
      <w:pPr>
        <w:ind w:left="1440"/>
        <w:rPr>
          <w:rFonts w:ascii="Calibri" w:hAnsi="Calibri"/>
          <w:szCs w:val="24"/>
        </w:rPr>
      </w:pPr>
      <w:r>
        <w:rPr>
          <w:rFonts w:ascii="Calibri" w:hAnsi="Calibri"/>
          <w:szCs w:val="24"/>
        </w:rPr>
        <w:t xml:space="preserve">Caldwell, Sally (2013). </w:t>
      </w:r>
      <w:r>
        <w:rPr>
          <w:rFonts w:ascii="Calibri" w:hAnsi="Calibri"/>
          <w:i/>
          <w:szCs w:val="24"/>
        </w:rPr>
        <w:t>Statistics Unplugged</w:t>
      </w:r>
      <w:r>
        <w:rPr>
          <w:rFonts w:ascii="Calibri" w:hAnsi="Calibri"/>
          <w:szCs w:val="24"/>
        </w:rPr>
        <w:t xml:space="preserve"> (4th ed.)  Thomson Wadsworth: Belmont, California.  ISBN-10: 0840029438 or ebook, ISBN-13: 9780840029430.  (Available locally, on the internet, or buy, rent, or buy eBook at </w:t>
      </w:r>
      <w:hyperlink r:id="rId76">
        <w:r>
          <w:rPr>
            <w:rStyle w:val="Hyperlink"/>
            <w:rFonts w:ascii="Calibri" w:hAnsi="Calibri"/>
            <w:szCs w:val="24"/>
          </w:rPr>
          <w:t>http://www.cengagebrain.com/shop/isbn/0495602183?cid=rdl</w:t>
        </w:r>
      </w:hyperlink>
      <w:r>
        <w:rPr>
          <w:rFonts w:ascii="Calibri" w:hAnsi="Calibri"/>
          <w:szCs w:val="24"/>
        </w:rPr>
        <w:t>)</w:t>
      </w:r>
    </w:p>
    <w:p w:rsidR="00C920C9" w:rsidRDefault="00C920C9" w:rsidP="00C920C9">
      <w:pPr>
        <w:ind w:left="1440"/>
      </w:pPr>
      <w:r>
        <w:rPr>
          <w:rFonts w:ascii="Calibri" w:hAnsi="Calibri"/>
          <w:szCs w:val="24"/>
        </w:rPr>
        <w:t>(2</w:t>
      </w:r>
      <w:r>
        <w:rPr>
          <w:rFonts w:ascii="Calibri" w:hAnsi="Calibri"/>
          <w:szCs w:val="24"/>
          <w:vertAlign w:val="superscript"/>
        </w:rPr>
        <w:t>nd</w:t>
      </w:r>
      <w:r>
        <w:rPr>
          <w:rFonts w:ascii="Calibri" w:hAnsi="Calibri"/>
          <w:szCs w:val="24"/>
        </w:rPr>
        <w:t>, 3</w:t>
      </w:r>
      <w:r>
        <w:rPr>
          <w:rFonts w:ascii="Calibri" w:hAnsi="Calibri"/>
          <w:szCs w:val="24"/>
          <w:vertAlign w:val="superscript"/>
        </w:rPr>
        <w:t>rd</w:t>
      </w:r>
      <w:r>
        <w:rPr>
          <w:rFonts w:ascii="Calibri" w:hAnsi="Calibri"/>
          <w:szCs w:val="24"/>
        </w:rPr>
        <w:t>, or 4</w:t>
      </w:r>
      <w:r>
        <w:rPr>
          <w:rFonts w:ascii="Calibri" w:hAnsi="Calibri"/>
          <w:szCs w:val="24"/>
          <w:vertAlign w:val="superscript"/>
        </w:rPr>
        <w:t>th</w:t>
      </w:r>
      <w:r>
        <w:rPr>
          <w:rFonts w:ascii="Calibri" w:hAnsi="Calibri"/>
          <w:szCs w:val="24"/>
        </w:rPr>
        <w:t>ed. will work for the class.  Content is the same.)</w:t>
      </w:r>
    </w:p>
    <w:p w:rsidR="00C920C9" w:rsidRDefault="00C920C9" w:rsidP="00C920C9">
      <w:pPr>
        <w:rPr>
          <w:rFonts w:ascii="Calibri" w:hAnsi="Calibri"/>
          <w:szCs w:val="24"/>
        </w:rPr>
      </w:pPr>
    </w:p>
    <w:p w:rsidR="00C920C9" w:rsidRDefault="00C920C9" w:rsidP="009D3491">
      <w:pPr>
        <w:numPr>
          <w:ilvl w:val="0"/>
          <w:numId w:val="58"/>
        </w:numPr>
        <w:spacing w:after="160" w:line="259" w:lineRule="auto"/>
      </w:pPr>
      <w:r>
        <w:rPr>
          <w:rFonts w:ascii="Calibri" w:hAnsi="Calibri"/>
          <w:szCs w:val="24"/>
        </w:rPr>
        <w:t>Recommended Supplemental Text:</w:t>
      </w:r>
    </w:p>
    <w:p w:rsidR="00C920C9" w:rsidRDefault="00C920C9" w:rsidP="00C920C9">
      <w:pPr>
        <w:ind w:left="1440"/>
        <w:rPr>
          <w:rFonts w:ascii="Calibri" w:hAnsi="Calibri"/>
          <w:szCs w:val="24"/>
        </w:rPr>
      </w:pPr>
    </w:p>
    <w:p w:rsidR="00C920C9" w:rsidRDefault="00C920C9" w:rsidP="00C920C9">
      <w:pPr>
        <w:ind w:left="1440"/>
        <w:rPr>
          <w:rFonts w:ascii="Calibri" w:hAnsi="Calibri"/>
          <w:szCs w:val="24"/>
        </w:rPr>
      </w:pPr>
      <w:r>
        <w:rPr>
          <w:rFonts w:ascii="Calibri" w:hAnsi="Calibri"/>
          <w:szCs w:val="24"/>
        </w:rPr>
        <w:t>APA Manual, 6</w:t>
      </w:r>
      <w:r>
        <w:rPr>
          <w:rFonts w:ascii="Calibri" w:hAnsi="Calibri"/>
          <w:szCs w:val="24"/>
          <w:vertAlign w:val="superscript"/>
        </w:rPr>
        <w:t>th</w:t>
      </w:r>
      <w:r>
        <w:rPr>
          <w:rFonts w:ascii="Calibri" w:hAnsi="Calibri"/>
          <w:szCs w:val="24"/>
        </w:rPr>
        <w:t xml:space="preserve"> edition.  </w:t>
      </w:r>
    </w:p>
    <w:p w:rsidR="00C920C9" w:rsidRDefault="00C920C9" w:rsidP="00C920C9">
      <w:pPr>
        <w:ind w:left="1440"/>
        <w:rPr>
          <w:rFonts w:ascii="Calibri" w:hAnsi="Calibri"/>
          <w:szCs w:val="24"/>
        </w:rPr>
      </w:pPr>
    </w:p>
    <w:p w:rsidR="00C920C9" w:rsidRDefault="00C920C9" w:rsidP="00C920C9">
      <w:pPr>
        <w:ind w:left="1440"/>
        <w:rPr>
          <w:rFonts w:ascii="Calibri" w:hAnsi="Calibri"/>
          <w:szCs w:val="24"/>
        </w:rPr>
      </w:pPr>
    </w:p>
    <w:p w:rsidR="00C920C9" w:rsidRDefault="00C920C9" w:rsidP="00C920C9">
      <w:pPr>
        <w:ind w:left="720"/>
      </w:pPr>
      <w:r>
        <w:rPr>
          <w:rFonts w:ascii="Calibri" w:hAnsi="Calibri"/>
          <w:szCs w:val="24"/>
        </w:rPr>
        <w:t>C.</w:t>
      </w:r>
      <w:r>
        <w:rPr>
          <w:rFonts w:ascii="Calibri" w:hAnsi="Calibri"/>
          <w:szCs w:val="24"/>
        </w:rPr>
        <w:tab/>
        <w:t>Software:</w:t>
      </w:r>
    </w:p>
    <w:p w:rsidR="00C920C9" w:rsidRDefault="00C920C9" w:rsidP="00C920C9">
      <w:pPr>
        <w:rPr>
          <w:rFonts w:ascii="Calibri" w:hAnsi="Calibri"/>
          <w:szCs w:val="24"/>
        </w:rPr>
      </w:pPr>
    </w:p>
    <w:p w:rsidR="00C920C9" w:rsidRDefault="00C920C9" w:rsidP="00C920C9">
      <w:pPr>
        <w:ind w:left="1440"/>
        <w:rPr>
          <w:rFonts w:ascii="Calibri" w:hAnsi="Calibri"/>
          <w:szCs w:val="24"/>
        </w:rPr>
      </w:pPr>
      <w:r>
        <w:rPr>
          <w:rFonts w:ascii="Calibri" w:hAnsi="Calibri"/>
          <w:szCs w:val="24"/>
        </w:rPr>
        <w:t xml:space="preserve">Microsoft Office.  Free to ASU students at </w:t>
      </w:r>
      <w:hyperlink r:id="rId77">
        <w:r>
          <w:rPr>
            <w:rStyle w:val="Hyperlink"/>
            <w:rFonts w:ascii="Calibri" w:hAnsi="Calibri"/>
            <w:szCs w:val="24"/>
          </w:rPr>
          <w:t>http://www.astate.edu/a/its/software-downloads/</w:t>
        </w:r>
      </w:hyperlink>
    </w:p>
    <w:p w:rsidR="00C920C9" w:rsidRDefault="00C920C9" w:rsidP="00C920C9">
      <w:pPr>
        <w:ind w:left="1440"/>
        <w:rPr>
          <w:rFonts w:ascii="Calibri" w:hAnsi="Calibri"/>
          <w:szCs w:val="24"/>
        </w:rPr>
      </w:pPr>
    </w:p>
    <w:p w:rsidR="00C920C9" w:rsidRDefault="00C920C9" w:rsidP="00C920C9">
      <w:r>
        <w:rPr>
          <w:rFonts w:ascii="Calibri" w:hAnsi="Calibri"/>
          <w:szCs w:val="24"/>
        </w:rPr>
        <w:t>III.</w:t>
      </w:r>
      <w:r>
        <w:rPr>
          <w:rFonts w:ascii="Calibri" w:hAnsi="Calibri"/>
          <w:szCs w:val="24"/>
        </w:rPr>
        <w:tab/>
        <w:t>PURPOSE AND GOALS OF THE COURSE</w:t>
      </w:r>
    </w:p>
    <w:p w:rsidR="00C920C9" w:rsidRDefault="00C920C9" w:rsidP="009D3491">
      <w:pPr>
        <w:numPr>
          <w:ilvl w:val="0"/>
          <w:numId w:val="59"/>
        </w:numPr>
        <w:spacing w:after="160" w:line="259" w:lineRule="auto"/>
        <w:rPr>
          <w:rFonts w:ascii="Calibri" w:hAnsi="Calibri"/>
          <w:szCs w:val="24"/>
        </w:rPr>
      </w:pPr>
      <w:r>
        <w:rPr>
          <w:rFonts w:ascii="Calibri" w:hAnsi="Calibri"/>
          <w:szCs w:val="24"/>
        </w:rPr>
        <w:t>This course involves an examination of descriptive statistics and basic inferential statistical techniques. Hypothesis testing, confidence intervals, analysis of variance, correlation techniques and nonparametric statistical methods will be discussed.</w:t>
      </w:r>
    </w:p>
    <w:p w:rsidR="00C920C9" w:rsidRDefault="00C920C9" w:rsidP="00C920C9">
      <w:pPr>
        <w:ind w:left="1080"/>
        <w:rPr>
          <w:rFonts w:ascii="Calibri" w:hAnsi="Calibri"/>
          <w:szCs w:val="24"/>
        </w:rPr>
      </w:pPr>
      <w:r>
        <w:rPr>
          <w:rFonts w:ascii="Calibri" w:hAnsi="Calibri"/>
          <w:szCs w:val="24"/>
        </w:rPr>
        <w:t xml:space="preserve"> </w:t>
      </w:r>
    </w:p>
    <w:p w:rsidR="00C920C9" w:rsidRDefault="00C920C9" w:rsidP="00C920C9">
      <w:pPr>
        <w:ind w:left="720"/>
      </w:pPr>
      <w:r>
        <w:rPr>
          <w:rFonts w:ascii="Calibri" w:hAnsi="Calibri"/>
          <w:szCs w:val="24"/>
        </w:rPr>
        <w:lastRenderedPageBreak/>
        <w:t>B</w:t>
      </w:r>
      <w:r>
        <w:rPr>
          <w:rFonts w:ascii="Calibri"/>
        </w:rPr>
        <w:t>. Technical Skills Requirements</w:t>
      </w:r>
    </w:p>
    <w:p w:rsidR="00C920C9" w:rsidRDefault="00C920C9" w:rsidP="00C920C9">
      <w:pPr>
        <w:ind w:left="720"/>
      </w:pPr>
      <w:r>
        <w:rPr>
          <w:rFonts w:ascii="Calibri"/>
        </w:rPr>
        <w:t xml:space="preserve">                 1.  Using the Blackboard learning management system</w:t>
      </w:r>
    </w:p>
    <w:p w:rsidR="00C920C9" w:rsidRDefault="00C920C9" w:rsidP="00C920C9">
      <w:pPr>
        <w:ind w:left="720"/>
      </w:pPr>
      <w:r>
        <w:rPr>
          <w:rFonts w:ascii="Calibri"/>
        </w:rPr>
        <w:t xml:space="preserve">                 2.  Using email with attachments</w:t>
      </w:r>
    </w:p>
    <w:p w:rsidR="00C920C9" w:rsidRDefault="00C920C9" w:rsidP="00C920C9">
      <w:pPr>
        <w:ind w:left="720"/>
      </w:pPr>
      <w:r>
        <w:rPr>
          <w:rFonts w:ascii="Calibri"/>
        </w:rPr>
        <w:t xml:space="preserve">                 3.  Creating and submitting files in commonly used word processing program</w:t>
      </w:r>
    </w:p>
    <w:p w:rsidR="00C920C9" w:rsidRDefault="00C920C9" w:rsidP="00C920C9">
      <w:pPr>
        <w:ind w:left="720"/>
      </w:pPr>
      <w:r>
        <w:rPr>
          <w:rFonts w:ascii="Calibri"/>
        </w:rPr>
        <w:t xml:space="preserve">                       formats               </w:t>
      </w:r>
    </w:p>
    <w:p w:rsidR="00C920C9" w:rsidRDefault="00C920C9" w:rsidP="00C920C9">
      <w:pPr>
        <w:ind w:left="720"/>
      </w:pPr>
      <w:r>
        <w:rPr>
          <w:rFonts w:ascii="Calibri"/>
        </w:rPr>
        <w:t xml:space="preserve">                 4.  Copying and pasting</w:t>
      </w:r>
    </w:p>
    <w:p w:rsidR="00C920C9" w:rsidRDefault="00C920C9" w:rsidP="00C920C9">
      <w:pPr>
        <w:ind w:left="720"/>
      </w:pPr>
      <w:r>
        <w:rPr>
          <w:rFonts w:ascii="Calibri"/>
        </w:rPr>
        <w:t xml:space="preserve">                 5.  Watching videos in the Blackboard learning management system</w:t>
      </w:r>
    </w:p>
    <w:p w:rsidR="00C920C9" w:rsidRDefault="00C920C9" w:rsidP="00C920C9">
      <w:pPr>
        <w:ind w:left="720"/>
      </w:pPr>
      <w:r>
        <w:rPr>
          <w:rFonts w:ascii="Calibri"/>
        </w:rPr>
        <w:t xml:space="preserve">                 6.  Using the LiveText portfolio</w:t>
      </w:r>
    </w:p>
    <w:p w:rsidR="00C920C9" w:rsidRDefault="00C920C9" w:rsidP="00C920C9">
      <w:pPr>
        <w:ind w:left="720"/>
      </w:pPr>
    </w:p>
    <w:p w:rsidR="00C920C9" w:rsidRDefault="00C920C9" w:rsidP="00C920C9">
      <w:pPr>
        <w:ind w:left="720"/>
      </w:pPr>
      <w:r>
        <w:rPr>
          <w:rFonts w:ascii="Calibri" w:hAnsi="Calibri"/>
          <w:szCs w:val="24"/>
        </w:rPr>
        <w:t>C.   Upon completion of this course the student will be able to:</w:t>
      </w:r>
    </w:p>
    <w:p w:rsidR="00C920C9" w:rsidRDefault="00C920C9" w:rsidP="00C920C9">
      <w:pPr>
        <w:pStyle w:val="Default"/>
        <w:ind w:left="2160" w:hanging="432"/>
      </w:pPr>
      <w:r>
        <w:t xml:space="preserve">1. Explain basic research terms, the process by which research design informs the choice of statistical procedure, and the way in which questions and hypotheses should reflect a chosen design and statistical procedure. </w:t>
      </w:r>
    </w:p>
    <w:p w:rsidR="00C920C9" w:rsidRDefault="00C920C9" w:rsidP="00C920C9">
      <w:pPr>
        <w:pStyle w:val="Default"/>
        <w:ind w:left="2160" w:hanging="432"/>
      </w:pPr>
      <w:r>
        <w:t xml:space="preserve">2. Define basic statistical terms including normal and non-normal distributions of data, measures of central tendency (i.e. mean, median, and mode), variability (i.e. range, variances, standard deviations, and the standard error of the mean), levels of measurement, and probability. </w:t>
      </w:r>
    </w:p>
    <w:p w:rsidR="00C920C9" w:rsidRDefault="00C920C9" w:rsidP="00C920C9">
      <w:pPr>
        <w:pStyle w:val="Default"/>
        <w:ind w:left="2160" w:hanging="432"/>
      </w:pPr>
      <w:r>
        <w:t xml:space="preserve">3. Use Excel or SPSS to calculate and interpret descriptive statistics, to explore data and solve statistical problems, and to communicate statistical results in accordance with current APA style. </w:t>
      </w:r>
    </w:p>
    <w:p w:rsidR="00C920C9" w:rsidRDefault="00C920C9" w:rsidP="00C920C9">
      <w:pPr>
        <w:pStyle w:val="Default"/>
        <w:ind w:left="2160" w:hanging="432"/>
      </w:pPr>
      <w:r>
        <w:t xml:space="preserve">4. Describe statistical hypothesis testing, including rejecting and failing to reject the null hypothesis. </w:t>
      </w:r>
    </w:p>
    <w:p w:rsidR="00C920C9" w:rsidRDefault="00C920C9" w:rsidP="00C920C9">
      <w:pPr>
        <w:pStyle w:val="Default"/>
        <w:ind w:left="2160" w:hanging="432"/>
      </w:pPr>
      <w:r>
        <w:t xml:space="preserve">5. Define Type I and Type II errors in statistical decision-making, the power of a statistical procedure, and the maximizing of power. </w:t>
      </w:r>
    </w:p>
    <w:p w:rsidR="00C920C9" w:rsidRDefault="00C920C9" w:rsidP="00C920C9">
      <w:pPr>
        <w:pStyle w:val="Default"/>
        <w:ind w:left="2160" w:hanging="432"/>
      </w:pPr>
      <w:r>
        <w:t xml:space="preserve">6. Describe the factors that inform the choice of a statistical procedure, choosing appropriate statistical procedures to solve educational research problems. </w:t>
      </w:r>
    </w:p>
    <w:p w:rsidR="00C920C9" w:rsidRDefault="00C920C9" w:rsidP="00C920C9">
      <w:pPr>
        <w:pStyle w:val="Default"/>
        <w:ind w:left="2160" w:hanging="432"/>
      </w:pPr>
      <w:r>
        <w:t xml:space="preserve">7. Describe the logic of selected statistical procedures. </w:t>
      </w:r>
    </w:p>
    <w:p w:rsidR="00C920C9" w:rsidRDefault="00C920C9" w:rsidP="00C920C9">
      <w:pPr>
        <w:pStyle w:val="Default"/>
        <w:ind w:left="2160" w:hanging="432"/>
      </w:pPr>
      <w:r>
        <w:t>8. Understand the process of writing a research paper using APA format.</w:t>
      </w:r>
    </w:p>
    <w:p w:rsidR="00C920C9" w:rsidRDefault="00C920C9" w:rsidP="00C920C9">
      <w:pPr>
        <w:ind w:left="1872" w:hanging="432"/>
        <w:rPr>
          <w:rFonts w:ascii="Calibri" w:hAnsi="Calibri"/>
          <w:szCs w:val="24"/>
        </w:rPr>
      </w:pPr>
    </w:p>
    <w:p w:rsidR="00C920C9" w:rsidRDefault="00C920C9" w:rsidP="00C920C9">
      <w:pPr>
        <w:rPr>
          <w:rFonts w:ascii="Calibri" w:hAnsi="Calibri"/>
          <w:szCs w:val="24"/>
        </w:rPr>
      </w:pPr>
    </w:p>
    <w:p w:rsidR="00C920C9" w:rsidRDefault="00C920C9" w:rsidP="00C920C9">
      <w:r>
        <w:rPr>
          <w:rFonts w:ascii="Calibri" w:hAnsi="Calibri"/>
          <w:szCs w:val="24"/>
        </w:rPr>
        <w:lastRenderedPageBreak/>
        <w:t>IV.</w:t>
      </w:r>
      <w:r>
        <w:rPr>
          <w:rFonts w:ascii="Calibri" w:hAnsi="Calibri"/>
          <w:szCs w:val="24"/>
        </w:rPr>
        <w:tab/>
        <w:t>STANDARDS LINKAGE</w:t>
      </w:r>
    </w:p>
    <w:p w:rsidR="00C920C9" w:rsidRDefault="00C920C9" w:rsidP="00C920C9">
      <w:pPr>
        <w:rPr>
          <w:rFonts w:ascii="Calibri" w:hAnsi="Calibri"/>
          <w:szCs w:val="24"/>
        </w:rPr>
      </w:pPr>
    </w:p>
    <w:p w:rsidR="00C920C9" w:rsidRDefault="00C920C9" w:rsidP="00C920C9">
      <w:pPr>
        <w:ind w:left="720"/>
        <w:rPr>
          <w:rFonts w:ascii="Calibri" w:hAnsi="Calibri"/>
          <w:szCs w:val="24"/>
        </w:rPr>
      </w:pPr>
      <w:r>
        <w:rPr>
          <w:rFonts w:ascii="Calibri" w:hAnsi="Calibri"/>
          <w:szCs w:val="24"/>
        </w:rPr>
        <w:t>A.</w:t>
      </w:r>
      <w:r>
        <w:rPr>
          <w:rFonts w:ascii="Calibri" w:hAnsi="Calibri"/>
          <w:szCs w:val="24"/>
        </w:rPr>
        <w:tab/>
        <w:t>ELCC Standards (2011)</w:t>
      </w:r>
    </w:p>
    <w:p w:rsidR="00C920C9" w:rsidRDefault="00C920C9" w:rsidP="00C920C9">
      <w:pPr>
        <w:ind w:left="2160" w:hanging="720"/>
        <w:rPr>
          <w:rFonts w:ascii="Calibri" w:hAnsi="Calibri"/>
          <w:szCs w:val="24"/>
        </w:rPr>
      </w:pPr>
    </w:p>
    <w:p w:rsidR="00C920C9" w:rsidRDefault="00C920C9" w:rsidP="00C920C9">
      <w:pPr>
        <w:ind w:left="2160" w:hanging="720"/>
        <w:rPr>
          <w:rFonts w:ascii="Calibri" w:hAnsi="Calibri"/>
          <w:szCs w:val="24"/>
        </w:rPr>
      </w:pPr>
      <w:r>
        <w:rPr>
          <w:rFonts w:ascii="Calibri" w:hAnsi="Calibri"/>
          <w:szCs w:val="24"/>
        </w:rPr>
        <w:t>1.0: A building level education leader applies knowledge that promotes the success of every student by collaboratively facilitating the development, articulation, implementation, and stewardship of a shared school vision of learning through the collection and use of data to identify school goals, assess organizational effectiveness, and implement school plans to achieve school goals; promotion of continued and sustainable school improvement; and evaluation of school progress and revision of school plans supported by school-based stakeholders.</w:t>
      </w:r>
    </w:p>
    <w:p w:rsidR="00C920C9" w:rsidRDefault="00C920C9" w:rsidP="00C920C9">
      <w:pPr>
        <w:ind w:left="2160" w:hanging="720"/>
        <w:rPr>
          <w:rFonts w:ascii="Calibri" w:hAnsi="Calibri"/>
          <w:szCs w:val="24"/>
        </w:rPr>
      </w:pPr>
      <w:r>
        <w:rPr>
          <w:rFonts w:ascii="Calibri" w:hAnsi="Calibri"/>
          <w:szCs w:val="24"/>
        </w:rPr>
        <w:t xml:space="preserve"> </w:t>
      </w:r>
    </w:p>
    <w:p w:rsidR="00C920C9" w:rsidRDefault="00C920C9" w:rsidP="00C920C9">
      <w:pPr>
        <w:ind w:left="2160" w:hanging="720"/>
        <w:rPr>
          <w:rFonts w:ascii="Calibri" w:hAnsi="Calibri"/>
          <w:szCs w:val="24"/>
        </w:rPr>
      </w:pPr>
      <w:r>
        <w:rPr>
          <w:rFonts w:ascii="Calibri" w:hAnsi="Calibri"/>
          <w:szCs w:val="24"/>
        </w:rPr>
        <w:t>2.0: A building-level education leader applies knowledge that promotes the success of every student by sustaining a school culture and instructional program conducive to student learning through collaboration, trust, and a personalized learning environment with high expectations for students; creating and evaluating a comprehensive, rigorous and coherent curricular and instructional school program; developing and supervising the instructional and leadership capacity of school staff; and promoting the most effective and appropriate technologies to support teaching and learning within a school environment.</w:t>
      </w:r>
    </w:p>
    <w:p w:rsidR="00C920C9" w:rsidRDefault="00C920C9" w:rsidP="00C920C9">
      <w:pPr>
        <w:ind w:left="2160" w:hanging="720"/>
        <w:rPr>
          <w:rFonts w:ascii="Calibri" w:hAnsi="Calibri"/>
          <w:szCs w:val="24"/>
        </w:rPr>
      </w:pPr>
    </w:p>
    <w:p w:rsidR="00C920C9" w:rsidRDefault="00C920C9" w:rsidP="00C920C9">
      <w:pPr>
        <w:ind w:left="2160" w:hanging="720"/>
        <w:rPr>
          <w:rFonts w:ascii="Calibri" w:hAnsi="Calibri"/>
          <w:szCs w:val="24"/>
        </w:rPr>
      </w:pPr>
      <w:r>
        <w:rPr>
          <w:rFonts w:ascii="Calibri" w:hAnsi="Calibri"/>
          <w:szCs w:val="24"/>
        </w:rPr>
        <w:t>3.0: A building-level education leader applies knowledge that promotes the success of every student by ensuring the management of the school organization, operation, and resources through monitoring and evaluating the school management and operational systems; efficiently using human, fiscal, and technological resources in a school environment; promoting and protecting the welfare and safety of school students and staff; developing school capacity for distributed leadership and ensuring that teacher and organizational time is focused to support high-quality instruction and student learning.</w:t>
      </w:r>
    </w:p>
    <w:p w:rsidR="00C920C9" w:rsidRDefault="00C920C9" w:rsidP="00C920C9">
      <w:pPr>
        <w:ind w:left="2160" w:hanging="720"/>
        <w:rPr>
          <w:rFonts w:ascii="Calibri" w:hAnsi="Calibri"/>
          <w:szCs w:val="24"/>
        </w:rPr>
      </w:pPr>
    </w:p>
    <w:p w:rsidR="00C920C9" w:rsidRDefault="00C920C9" w:rsidP="00C920C9">
      <w:pPr>
        <w:ind w:left="2160" w:hanging="720"/>
        <w:rPr>
          <w:rFonts w:ascii="Calibri" w:hAnsi="Calibri"/>
          <w:szCs w:val="24"/>
        </w:rPr>
      </w:pPr>
      <w:r>
        <w:rPr>
          <w:rFonts w:ascii="Calibri" w:hAnsi="Calibri"/>
          <w:szCs w:val="24"/>
        </w:rPr>
        <w:t xml:space="preserve">4.0: A building level education leader applies knowledge that promotes the success of every student by collaborating with faculty and community members, responding to diverse </w:t>
      </w:r>
      <w:r>
        <w:rPr>
          <w:rFonts w:ascii="Calibri" w:hAnsi="Calibri"/>
          <w:szCs w:val="24"/>
        </w:rPr>
        <w:lastRenderedPageBreak/>
        <w:t>community interests and needs, and mobilizing community resources on behalf of the school by collecting and analyzing information pertinent to improvement of the school’s educational environment; promoting an understanding, appreciation, and use of the diverse cultural, social, and intellectual resources within the school community; building and sustaining positive school relationships with families and caregivers; and cultivating productive school relationships with community partners.</w:t>
      </w:r>
    </w:p>
    <w:p w:rsidR="00C920C9" w:rsidRDefault="00C920C9" w:rsidP="00C920C9">
      <w:pPr>
        <w:ind w:left="2160" w:hanging="720"/>
        <w:rPr>
          <w:rFonts w:ascii="Calibri" w:hAnsi="Calibri"/>
          <w:szCs w:val="24"/>
        </w:rPr>
      </w:pPr>
    </w:p>
    <w:p w:rsidR="00C920C9" w:rsidRDefault="00C920C9" w:rsidP="00C920C9">
      <w:pPr>
        <w:ind w:left="2160" w:hanging="720"/>
        <w:rPr>
          <w:rFonts w:ascii="Calibri" w:hAnsi="Calibri"/>
          <w:szCs w:val="24"/>
        </w:rPr>
      </w:pPr>
      <w:r>
        <w:rPr>
          <w:rFonts w:ascii="Calibri" w:hAnsi="Calibri"/>
          <w:szCs w:val="24"/>
        </w:rPr>
        <w:t>6.0: A building level education leader applies knowledge that promotes the success of every student by understanding, responding to, and influencing the larger political, social, economic, legal, and cultural context through advocating for school students, families, and caregivers; acting to influence local, district, state, and national decisions affecting student learning in a school environment; and anticipating and assessing emerging trends and initiatives in order to adapt school-based leadership strategies.</w:t>
      </w:r>
    </w:p>
    <w:p w:rsidR="00C920C9" w:rsidRDefault="00C920C9" w:rsidP="00C920C9">
      <w:pPr>
        <w:ind w:left="2160" w:hanging="720"/>
        <w:rPr>
          <w:rFonts w:ascii="Calibri" w:hAnsi="Calibri"/>
          <w:szCs w:val="24"/>
        </w:rPr>
      </w:pPr>
    </w:p>
    <w:p w:rsidR="00C920C9" w:rsidRDefault="00C920C9" w:rsidP="00C920C9">
      <w:pPr>
        <w:pStyle w:val="PlainText"/>
        <w:rPr>
          <w:rFonts w:ascii="Courier New" w:hAnsi="Courier New"/>
        </w:rPr>
      </w:pPr>
    </w:p>
    <w:p w:rsidR="00C920C9" w:rsidRDefault="00C920C9" w:rsidP="00C920C9">
      <w:pPr>
        <w:pStyle w:val="Default"/>
        <w:ind w:left="1440" w:hanging="720"/>
      </w:pPr>
      <w:r>
        <w:t xml:space="preserve">B. </w:t>
      </w:r>
      <w:r>
        <w:tab/>
        <w:t>Diversity Related ELCC Standards (2011)</w:t>
      </w:r>
    </w:p>
    <w:p w:rsidR="00C920C9" w:rsidRDefault="00C920C9" w:rsidP="00C920C9">
      <w:pPr>
        <w:pStyle w:val="Default"/>
        <w:ind w:left="1440" w:hanging="720"/>
      </w:pPr>
    </w:p>
    <w:p w:rsidR="00C920C9" w:rsidRDefault="00C920C9" w:rsidP="00C920C9">
      <w:pPr>
        <w:ind w:left="2160" w:hanging="720"/>
        <w:rPr>
          <w:rFonts w:ascii="Calibri" w:hAnsi="Calibri"/>
          <w:szCs w:val="24"/>
        </w:rPr>
      </w:pPr>
      <w:r>
        <w:rPr>
          <w:rFonts w:ascii="Calibri" w:hAnsi="Calibri"/>
          <w:szCs w:val="24"/>
        </w:rPr>
        <w:t>5.0: A building-level education leader applies knowledge that promotes the success of every student by acting with integrity, fairness, and in an ethical manner to ensure a school system of accountability for every student’s academic and social success by modeling school principles of self-awareness, reflective practice, transparency, and ethical behavior as related to their roles within the school; safeguarding the values of democracy, equity, and diversity within the school; evaluating the potential moral and legal consequences of decision making in the school; and promoting social justice within the school to ensure that individual student needs inform all aspects of schooling.</w:t>
      </w:r>
    </w:p>
    <w:p w:rsidR="00C920C9" w:rsidRDefault="00C920C9" w:rsidP="00C920C9">
      <w:pPr>
        <w:pStyle w:val="Default"/>
        <w:ind w:left="2160" w:hanging="720"/>
      </w:pPr>
    </w:p>
    <w:p w:rsidR="00C920C9" w:rsidRDefault="00C920C9" w:rsidP="00C920C9">
      <w:pPr>
        <w:ind w:left="2160"/>
        <w:rPr>
          <w:rFonts w:ascii="Calibri" w:hAnsi="Calibri"/>
          <w:szCs w:val="24"/>
        </w:rPr>
      </w:pPr>
    </w:p>
    <w:p w:rsidR="00C920C9" w:rsidRDefault="00C920C9" w:rsidP="00C920C9">
      <w:r>
        <w:rPr>
          <w:rFonts w:ascii="Calibri" w:hAnsi="Calibri"/>
          <w:szCs w:val="24"/>
        </w:rPr>
        <w:t>V.</w:t>
      </w:r>
      <w:r>
        <w:rPr>
          <w:rFonts w:ascii="Calibri" w:hAnsi="Calibri"/>
          <w:szCs w:val="24"/>
        </w:rPr>
        <w:tab/>
        <w:t>COURSE ASSESSMENT AND PERFORMANCE MEASURES</w:t>
      </w:r>
    </w:p>
    <w:p w:rsidR="00C920C9" w:rsidRDefault="00C920C9" w:rsidP="00C920C9">
      <w:pPr>
        <w:rPr>
          <w:rFonts w:ascii="Calibri" w:hAnsi="Calibri"/>
          <w:szCs w:val="24"/>
        </w:rPr>
      </w:pPr>
    </w:p>
    <w:p w:rsidR="00C920C9" w:rsidRDefault="00C920C9" w:rsidP="00C920C9">
      <w:pPr>
        <w:rPr>
          <w:rFonts w:ascii="Calibri" w:hAnsi="Calibri"/>
          <w: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i/>
          <w:szCs w:val="24"/>
        </w:rPr>
        <w:t xml:space="preserve">Note:  Week is from Monday to Sunday </w:t>
      </w:r>
      <w:r>
        <w:rPr>
          <w:rFonts w:ascii="Calibri" w:hAnsi="Calibri"/>
          <w:i/>
          <w:sz w:val="18"/>
          <w:szCs w:val="18"/>
        </w:rPr>
        <w:t>(except Week 7)</w:t>
      </w:r>
    </w:p>
    <w:p w:rsidR="00C920C9" w:rsidRDefault="00C920C9" w:rsidP="00C920C9">
      <w:pPr>
        <w:rPr>
          <w:rFonts w:ascii="Calibri" w:hAnsi="Calibri"/>
          <w:szCs w:val="24"/>
        </w:rPr>
      </w:pPr>
    </w:p>
    <w:p w:rsidR="00C920C9" w:rsidRDefault="00C920C9" w:rsidP="009D3491">
      <w:pPr>
        <w:numPr>
          <w:ilvl w:val="0"/>
          <w:numId w:val="60"/>
        </w:numPr>
        <w:spacing w:after="160" w:line="259" w:lineRule="auto"/>
        <w:ind w:left="1080"/>
        <w:rPr>
          <w:rFonts w:ascii="Calibri" w:hAnsi="Calibri"/>
          <w:szCs w:val="24"/>
        </w:rPr>
      </w:pPr>
      <w:r>
        <w:rPr>
          <w:rFonts w:ascii="Calibri" w:hAnsi="Calibri"/>
          <w:szCs w:val="24"/>
        </w:rPr>
        <w:lastRenderedPageBreak/>
        <w:t xml:space="preserve"> Assessment Measures</w:t>
      </w:r>
    </w:p>
    <w:p w:rsidR="00C920C9" w:rsidRDefault="00C920C9" w:rsidP="00C920C9">
      <w:pPr>
        <w:ind w:left="720" w:firstLine="720"/>
        <w:rPr>
          <w:rFonts w:ascii="Calibri" w:hAnsi="Calibri"/>
          <w:szCs w:val="24"/>
          <w:u w:val="single"/>
        </w:rPr>
      </w:pPr>
    </w:p>
    <w:p w:rsidR="00C920C9" w:rsidRDefault="00C920C9" w:rsidP="00C920C9">
      <w:pPr>
        <w:ind w:left="720" w:firstLine="720"/>
      </w:pPr>
      <w:r>
        <w:rPr>
          <w:rFonts w:ascii="Calibri" w:hAnsi="Calibri"/>
          <w:szCs w:val="24"/>
          <w:u w:val="single"/>
        </w:rPr>
        <w:t>Personal Introduction</w:t>
      </w:r>
      <w:r>
        <w:rPr>
          <w:rFonts w:ascii="Calibri" w:hAnsi="Calibri"/>
          <w:szCs w:val="24"/>
        </w:rPr>
        <w:t xml:space="preserve"> </w:t>
      </w:r>
      <w:r>
        <w:rPr>
          <w:rFonts w:ascii="Calibri" w:hAnsi="Calibri"/>
          <w:szCs w:val="24"/>
        </w:rPr>
        <w:tab/>
      </w:r>
      <w:r>
        <w:rPr>
          <w:rFonts w:ascii="Calibri" w:hAnsi="Calibri"/>
          <w:i/>
          <w:szCs w:val="24"/>
        </w:rPr>
        <w:t>(due no later than 11:59 p.m. Sunday of Week 1)</w:t>
      </w:r>
    </w:p>
    <w:p w:rsidR="00C920C9" w:rsidRDefault="00C920C9" w:rsidP="00C920C9">
      <w:pPr>
        <w:ind w:left="1440"/>
        <w:rPr>
          <w:rFonts w:ascii="Calibri" w:hAnsi="Calibri"/>
          <w:szCs w:val="24"/>
        </w:rPr>
      </w:pPr>
      <w:r>
        <w:rPr>
          <w:rFonts w:ascii="Calibri" w:hAnsi="Calibri"/>
          <w:szCs w:val="24"/>
        </w:rPr>
        <w:t xml:space="preserve">Microsoft Office is available free to ASU students at </w:t>
      </w:r>
      <w:hyperlink r:id="rId78">
        <w:r>
          <w:rPr>
            <w:rStyle w:val="Hyperlink"/>
            <w:rFonts w:ascii="Calibri" w:hAnsi="Calibri"/>
            <w:szCs w:val="24"/>
          </w:rPr>
          <w:t>http://www.astate.edu/a/its/software-downloads/</w:t>
        </w:r>
      </w:hyperlink>
    </w:p>
    <w:p w:rsidR="00C920C9" w:rsidRDefault="00C920C9" w:rsidP="00C920C9">
      <w:pPr>
        <w:rPr>
          <w:rFonts w:ascii="Calibri" w:hAnsi="Calibri"/>
          <w:szCs w:val="24"/>
        </w:rPr>
      </w:pPr>
    </w:p>
    <w:p w:rsidR="00C920C9" w:rsidRDefault="00C920C9" w:rsidP="00C920C9">
      <w:pPr>
        <w:ind w:left="720" w:firstLine="720"/>
      </w:pPr>
      <w:r>
        <w:rPr>
          <w:rFonts w:ascii="Calibri" w:hAnsi="Calibri"/>
          <w:szCs w:val="24"/>
          <w:u w:val="single"/>
        </w:rPr>
        <w:t>PSI Survey and Quiz</w:t>
      </w:r>
    </w:p>
    <w:p w:rsidR="00C920C9" w:rsidRDefault="00C920C9" w:rsidP="00C920C9">
      <w:pPr>
        <w:ind w:left="1440"/>
        <w:rPr>
          <w:rFonts w:ascii="Calibri" w:hAnsi="Calibri"/>
          <w:szCs w:val="24"/>
        </w:rPr>
      </w:pPr>
      <w:r>
        <w:rPr>
          <w:rFonts w:ascii="Calibri" w:hAnsi="Calibri"/>
          <w:szCs w:val="24"/>
        </w:rPr>
        <w:t>Students will complete the anonymous PSI Survey followed by completing the PSI Quiz</w:t>
      </w:r>
    </w:p>
    <w:p w:rsidR="00C920C9" w:rsidRDefault="00C920C9" w:rsidP="00C920C9">
      <w:pPr>
        <w:ind w:left="1440"/>
        <w:rPr>
          <w:rFonts w:ascii="Calibri" w:hAnsi="Calibri"/>
          <w:szCs w:val="24"/>
        </w:rPr>
      </w:pPr>
    </w:p>
    <w:p w:rsidR="00C920C9" w:rsidRDefault="00C920C9" w:rsidP="00C920C9">
      <w:pPr>
        <w:ind w:left="720" w:firstLine="720"/>
      </w:pPr>
      <w:r>
        <w:rPr>
          <w:rFonts w:ascii="Calibri" w:hAnsi="Calibri"/>
          <w:szCs w:val="24"/>
          <w:u w:val="single"/>
        </w:rPr>
        <w:t>Exams</w:t>
      </w:r>
      <w:r>
        <w:rPr>
          <w:rFonts w:ascii="Calibri" w:hAnsi="Calibri"/>
          <w:szCs w:val="24"/>
        </w:rPr>
        <w:tab/>
        <w:t xml:space="preserve">  </w:t>
      </w:r>
      <w:r>
        <w:rPr>
          <w:rFonts w:ascii="Calibri" w:hAnsi="Calibri"/>
          <w:szCs w:val="24"/>
        </w:rPr>
        <w:tab/>
      </w:r>
      <w:r>
        <w:rPr>
          <w:rFonts w:ascii="Calibri" w:hAnsi="Calibri"/>
          <w:szCs w:val="24"/>
        </w:rPr>
        <w:tab/>
      </w:r>
    </w:p>
    <w:p w:rsidR="00C920C9" w:rsidRDefault="00C920C9" w:rsidP="00C920C9">
      <w:pPr>
        <w:ind w:left="1440"/>
        <w:rPr>
          <w:rFonts w:ascii="Calibri" w:hAnsi="Calibri"/>
          <w:szCs w:val="24"/>
        </w:rPr>
      </w:pPr>
      <w:r>
        <w:rPr>
          <w:rFonts w:ascii="Calibri" w:hAnsi="Calibri"/>
          <w:szCs w:val="24"/>
        </w:rPr>
        <w:t xml:space="preserve">Students will have exams to measure comprehension of the material.  The exams will focus mostly on the use of statistical software, interpretation and application, not on manual statistical calculations.  Students are permitted to have access to the text, class notes, and statistical software (Excel, SPSS, etc.) when taking exams.  Statistical calculations should be performed using software.  You will have at least two (2) hours in which to complete an exam once it is started. </w:t>
      </w:r>
    </w:p>
    <w:p w:rsidR="00C920C9" w:rsidRDefault="00C920C9" w:rsidP="00C920C9">
      <w:pPr>
        <w:ind w:left="1440"/>
        <w:rPr>
          <w:rFonts w:ascii="Calibri" w:hAnsi="Calibri"/>
          <w:szCs w:val="24"/>
        </w:rPr>
      </w:pPr>
    </w:p>
    <w:p w:rsidR="00C920C9" w:rsidRDefault="00C920C9" w:rsidP="00C920C9">
      <w:pPr>
        <w:ind w:left="1440"/>
        <w:rPr>
          <w:rFonts w:ascii="Calibri" w:hAnsi="Calibri"/>
          <w:i/>
          <w:szCs w:val="24"/>
        </w:rPr>
      </w:pPr>
      <w:r>
        <w:rPr>
          <w:rFonts w:ascii="Calibri" w:hAnsi="Calibri"/>
          <w:szCs w:val="24"/>
          <w:u w:val="single"/>
        </w:rPr>
        <w:t>Project</w:t>
      </w:r>
      <w:r>
        <w:rPr>
          <w:rFonts w:ascii="Calibri" w:hAnsi="Calibri"/>
          <w:szCs w:val="24"/>
        </w:rPr>
        <w:t xml:space="preserve"> </w:t>
      </w:r>
      <w:r>
        <w:rPr>
          <w:rFonts w:ascii="Calibri" w:hAnsi="Calibri"/>
          <w:szCs w:val="24"/>
        </w:rPr>
        <w:tab/>
      </w:r>
    </w:p>
    <w:p w:rsidR="00C920C9" w:rsidRDefault="00C920C9" w:rsidP="00C920C9">
      <w:pPr>
        <w:ind w:left="1440"/>
        <w:rPr>
          <w:rFonts w:ascii="Calibri" w:hAnsi="Calibri"/>
          <w:szCs w:val="24"/>
        </w:rPr>
      </w:pPr>
      <w:r>
        <w:rPr>
          <w:rFonts w:ascii="Calibri" w:hAnsi="Calibri"/>
          <w:szCs w:val="24"/>
        </w:rPr>
        <w:t>Students will use data provided in the class and write a response to a given situation.  The analysis and reflection requires a written report to demonstrate mastery of the principles of research design and analysis.  Detailed instructions and data are found in the course materials.  [ELCC Standards 1, 2, 3, 4, 5, and 6]</w:t>
      </w:r>
    </w:p>
    <w:p w:rsidR="00C920C9" w:rsidRDefault="00C920C9" w:rsidP="00C920C9">
      <w:pPr>
        <w:ind w:left="1440"/>
        <w:rPr>
          <w:rFonts w:ascii="Calibri" w:hAnsi="Calibri"/>
          <w:szCs w:val="24"/>
        </w:rPr>
      </w:pPr>
    </w:p>
    <w:p w:rsidR="00C920C9" w:rsidRDefault="00C920C9" w:rsidP="00C920C9">
      <w:r>
        <w:rPr>
          <w:rFonts w:ascii="Calibri" w:hAnsi="Calibri"/>
          <w:szCs w:val="24"/>
        </w:rPr>
        <w:tab/>
      </w:r>
    </w:p>
    <w:p w:rsidR="00C920C9" w:rsidRDefault="00C920C9" w:rsidP="00C920C9">
      <w:pPr>
        <w:ind w:left="720" w:firstLine="720"/>
        <w:rPr>
          <w:rFonts w:ascii="Calibri" w:hAnsi="Calibri"/>
          <w:szCs w:val="24"/>
        </w:rPr>
      </w:pPr>
      <w:r>
        <w:rPr>
          <w:rFonts w:ascii="Calibri" w:hAnsi="Calibri"/>
          <w:szCs w:val="24"/>
          <w:u w:val="single"/>
        </w:rPr>
        <w:t>Grading Method</w:t>
      </w:r>
    </w:p>
    <w:p w:rsidR="00C920C9" w:rsidRDefault="00C920C9" w:rsidP="00C920C9">
      <w:pPr>
        <w:ind w:left="1440"/>
        <w:rPr>
          <w:rFonts w:ascii="Calibri" w:hAnsi="Calibri"/>
          <w:szCs w:val="24"/>
        </w:rPr>
      </w:pPr>
      <w:r>
        <w:rPr>
          <w:rFonts w:ascii="Calibri" w:hAnsi="Calibri"/>
          <w:szCs w:val="24"/>
        </w:rPr>
        <w:tab/>
        <w:t>Personal Introduction</w:t>
      </w:r>
      <w:r>
        <w:rPr>
          <w:rFonts w:ascii="Calibri" w:hAnsi="Calibri"/>
          <w:szCs w:val="24"/>
        </w:rPr>
        <w:tab/>
      </w:r>
      <w:r>
        <w:rPr>
          <w:rFonts w:ascii="Calibri" w:hAnsi="Calibri"/>
          <w:szCs w:val="24"/>
        </w:rPr>
        <w:tab/>
      </w:r>
      <w:r>
        <w:rPr>
          <w:rFonts w:ascii="Calibri" w:hAnsi="Calibri"/>
          <w:szCs w:val="24"/>
        </w:rPr>
        <w:tab/>
        <w:t xml:space="preserve">    0 points</w:t>
      </w:r>
      <w:r>
        <w:rPr>
          <w:rFonts w:ascii="Calibri" w:hAnsi="Calibri"/>
          <w:szCs w:val="24"/>
        </w:rPr>
        <w:tab/>
      </w:r>
      <w:r>
        <w:rPr>
          <w:rFonts w:ascii="Calibri" w:hAnsi="Calibri"/>
          <w:szCs w:val="24"/>
        </w:rPr>
        <w:tab/>
      </w:r>
    </w:p>
    <w:p w:rsidR="00C920C9" w:rsidRDefault="00C920C9" w:rsidP="00C920C9">
      <w:pPr>
        <w:ind w:left="1440"/>
      </w:pPr>
      <w:r>
        <w:rPr>
          <w:rFonts w:ascii="Calibri" w:hAnsi="Calibri"/>
          <w:szCs w:val="24"/>
        </w:rPr>
        <w:tab/>
        <w:t>PSI Survey Quiz</w:t>
      </w:r>
      <w:r>
        <w:rPr>
          <w:rFonts w:ascii="Calibri" w:hAnsi="Calibri"/>
          <w:szCs w:val="24"/>
        </w:rPr>
        <w:tab/>
      </w:r>
      <w:r>
        <w:rPr>
          <w:rFonts w:ascii="Calibri" w:hAnsi="Calibri"/>
          <w:szCs w:val="24"/>
        </w:rPr>
        <w:tab/>
      </w:r>
      <w:r>
        <w:rPr>
          <w:rFonts w:ascii="Calibri" w:hAnsi="Calibri"/>
          <w:szCs w:val="24"/>
        </w:rPr>
        <w:tab/>
        <w:t xml:space="preserve">    5 points</w:t>
      </w:r>
      <w:r>
        <w:rPr>
          <w:rFonts w:ascii="Calibri" w:hAnsi="Calibri"/>
          <w:szCs w:val="24"/>
        </w:rPr>
        <w:tab/>
        <w:t>(  3.1%)</w:t>
      </w:r>
      <w:r>
        <w:rPr>
          <w:rFonts w:ascii="Calibri" w:hAnsi="Calibri"/>
          <w:szCs w:val="24"/>
        </w:rPr>
        <w:tab/>
        <w:t xml:space="preserve">  </w:t>
      </w:r>
      <w:r>
        <w:rPr>
          <w:rFonts w:ascii="Calibri" w:hAnsi="Calibri"/>
          <w:szCs w:val="24"/>
        </w:rPr>
        <w:tab/>
      </w:r>
    </w:p>
    <w:p w:rsidR="00C920C9" w:rsidRDefault="00C920C9" w:rsidP="00C920C9">
      <w:pPr>
        <w:ind w:left="1440" w:firstLine="720"/>
        <w:rPr>
          <w:rFonts w:ascii="Calibri" w:hAnsi="Calibri"/>
          <w:szCs w:val="24"/>
        </w:rPr>
      </w:pPr>
      <w:r>
        <w:rPr>
          <w:rFonts w:ascii="Calibri" w:hAnsi="Calibri"/>
          <w:szCs w:val="24"/>
        </w:rPr>
        <w:lastRenderedPageBreak/>
        <w:t>Project</w:t>
      </w:r>
      <w:r>
        <w:rPr>
          <w:rFonts w:ascii="Calibri" w:hAnsi="Calibri"/>
          <w:szCs w:val="24"/>
        </w:rPr>
        <w:tab/>
      </w:r>
      <w:r>
        <w:rPr>
          <w:rFonts w:ascii="Calibri" w:hAnsi="Calibri"/>
          <w:szCs w:val="24"/>
        </w:rPr>
        <w:tab/>
        <w:t xml:space="preserve"> </w:t>
      </w:r>
      <w:r>
        <w:rPr>
          <w:rFonts w:ascii="Calibri" w:hAnsi="Calibri"/>
          <w:szCs w:val="24"/>
        </w:rPr>
        <w:tab/>
      </w:r>
      <w:r>
        <w:rPr>
          <w:rFonts w:ascii="Calibri" w:hAnsi="Calibri"/>
          <w:szCs w:val="24"/>
        </w:rPr>
        <w:tab/>
      </w:r>
      <w:r>
        <w:rPr>
          <w:rFonts w:ascii="Calibri" w:hAnsi="Calibri"/>
          <w:szCs w:val="24"/>
        </w:rPr>
        <w:tab/>
        <w:t xml:space="preserve">  20 points</w:t>
      </w:r>
      <w:r>
        <w:rPr>
          <w:rFonts w:ascii="Calibri" w:hAnsi="Calibri"/>
          <w:szCs w:val="24"/>
        </w:rPr>
        <w:tab/>
        <w:t>(12.5%)</w:t>
      </w:r>
    </w:p>
    <w:p w:rsidR="00C920C9" w:rsidRDefault="00C920C9" w:rsidP="00C920C9">
      <w:pPr>
        <w:ind w:left="1440"/>
        <w:rPr>
          <w:rFonts w:ascii="Calibri" w:hAnsi="Calibri"/>
          <w:szCs w:val="24"/>
          <w:u w:val="single"/>
        </w:rPr>
      </w:pPr>
      <w:r>
        <w:rPr>
          <w:rFonts w:ascii="Calibri" w:hAnsi="Calibri"/>
          <w:szCs w:val="24"/>
        </w:rPr>
        <w:tab/>
        <w:t xml:space="preserve">Exams                </w:t>
      </w:r>
      <w:r>
        <w:rPr>
          <w:rFonts w:ascii="Calibri" w:hAnsi="Calibri"/>
          <w:szCs w:val="24"/>
        </w:rPr>
        <w:tab/>
      </w:r>
      <w:r>
        <w:rPr>
          <w:rFonts w:ascii="Calibri" w:hAnsi="Calibri"/>
          <w:szCs w:val="24"/>
        </w:rPr>
        <w:tab/>
      </w:r>
      <w:r>
        <w:rPr>
          <w:rFonts w:ascii="Calibri" w:hAnsi="Calibri"/>
          <w:szCs w:val="24"/>
        </w:rPr>
        <w:tab/>
      </w:r>
      <w:r>
        <w:rPr>
          <w:rFonts w:ascii="Calibri" w:hAnsi="Calibri"/>
          <w:szCs w:val="24"/>
          <w:u w:val="single"/>
        </w:rPr>
        <w:t xml:space="preserve"> 135 points</w:t>
      </w:r>
      <w:r>
        <w:rPr>
          <w:rFonts w:ascii="Calibri" w:hAnsi="Calibri"/>
          <w:szCs w:val="24"/>
          <w:u w:val="single"/>
        </w:rPr>
        <w:tab/>
        <w:t>(84.4%)</w:t>
      </w:r>
    </w:p>
    <w:p w:rsidR="00C920C9" w:rsidRDefault="00C920C9" w:rsidP="00C920C9">
      <w:pPr>
        <w:ind w:left="2880"/>
        <w:rPr>
          <w:rFonts w:ascii="Calibri" w:hAnsi="Calibri"/>
          <w:szCs w:val="24"/>
        </w:rPr>
      </w:pPr>
      <w:r>
        <w:rPr>
          <w:rFonts w:ascii="Calibri" w:hAnsi="Calibri"/>
          <w:szCs w:val="24"/>
        </w:rPr>
        <w:tab/>
      </w:r>
      <w:r>
        <w:rPr>
          <w:rFonts w:ascii="Calibri" w:hAnsi="Calibri"/>
          <w:szCs w:val="24"/>
        </w:rPr>
        <w:tab/>
      </w:r>
      <w:r>
        <w:rPr>
          <w:rFonts w:ascii="Calibri" w:hAnsi="Calibri"/>
          <w:szCs w:val="24"/>
        </w:rPr>
        <w:tab/>
        <w:t>Total:    160</w:t>
      </w:r>
      <w:r>
        <w:rPr>
          <w:rFonts w:ascii="Calibri" w:hAnsi="Calibri"/>
          <w:szCs w:val="24"/>
        </w:rPr>
        <w:tab/>
      </w:r>
      <w:r>
        <w:rPr>
          <w:rFonts w:ascii="Calibri" w:hAnsi="Calibri"/>
          <w:szCs w:val="24"/>
        </w:rPr>
        <w:tab/>
        <w:t>100%</w:t>
      </w:r>
    </w:p>
    <w:p w:rsidR="00C920C9" w:rsidRDefault="00C920C9" w:rsidP="00C920C9">
      <w:pPr>
        <w:ind w:left="2880"/>
        <w:rPr>
          <w:rFonts w:ascii="Calibri" w:hAnsi="Calibri"/>
          <w:szCs w:val="24"/>
        </w:rPr>
      </w:pPr>
    </w:p>
    <w:p w:rsidR="00C920C9" w:rsidRDefault="00C920C9" w:rsidP="00C920C9">
      <w:pPr>
        <w:ind w:left="2160" w:firstLine="720"/>
        <w:rPr>
          <w:rFonts w:ascii="Calibri" w:hAnsi="Calibri"/>
          <w:szCs w:val="24"/>
        </w:rPr>
      </w:pPr>
      <w:r>
        <w:rPr>
          <w:rFonts w:ascii="Calibri" w:hAnsi="Calibri"/>
          <w:szCs w:val="24"/>
        </w:rPr>
        <w:t>A:    144+ points *</w:t>
      </w:r>
    </w:p>
    <w:p w:rsidR="00C920C9" w:rsidRDefault="00C920C9" w:rsidP="00C920C9">
      <w:pPr>
        <w:ind w:left="2160" w:firstLine="720"/>
      </w:pPr>
      <w:r>
        <w:rPr>
          <w:rFonts w:ascii="Calibri" w:hAnsi="Calibri"/>
          <w:szCs w:val="24"/>
        </w:rPr>
        <w:t>B:    128 - 143 points</w:t>
      </w:r>
    </w:p>
    <w:p w:rsidR="00C920C9" w:rsidRDefault="00C920C9" w:rsidP="00C920C9">
      <w:pPr>
        <w:ind w:left="2160" w:firstLine="720"/>
      </w:pPr>
      <w:r>
        <w:rPr>
          <w:rFonts w:ascii="Calibri" w:hAnsi="Calibri"/>
          <w:szCs w:val="24"/>
        </w:rPr>
        <w:t>C:    112 – 127 points</w:t>
      </w:r>
    </w:p>
    <w:p w:rsidR="00C920C9" w:rsidRDefault="00C920C9" w:rsidP="00C920C9">
      <w:pPr>
        <w:ind w:left="2160" w:firstLine="720"/>
      </w:pPr>
      <w:r>
        <w:rPr>
          <w:rFonts w:ascii="Calibri" w:hAnsi="Calibri"/>
          <w:szCs w:val="24"/>
        </w:rPr>
        <w:t>F:        0 – 111 points</w:t>
      </w:r>
    </w:p>
    <w:p w:rsidR="00C920C9" w:rsidRDefault="00C920C9" w:rsidP="00C920C9">
      <w:pPr>
        <w:ind w:left="1440"/>
        <w:rPr>
          <w:rFonts w:ascii="Calibri" w:hAnsi="Calibri"/>
          <w:b/>
          <w:szCs w:val="24"/>
        </w:rPr>
      </w:pPr>
    </w:p>
    <w:p w:rsidR="00C920C9" w:rsidRDefault="00C920C9" w:rsidP="00C920C9">
      <w:pPr>
        <w:ind w:left="1440"/>
        <w:rPr>
          <w:rFonts w:ascii="Calibri" w:hAnsi="Calibri"/>
          <w:szCs w:val="24"/>
        </w:rPr>
      </w:pPr>
      <w:r>
        <w:rPr>
          <w:rFonts w:ascii="Calibri" w:hAnsi="Calibri"/>
          <w:szCs w:val="24"/>
        </w:rPr>
        <w:t>* Grades are based on number of points attained in the class, not on the percentage.  Therefore, percentages are not rounded for grade calculation purposes, so 143 points (89.375%) is still a B.</w:t>
      </w:r>
    </w:p>
    <w:p w:rsidR="00C920C9" w:rsidRDefault="00C920C9" w:rsidP="00C920C9">
      <w:pPr>
        <w:ind w:left="1440"/>
        <w:rPr>
          <w:rFonts w:ascii="Calibri" w:hAnsi="Calibri"/>
          <w:szCs w:val="24"/>
        </w:rPr>
      </w:pPr>
    </w:p>
    <w:p w:rsidR="00C920C9" w:rsidRDefault="00C920C9" w:rsidP="00C920C9">
      <w:pPr>
        <w:rPr>
          <w:rFonts w:ascii="Calibri" w:hAnsi="Calibri"/>
          <w:szCs w:val="24"/>
        </w:rPr>
      </w:pPr>
    </w:p>
    <w:p w:rsidR="00C920C9" w:rsidRDefault="00C920C9" w:rsidP="00C920C9">
      <w:pPr>
        <w:ind w:firstLine="720"/>
      </w:pPr>
      <w:r>
        <w:rPr>
          <w:rFonts w:ascii="Calibri" w:hAnsi="Calibri"/>
          <w:szCs w:val="24"/>
        </w:rPr>
        <w:t xml:space="preserve">B. </w:t>
      </w:r>
      <w:r>
        <w:rPr>
          <w:rFonts w:ascii="Calibri" w:hAnsi="Calibri"/>
          <w:szCs w:val="24"/>
        </w:rPr>
        <w:tab/>
        <w:t xml:space="preserve">Late Submission Policy:  </w:t>
      </w:r>
    </w:p>
    <w:p w:rsidR="00C920C9" w:rsidRDefault="00C920C9" w:rsidP="00C920C9">
      <w:pPr>
        <w:rPr>
          <w:rFonts w:ascii="Calibri" w:hAnsi="Calibri"/>
          <w:szCs w:val="24"/>
        </w:rPr>
      </w:pPr>
    </w:p>
    <w:p w:rsidR="00C920C9" w:rsidRDefault="00C920C9" w:rsidP="00C920C9">
      <w:pPr>
        <w:ind w:left="1440"/>
        <w:rPr>
          <w:rFonts w:ascii="Calibri" w:hAnsi="Calibri"/>
          <w:szCs w:val="24"/>
        </w:rPr>
      </w:pPr>
      <w:r>
        <w:rPr>
          <w:rFonts w:ascii="Calibri" w:hAnsi="Calibri"/>
          <w:szCs w:val="24"/>
        </w:rPr>
        <w:t>If the candidate is unable to complete an assignment on time due to a “serious extenuating circumstance (e.g. death in the family, personal health issues),” then he or she must contact the instructor immediately by email.  Except in cases of serious extenuating circumstances, late work will not be accepted. The course professor will determine if the excuse for late work rises to the level of being a “serious extenuating circumstance” on a case-by-case basis.</w:t>
      </w:r>
    </w:p>
    <w:p w:rsidR="00C920C9" w:rsidRDefault="00C920C9" w:rsidP="00C920C9">
      <w:pPr>
        <w:pStyle w:val="Default"/>
        <w:spacing w:before="120"/>
        <w:ind w:left="1440" w:right="-144"/>
      </w:pPr>
      <w:r>
        <w:t xml:space="preserve">Assignments that are submitted after the due date will receive the following deductions: </w:t>
      </w:r>
    </w:p>
    <w:p w:rsidR="00C920C9" w:rsidRDefault="00C920C9" w:rsidP="00C920C9">
      <w:pPr>
        <w:pStyle w:val="Default"/>
        <w:spacing w:before="120"/>
        <w:ind w:left="2880" w:hanging="692"/>
      </w:pPr>
      <w:r>
        <w:t xml:space="preserve">1. Late assignments receive a 5% deduction for each day after the due date. </w:t>
      </w:r>
    </w:p>
    <w:p w:rsidR="00C920C9" w:rsidRDefault="00C920C9" w:rsidP="00C920C9">
      <w:pPr>
        <w:pStyle w:val="Default"/>
        <w:spacing w:before="120"/>
        <w:ind w:left="2880" w:hanging="692"/>
      </w:pPr>
      <w:r>
        <w:t xml:space="preserve">2. Assignments submitted a week late or after the final date of the course will not be accepted. </w:t>
      </w:r>
    </w:p>
    <w:p w:rsidR="00C920C9" w:rsidRDefault="00C920C9" w:rsidP="00C920C9">
      <w:pPr>
        <w:pStyle w:val="Default"/>
      </w:pPr>
    </w:p>
    <w:p w:rsidR="00C920C9" w:rsidRDefault="00C920C9" w:rsidP="00C920C9">
      <w:pPr>
        <w:pStyle w:val="Default"/>
        <w:spacing w:before="120"/>
        <w:ind w:left="1440" w:hanging="720"/>
      </w:pPr>
      <w:r>
        <w:t xml:space="preserve">C. </w:t>
      </w:r>
      <w:r>
        <w:tab/>
        <w:t xml:space="preserve">Email Policy </w:t>
      </w:r>
    </w:p>
    <w:p w:rsidR="00C920C9" w:rsidRDefault="00C920C9" w:rsidP="00C920C9">
      <w:pPr>
        <w:pStyle w:val="Default"/>
      </w:pPr>
    </w:p>
    <w:p w:rsidR="00C920C9" w:rsidRDefault="00C920C9" w:rsidP="00C920C9">
      <w:pPr>
        <w:pStyle w:val="Default"/>
        <w:spacing w:before="120"/>
        <w:ind w:left="1440"/>
      </w:pPr>
      <w:r>
        <w:t xml:space="preserve">The course instructor will only email the candidate using the candidate’s </w:t>
      </w:r>
      <w:r>
        <w:rPr>
          <w:b/>
        </w:rPr>
        <w:t>university email address</w:t>
      </w:r>
      <w:r>
        <w:t xml:space="preserve">; therefore, the candidate is responsible for regularly checking his/her university email. Additionally, the candidate must only e-mail the faculty from his/her A-State account. </w:t>
      </w:r>
    </w:p>
    <w:p w:rsidR="00C920C9" w:rsidRDefault="00C920C9" w:rsidP="00C920C9">
      <w:pPr>
        <w:ind w:left="1440"/>
        <w:rPr>
          <w:rFonts w:ascii="Calibri" w:hAnsi="Calibri"/>
          <w:szCs w:val="24"/>
        </w:rPr>
      </w:pPr>
    </w:p>
    <w:p w:rsidR="00C920C9" w:rsidRDefault="00C920C9" w:rsidP="00C920C9">
      <w:pPr>
        <w:rPr>
          <w:rFonts w:ascii="Calibri" w:hAnsi="Calibri"/>
          <w:szCs w:val="24"/>
        </w:rPr>
      </w:pPr>
      <w:r>
        <w:rPr>
          <w:rFonts w:ascii="Calibri" w:hAnsi="Calibri"/>
          <w:szCs w:val="24"/>
        </w:rPr>
        <w:br w:type="page"/>
      </w:r>
      <w:r>
        <w:rPr>
          <w:rFonts w:ascii="Calibri" w:hAnsi="Calibri"/>
          <w:szCs w:val="24"/>
        </w:rPr>
        <w:lastRenderedPageBreak/>
        <w:t>VI.</w:t>
      </w:r>
      <w:r>
        <w:rPr>
          <w:rFonts w:ascii="Calibri" w:hAnsi="Calibri"/>
          <w:szCs w:val="24"/>
        </w:rPr>
        <w:tab/>
        <w:t>COURSE OUTLINE</w:t>
      </w:r>
    </w:p>
    <w:p w:rsidR="00C920C9" w:rsidRDefault="00C920C9" w:rsidP="00C920C9">
      <w:pPr>
        <w:rPr>
          <w:rFonts w:ascii="Calibri" w:hAnsi="Calibri"/>
          <w:szCs w:val="24"/>
        </w:rPr>
      </w:pPr>
    </w:p>
    <w:tbl>
      <w:tblPr>
        <w:tblW w:w="9100" w:type="dxa"/>
        <w:tblLook w:val="02A0" w:firstRow="1" w:lastRow="0" w:firstColumn="1" w:lastColumn="0" w:noHBand="1" w:noVBand="0"/>
      </w:tblPr>
      <w:tblGrid>
        <w:gridCol w:w="960"/>
        <w:gridCol w:w="960"/>
        <w:gridCol w:w="960"/>
        <w:gridCol w:w="6220"/>
      </w:tblGrid>
      <w:tr w:rsidR="00C920C9" w:rsidTr="00C920C9">
        <w:trPr>
          <w:trHeight w:val="300"/>
        </w:trPr>
        <w:tc>
          <w:tcPr>
            <w:tcW w:w="960" w:type="dxa"/>
            <w:tcBorders>
              <w:top w:val="single" w:sz="4" w:space="0" w:color="000000"/>
              <w:left w:val="single" w:sz="4" w:space="0" w:color="000000"/>
              <w:bottom w:val="single" w:sz="4" w:space="0" w:color="000000"/>
              <w:right w:val="single" w:sz="4" w:space="0" w:color="000000"/>
            </w:tcBorders>
            <w:vAlign w:val="center"/>
          </w:tcPr>
          <w:p w:rsidR="00C920C9" w:rsidRDefault="00C920C9" w:rsidP="00C920C9">
            <w:pPr>
              <w:jc w:val="center"/>
            </w:pPr>
            <w:r>
              <w:rPr>
                <w:rFonts w:ascii="Calibri" w:hAnsi="Calibri"/>
                <w:color w:val="000000"/>
                <w:szCs w:val="24"/>
              </w:rPr>
              <w:t>Week</w:t>
            </w:r>
          </w:p>
        </w:tc>
        <w:tc>
          <w:tcPr>
            <w:tcW w:w="960" w:type="dxa"/>
            <w:tcBorders>
              <w:top w:val="single" w:sz="4" w:space="0" w:color="000000"/>
              <w:left w:val="nil"/>
              <w:bottom w:val="single" w:sz="4" w:space="0" w:color="000000"/>
              <w:right w:val="single" w:sz="4" w:space="0" w:color="000000"/>
            </w:tcBorders>
            <w:vAlign w:val="center"/>
          </w:tcPr>
          <w:p w:rsidR="00C920C9" w:rsidRDefault="00C920C9" w:rsidP="00C920C9">
            <w:pPr>
              <w:jc w:val="center"/>
            </w:pPr>
            <w:r>
              <w:rPr>
                <w:rFonts w:ascii="Calibri" w:hAnsi="Calibri"/>
                <w:color w:val="000000"/>
                <w:szCs w:val="24"/>
              </w:rPr>
              <w:t>Quiz</w:t>
            </w:r>
          </w:p>
        </w:tc>
        <w:tc>
          <w:tcPr>
            <w:tcW w:w="960" w:type="dxa"/>
            <w:tcBorders>
              <w:top w:val="single" w:sz="4" w:space="0" w:color="000000"/>
              <w:left w:val="nil"/>
              <w:bottom w:val="single" w:sz="4" w:space="0" w:color="000000"/>
              <w:right w:val="single" w:sz="4" w:space="0" w:color="000000"/>
            </w:tcBorders>
            <w:vAlign w:val="center"/>
          </w:tcPr>
          <w:p w:rsidR="00C920C9" w:rsidRDefault="00C920C9" w:rsidP="00C920C9">
            <w:pPr>
              <w:jc w:val="center"/>
            </w:pPr>
            <w:r>
              <w:rPr>
                <w:rFonts w:ascii="Calibri" w:hAnsi="Calibri"/>
                <w:color w:val="000000"/>
                <w:szCs w:val="24"/>
              </w:rPr>
              <w:t>Lesson</w:t>
            </w:r>
          </w:p>
        </w:tc>
        <w:tc>
          <w:tcPr>
            <w:tcW w:w="6220" w:type="dxa"/>
            <w:tcBorders>
              <w:top w:val="single" w:sz="4" w:space="0" w:color="000000"/>
              <w:left w:val="nil"/>
              <w:bottom w:val="single" w:sz="4" w:space="0" w:color="000000"/>
              <w:right w:val="single" w:sz="4" w:space="0" w:color="000000"/>
            </w:tcBorders>
            <w:vAlign w:val="center"/>
          </w:tcPr>
          <w:p w:rsidR="00C920C9" w:rsidRDefault="00C920C9" w:rsidP="00C920C9">
            <w:r>
              <w:rPr>
                <w:rFonts w:ascii="Calibri" w:hAnsi="Calibri"/>
                <w:color w:val="000000"/>
                <w:szCs w:val="24"/>
              </w:rPr>
              <w:t>Topic(s) Covered</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1</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1 </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1</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Introduction</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1</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2</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2</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 xml:space="preserve">Descriptive Statistics </w:t>
            </w:r>
            <w:r>
              <w:rPr>
                <w:rFonts w:ascii="Calibri" w:hAnsi="Calibri"/>
                <w:i/>
                <w:color w:val="000000"/>
                <w:szCs w:val="24"/>
              </w:rPr>
              <w:t>(Caldwell, ch 1-2)</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2</w:t>
            </w:r>
          </w:p>
        </w:tc>
        <w:tc>
          <w:tcPr>
            <w:tcW w:w="960" w:type="dxa"/>
            <w:tcBorders>
              <w:top w:val="nil"/>
              <w:left w:val="nil"/>
              <w:bottom w:val="single" w:sz="4" w:space="0" w:color="000000"/>
              <w:right w:val="single" w:sz="4" w:space="0" w:color="000000"/>
            </w:tcBorders>
            <w:shd w:val="clear" w:color="auto" w:fill="FFFFFF"/>
          </w:tcPr>
          <w:p w:rsidR="00C920C9" w:rsidRDefault="00C920C9" w:rsidP="00C920C9">
            <w:r>
              <w:rPr>
                <w:rFonts w:ascii="Calibri" w:hAnsi="Calibri"/>
                <w:color w:val="000000"/>
                <w:sz w:val="20"/>
              </w:rPr>
              <w:t> </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3</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Distribution Shapes (</w:t>
            </w:r>
            <w:r>
              <w:rPr>
                <w:rFonts w:ascii="Calibri" w:hAnsi="Calibri"/>
                <w:i/>
                <w:color w:val="000000"/>
                <w:szCs w:val="24"/>
              </w:rPr>
              <w:t>Caldwell, ch 3</w:t>
            </w:r>
            <w:r>
              <w:rPr>
                <w:rFonts w:ascii="Calibri" w:hAnsi="Calibri"/>
                <w:color w:val="000000"/>
                <w:szCs w:val="24"/>
              </w:rPr>
              <w:t>)</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2</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3</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4</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The Normal Curve &amp; Z Scores  (</w:t>
            </w:r>
            <w:r>
              <w:rPr>
                <w:rFonts w:ascii="Calibri" w:hAnsi="Calibri"/>
                <w:i/>
                <w:color w:val="000000"/>
                <w:szCs w:val="24"/>
              </w:rPr>
              <w:t>Caldwell, ch 4</w:t>
            </w:r>
            <w:r>
              <w:rPr>
                <w:rFonts w:ascii="Calibri" w:hAnsi="Calibri"/>
                <w:color w:val="000000"/>
                <w:szCs w:val="24"/>
              </w:rPr>
              <w:t>)</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2</w:t>
            </w:r>
          </w:p>
        </w:tc>
        <w:tc>
          <w:tcPr>
            <w:tcW w:w="960" w:type="dxa"/>
            <w:tcBorders>
              <w:top w:val="nil"/>
              <w:left w:val="nil"/>
              <w:bottom w:val="single" w:sz="4" w:space="0" w:color="000000"/>
              <w:right w:val="single" w:sz="4" w:space="0" w:color="000000"/>
            </w:tcBorders>
            <w:shd w:val="clear" w:color="auto" w:fill="FFFFFF"/>
          </w:tcPr>
          <w:p w:rsidR="00C920C9" w:rsidRDefault="00C920C9" w:rsidP="00C920C9">
            <w:r>
              <w:rPr>
                <w:rFonts w:ascii="Calibri" w:hAnsi="Calibri"/>
                <w:color w:val="000000"/>
                <w:sz w:val="20"/>
              </w:rPr>
              <w:t> </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5</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Fundamental Concepts (</w:t>
            </w:r>
            <w:r>
              <w:rPr>
                <w:rFonts w:ascii="Calibri" w:hAnsi="Calibri"/>
                <w:i/>
                <w:color w:val="000000"/>
                <w:szCs w:val="24"/>
              </w:rPr>
              <w:t>Caldwell, ch 5</w:t>
            </w:r>
            <w:r>
              <w:rPr>
                <w:rFonts w:ascii="Calibri" w:hAnsi="Calibri"/>
                <w:color w:val="000000"/>
                <w:szCs w:val="24"/>
              </w:rPr>
              <w:t>)</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2</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4</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6</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 xml:space="preserve">Confidence intervals </w:t>
            </w:r>
            <w:r>
              <w:rPr>
                <w:rFonts w:ascii="Calibri" w:hAnsi="Calibri"/>
                <w:i/>
                <w:color w:val="000000"/>
                <w:szCs w:val="24"/>
              </w:rPr>
              <w:t>(Caldwell, ch 6)</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3</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5</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7</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 xml:space="preserve">Hypothesis testing &amp; Single-sample t-test </w:t>
            </w:r>
            <w:r>
              <w:rPr>
                <w:rFonts w:ascii="Calibri" w:hAnsi="Calibri"/>
                <w:i/>
                <w:color w:val="000000"/>
                <w:szCs w:val="24"/>
              </w:rPr>
              <w:t>(Caldwell, ch 7)</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4</w:t>
            </w:r>
          </w:p>
        </w:tc>
        <w:tc>
          <w:tcPr>
            <w:tcW w:w="960" w:type="dxa"/>
            <w:tcBorders>
              <w:top w:val="nil"/>
              <w:left w:val="nil"/>
              <w:bottom w:val="single" w:sz="4" w:space="0" w:color="000000"/>
              <w:right w:val="single" w:sz="4" w:space="0" w:color="000000"/>
            </w:tcBorders>
            <w:shd w:val="clear" w:color="auto" w:fill="FFFFFF"/>
          </w:tcPr>
          <w:p w:rsidR="00C920C9" w:rsidRDefault="00C920C9" w:rsidP="00C920C9">
            <w:r>
              <w:rPr>
                <w:rFonts w:ascii="Calibri" w:hAnsi="Calibri"/>
                <w:color w:val="000000"/>
                <w:sz w:val="20"/>
              </w:rPr>
              <w:t> </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8</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 xml:space="preserve">Hypothesis testing &amp; Two-sample t-tests </w:t>
            </w:r>
            <w:r>
              <w:rPr>
                <w:rFonts w:ascii="Calibri" w:hAnsi="Calibri"/>
                <w:i/>
                <w:color w:val="000000"/>
                <w:szCs w:val="24"/>
              </w:rPr>
              <w:t>(Caldwell, ch 8)</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4</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6</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9</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Alternative Hypothesis (</w:t>
            </w:r>
            <w:r>
              <w:rPr>
                <w:rFonts w:ascii="Calibri" w:hAnsi="Calibri"/>
                <w:i/>
                <w:color w:val="000000"/>
                <w:szCs w:val="24"/>
              </w:rPr>
              <w:t>Caldwell, ch 9</w:t>
            </w:r>
            <w:r>
              <w:rPr>
                <w:rFonts w:ascii="Calibri" w:hAnsi="Calibri"/>
                <w:color w:val="000000"/>
                <w:szCs w:val="24"/>
              </w:rPr>
              <w:t>)</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5</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7</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10</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 xml:space="preserve">Analysis of variance </w:t>
            </w:r>
            <w:r>
              <w:rPr>
                <w:rFonts w:ascii="Calibri" w:hAnsi="Calibri"/>
                <w:i/>
                <w:color w:val="000000"/>
                <w:szCs w:val="24"/>
              </w:rPr>
              <w:t>(Caldwell, ch 10)</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6</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8</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11</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 xml:space="preserve">Chi-Square tests </w:t>
            </w:r>
            <w:r>
              <w:rPr>
                <w:rFonts w:ascii="Calibri" w:hAnsi="Calibri"/>
                <w:i/>
                <w:color w:val="000000"/>
                <w:szCs w:val="24"/>
              </w:rPr>
              <w:t>(Caldwell, ch 11)</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7</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9</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12</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 xml:space="preserve">Correlation and Regression </w:t>
            </w:r>
            <w:r>
              <w:rPr>
                <w:rFonts w:ascii="Calibri" w:hAnsi="Calibri"/>
                <w:i/>
                <w:color w:val="000000"/>
                <w:szCs w:val="24"/>
              </w:rPr>
              <w:t>(Caldwell, ch 12)</w:t>
            </w:r>
          </w:p>
        </w:tc>
      </w:tr>
      <w:tr w:rsidR="00C920C9" w:rsidTr="00C920C9">
        <w:trPr>
          <w:trHeight w:val="300"/>
        </w:trPr>
        <w:tc>
          <w:tcPr>
            <w:tcW w:w="960" w:type="dxa"/>
            <w:tcBorders>
              <w:top w:val="nil"/>
              <w:left w:val="single" w:sz="4" w:space="0" w:color="000000"/>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7</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10</w:t>
            </w:r>
          </w:p>
        </w:tc>
        <w:tc>
          <w:tcPr>
            <w:tcW w:w="960" w:type="dxa"/>
            <w:tcBorders>
              <w:top w:val="nil"/>
              <w:left w:val="nil"/>
              <w:bottom w:val="single" w:sz="4" w:space="0" w:color="000000"/>
              <w:right w:val="single" w:sz="4" w:space="0" w:color="000000"/>
            </w:tcBorders>
            <w:shd w:val="clear" w:color="auto" w:fill="FFFFFF"/>
            <w:vAlign w:val="center"/>
          </w:tcPr>
          <w:p w:rsidR="00C920C9" w:rsidRDefault="00C920C9" w:rsidP="00C920C9">
            <w:pPr>
              <w:jc w:val="center"/>
            </w:pPr>
            <w:r>
              <w:rPr>
                <w:rFonts w:ascii="Calibri" w:hAnsi="Calibri"/>
                <w:color w:val="000000"/>
                <w:szCs w:val="24"/>
              </w:rPr>
              <w:t>13</w:t>
            </w:r>
          </w:p>
        </w:tc>
        <w:tc>
          <w:tcPr>
            <w:tcW w:w="6220" w:type="dxa"/>
            <w:tcBorders>
              <w:top w:val="nil"/>
              <w:left w:val="nil"/>
              <w:bottom w:val="single" w:sz="4" w:space="0" w:color="000000"/>
              <w:right w:val="single" w:sz="4" w:space="0" w:color="000000"/>
            </w:tcBorders>
            <w:shd w:val="clear" w:color="auto" w:fill="FFFFFF"/>
            <w:vAlign w:val="center"/>
          </w:tcPr>
          <w:p w:rsidR="00C920C9" w:rsidRDefault="00C920C9" w:rsidP="00C920C9">
            <w:r>
              <w:rPr>
                <w:rFonts w:ascii="Calibri" w:hAnsi="Calibri"/>
                <w:color w:val="000000"/>
                <w:szCs w:val="24"/>
              </w:rPr>
              <w:t>Research Methods</w:t>
            </w:r>
          </w:p>
        </w:tc>
      </w:tr>
    </w:tbl>
    <w:p w:rsidR="00C920C9" w:rsidRDefault="00C920C9" w:rsidP="00C920C9">
      <w:pPr>
        <w:rPr>
          <w:rFonts w:ascii="Calibri" w:hAnsi="Calibri"/>
          <w:i/>
          <w:szCs w:val="24"/>
        </w:rPr>
      </w:pPr>
    </w:p>
    <w:p w:rsidR="00C920C9" w:rsidRDefault="00C920C9" w:rsidP="00C920C9">
      <w:pPr>
        <w:rPr>
          <w:rFonts w:ascii="Calibri" w:hAnsi="Calibri"/>
          <w:szCs w:val="24"/>
        </w:rPr>
      </w:pPr>
    </w:p>
    <w:p w:rsidR="00C920C9" w:rsidRDefault="00C920C9" w:rsidP="00C920C9">
      <w:pPr>
        <w:rPr>
          <w:rFonts w:ascii="Calibri" w:hAnsi="Calibri"/>
          <w:szCs w:val="24"/>
        </w:rPr>
      </w:pPr>
    </w:p>
    <w:p w:rsidR="00C920C9" w:rsidRDefault="00C920C9" w:rsidP="00C920C9">
      <w:pPr>
        <w:ind w:left="720"/>
        <w:rPr>
          <w:rFonts w:ascii="Calibri" w:hAnsi="Calibri"/>
          <w:szCs w:val="24"/>
        </w:rPr>
      </w:pPr>
    </w:p>
    <w:p w:rsidR="00C920C9" w:rsidRDefault="00C920C9" w:rsidP="00C920C9">
      <w:pPr>
        <w:rPr>
          <w:rFonts w:ascii="Calibri" w:hAnsi="Calibri"/>
          <w:b/>
          <w:szCs w:val="24"/>
        </w:rPr>
      </w:pPr>
      <w:r>
        <w:rPr>
          <w:rFonts w:ascii="Calibri" w:hAnsi="Calibri"/>
          <w:b/>
          <w:szCs w:val="24"/>
        </w:rPr>
        <w:t>SCHEDULE</w:t>
      </w:r>
    </w:p>
    <w:p w:rsidR="00C920C9" w:rsidRDefault="00C920C9" w:rsidP="00C920C9">
      <w:pPr>
        <w:ind w:firstLine="720"/>
        <w:rPr>
          <w:rFonts w:ascii="Calibri" w:hAnsi="Calibri"/>
          <w:b/>
          <w:szCs w:val="24"/>
        </w:rPr>
      </w:pPr>
    </w:p>
    <w:tbl>
      <w:tblPr>
        <w:tblW w:w="6710" w:type="dxa"/>
        <w:tblLook w:val="02A0" w:firstRow="1" w:lastRow="0" w:firstColumn="1" w:lastColumn="0" w:noHBand="1" w:noVBand="0"/>
      </w:tblPr>
      <w:tblGrid>
        <w:gridCol w:w="951"/>
        <w:gridCol w:w="1799"/>
        <w:gridCol w:w="2070"/>
        <w:gridCol w:w="1890"/>
      </w:tblGrid>
      <w:tr w:rsidR="00C920C9" w:rsidTr="00C920C9">
        <w:trPr>
          <w:trHeight w:val="300"/>
        </w:trPr>
        <w:tc>
          <w:tcPr>
            <w:tcW w:w="951" w:type="dxa"/>
            <w:tcBorders>
              <w:top w:val="single" w:sz="4" w:space="0" w:color="000000"/>
              <w:left w:val="single" w:sz="4" w:space="0" w:color="000000"/>
              <w:bottom w:val="single" w:sz="4" w:space="0" w:color="000000"/>
              <w:right w:val="single" w:sz="4" w:space="0" w:color="000000"/>
            </w:tcBorders>
            <w:vAlign w:val="center"/>
          </w:tcPr>
          <w:p w:rsidR="00C920C9" w:rsidRDefault="00C920C9" w:rsidP="00C920C9">
            <w:pPr>
              <w:jc w:val="center"/>
            </w:pPr>
            <w:r>
              <w:rPr>
                <w:rFonts w:ascii="Calibri" w:hAnsi="Calibri"/>
                <w:b/>
                <w:color w:val="000000"/>
              </w:rPr>
              <w:lastRenderedPageBreak/>
              <w:t>WEEK</w:t>
            </w:r>
          </w:p>
        </w:tc>
        <w:tc>
          <w:tcPr>
            <w:tcW w:w="1799" w:type="dxa"/>
            <w:tcBorders>
              <w:top w:val="single" w:sz="4" w:space="0" w:color="000000"/>
              <w:left w:val="nil"/>
              <w:bottom w:val="single" w:sz="4" w:space="0" w:color="000000"/>
              <w:right w:val="single" w:sz="4" w:space="0" w:color="000000"/>
            </w:tcBorders>
            <w:vAlign w:val="center"/>
          </w:tcPr>
          <w:p w:rsidR="00C920C9" w:rsidRDefault="00C920C9" w:rsidP="00C920C9">
            <w:pPr>
              <w:jc w:val="center"/>
            </w:pPr>
            <w:r>
              <w:rPr>
                <w:rFonts w:ascii="Calibri" w:hAnsi="Calibri"/>
                <w:b/>
                <w:color w:val="000000"/>
              </w:rPr>
              <w:t>LESSONS</w:t>
            </w:r>
          </w:p>
        </w:tc>
        <w:tc>
          <w:tcPr>
            <w:tcW w:w="2070" w:type="dxa"/>
            <w:tcBorders>
              <w:top w:val="single" w:sz="4" w:space="0" w:color="000000"/>
              <w:left w:val="nil"/>
              <w:bottom w:val="single" w:sz="4" w:space="0" w:color="000000"/>
              <w:right w:val="single" w:sz="4" w:space="0" w:color="000000"/>
            </w:tcBorders>
            <w:vAlign w:val="center"/>
          </w:tcPr>
          <w:p w:rsidR="00C920C9" w:rsidRDefault="00C920C9" w:rsidP="00C920C9">
            <w:pPr>
              <w:jc w:val="center"/>
            </w:pPr>
            <w:r>
              <w:rPr>
                <w:rFonts w:ascii="Calibri" w:hAnsi="Calibri"/>
                <w:b/>
                <w:color w:val="000000"/>
              </w:rPr>
              <w:t>ITEMS DUE*</w:t>
            </w:r>
          </w:p>
        </w:tc>
        <w:tc>
          <w:tcPr>
            <w:tcW w:w="1890" w:type="dxa"/>
            <w:tcBorders>
              <w:top w:val="single" w:sz="4" w:space="0" w:color="000000"/>
              <w:left w:val="nil"/>
              <w:bottom w:val="single" w:sz="4" w:space="0" w:color="000000"/>
              <w:right w:val="single" w:sz="4" w:space="0" w:color="000000"/>
            </w:tcBorders>
            <w:vAlign w:val="center"/>
          </w:tcPr>
          <w:p w:rsidR="00C920C9" w:rsidRDefault="00C920C9" w:rsidP="00C920C9">
            <w:pPr>
              <w:jc w:val="center"/>
            </w:pPr>
            <w:r>
              <w:rPr>
                <w:rFonts w:ascii="Calibri" w:hAnsi="Calibri"/>
                <w:b/>
                <w:color w:val="000000"/>
              </w:rPr>
              <w:t>DATES</w:t>
            </w:r>
          </w:p>
        </w:tc>
      </w:tr>
      <w:tr w:rsidR="00C920C9" w:rsidTr="00C920C9">
        <w:trPr>
          <w:trHeight w:val="300"/>
        </w:trPr>
        <w:tc>
          <w:tcPr>
            <w:tcW w:w="951" w:type="dxa"/>
            <w:tcBorders>
              <w:top w:val="single" w:sz="4" w:space="0" w:color="000000"/>
              <w:left w:val="single" w:sz="4" w:space="0" w:color="000000"/>
              <w:bottom w:val="single" w:sz="4" w:space="0" w:color="000000"/>
              <w:right w:val="single" w:sz="4" w:space="0" w:color="000000"/>
            </w:tcBorders>
            <w:vAlign w:val="center"/>
          </w:tcPr>
          <w:p w:rsidR="00C920C9" w:rsidRDefault="00C920C9" w:rsidP="00C920C9">
            <w:r>
              <w:rPr>
                <w:rFonts w:ascii="Calibri" w:hAnsi="Calibri"/>
                <w:color w:val="000000"/>
              </w:rPr>
              <w:t>Week 1</w:t>
            </w:r>
          </w:p>
        </w:tc>
        <w:tc>
          <w:tcPr>
            <w:tcW w:w="1799" w:type="dxa"/>
            <w:tcBorders>
              <w:top w:val="single" w:sz="4" w:space="0" w:color="000000"/>
              <w:left w:val="nil"/>
              <w:bottom w:val="single" w:sz="4" w:space="0" w:color="000000"/>
              <w:right w:val="single" w:sz="4" w:space="0" w:color="000000"/>
            </w:tcBorders>
            <w:vAlign w:val="center"/>
          </w:tcPr>
          <w:p w:rsidR="00C920C9" w:rsidRDefault="00C920C9" w:rsidP="00C920C9">
            <w:r>
              <w:rPr>
                <w:rFonts w:ascii="Calibri" w:hAnsi="Calibri"/>
                <w:color w:val="000000"/>
              </w:rPr>
              <w:t>Lessons 1 - 2</w:t>
            </w:r>
          </w:p>
        </w:tc>
        <w:tc>
          <w:tcPr>
            <w:tcW w:w="2070" w:type="dxa"/>
            <w:tcBorders>
              <w:top w:val="single" w:sz="4" w:space="0" w:color="000000"/>
              <w:left w:val="nil"/>
              <w:bottom w:val="single" w:sz="4" w:space="0" w:color="000000"/>
              <w:right w:val="single" w:sz="4" w:space="0" w:color="000000"/>
            </w:tcBorders>
            <w:vAlign w:val="center"/>
          </w:tcPr>
          <w:p w:rsidR="00C920C9" w:rsidRDefault="00C920C9" w:rsidP="00C920C9">
            <w:pPr>
              <w:jc w:val="center"/>
              <w:rPr>
                <w:rFonts w:ascii="Calibri" w:hAnsi="Calibri"/>
                <w:color w:val="000000"/>
              </w:rPr>
            </w:pPr>
            <w:r>
              <w:rPr>
                <w:rFonts w:ascii="Calibri" w:hAnsi="Calibri"/>
                <w:color w:val="000000"/>
              </w:rPr>
              <w:t>Quizzes 1 &amp; 2</w:t>
            </w:r>
          </w:p>
          <w:p w:rsidR="00C920C9" w:rsidRDefault="00C920C9" w:rsidP="00C920C9">
            <w:pPr>
              <w:jc w:val="center"/>
              <w:rPr>
                <w:rFonts w:ascii="Calibri" w:hAnsi="Calibri"/>
                <w:color w:val="000000"/>
                <w:highlight w:val="yellow"/>
              </w:rPr>
            </w:pPr>
            <w:r>
              <w:rPr>
                <w:rFonts w:ascii="Calibri" w:hAnsi="Calibri"/>
                <w:color w:val="000000"/>
                <w:highlight w:val="yellow"/>
              </w:rPr>
              <w:t>Intro due -Sun</w:t>
            </w:r>
          </w:p>
          <w:p w:rsidR="00C920C9" w:rsidRDefault="00C920C9" w:rsidP="00C920C9">
            <w:pPr>
              <w:jc w:val="center"/>
            </w:pPr>
            <w:r>
              <w:rPr>
                <w:rFonts w:ascii="Calibri" w:hAnsi="Calibri"/>
                <w:color w:val="000000"/>
                <w:highlight w:val="yellow"/>
              </w:rPr>
              <w:t>PSI Survey due</w:t>
            </w:r>
            <w:r>
              <w:rPr>
                <w:rFonts w:ascii="Calibri" w:hAnsi="Calibri"/>
                <w:color w:val="000000"/>
              </w:rPr>
              <w:t xml:space="preserve"> - </w:t>
            </w:r>
            <w:r>
              <w:rPr>
                <w:rFonts w:ascii="Calibri" w:hAnsi="Calibri"/>
                <w:b/>
                <w:color w:val="FF0000"/>
              </w:rPr>
              <w:t>Thur</w:t>
            </w:r>
          </w:p>
        </w:tc>
        <w:tc>
          <w:tcPr>
            <w:tcW w:w="1890" w:type="dxa"/>
            <w:tcBorders>
              <w:top w:val="single" w:sz="4" w:space="0" w:color="000000"/>
              <w:left w:val="nil"/>
              <w:bottom w:val="single" w:sz="4" w:space="0" w:color="000000"/>
              <w:right w:val="single" w:sz="4" w:space="0" w:color="000000"/>
            </w:tcBorders>
            <w:vAlign w:val="center"/>
          </w:tcPr>
          <w:p w:rsidR="00C920C9" w:rsidRDefault="00C920C9" w:rsidP="00C920C9">
            <w:pPr>
              <w:jc w:val="center"/>
            </w:pPr>
            <w:r>
              <w:rPr>
                <w:rFonts w:ascii="Calibri" w:hAnsi="Calibri"/>
                <w:color w:val="000000"/>
              </w:rPr>
              <w:t>Jan 16-21</w:t>
            </w:r>
          </w:p>
        </w:tc>
      </w:tr>
      <w:tr w:rsidR="00C920C9" w:rsidTr="00C920C9">
        <w:trPr>
          <w:trHeight w:val="300"/>
        </w:trPr>
        <w:tc>
          <w:tcPr>
            <w:tcW w:w="951" w:type="dxa"/>
            <w:tcBorders>
              <w:top w:val="nil"/>
              <w:left w:val="single" w:sz="4" w:space="0" w:color="000000"/>
              <w:bottom w:val="single" w:sz="4" w:space="0" w:color="000000"/>
              <w:right w:val="single" w:sz="4" w:space="0" w:color="000000"/>
            </w:tcBorders>
            <w:vAlign w:val="center"/>
          </w:tcPr>
          <w:p w:rsidR="00C920C9" w:rsidRDefault="00C920C9" w:rsidP="00C920C9">
            <w:r>
              <w:rPr>
                <w:rFonts w:ascii="Calibri" w:hAnsi="Calibri"/>
                <w:color w:val="000000"/>
              </w:rPr>
              <w:t>Week 2</w:t>
            </w:r>
          </w:p>
        </w:tc>
        <w:tc>
          <w:tcPr>
            <w:tcW w:w="1799" w:type="dxa"/>
            <w:tcBorders>
              <w:top w:val="nil"/>
              <w:left w:val="nil"/>
              <w:bottom w:val="single" w:sz="4" w:space="0" w:color="000000"/>
              <w:right w:val="single" w:sz="4" w:space="0" w:color="000000"/>
            </w:tcBorders>
            <w:vAlign w:val="center"/>
          </w:tcPr>
          <w:p w:rsidR="00C920C9" w:rsidRDefault="00C920C9" w:rsidP="00C920C9">
            <w:r>
              <w:rPr>
                <w:rFonts w:ascii="Calibri" w:hAnsi="Calibri"/>
                <w:color w:val="000000"/>
              </w:rPr>
              <w:t>Lessons 3 - 6</w:t>
            </w:r>
          </w:p>
        </w:tc>
        <w:tc>
          <w:tcPr>
            <w:tcW w:w="2070" w:type="dxa"/>
            <w:tcBorders>
              <w:top w:val="nil"/>
              <w:left w:val="nil"/>
              <w:bottom w:val="single" w:sz="4" w:space="0" w:color="000000"/>
              <w:right w:val="single" w:sz="4" w:space="0" w:color="000000"/>
            </w:tcBorders>
            <w:vAlign w:val="center"/>
          </w:tcPr>
          <w:p w:rsidR="00C920C9" w:rsidRDefault="00C920C9" w:rsidP="00C920C9">
            <w:pPr>
              <w:jc w:val="center"/>
              <w:rPr>
                <w:rFonts w:ascii="Calibri" w:hAnsi="Calibri"/>
                <w:color w:val="000000"/>
              </w:rPr>
            </w:pPr>
            <w:r>
              <w:rPr>
                <w:rFonts w:ascii="Calibri" w:hAnsi="Calibri"/>
                <w:color w:val="000000"/>
              </w:rPr>
              <w:t>Quizzes 3 &amp; 4</w:t>
            </w:r>
          </w:p>
          <w:p w:rsidR="00C920C9" w:rsidRDefault="00C920C9" w:rsidP="00C920C9">
            <w:pPr>
              <w:jc w:val="center"/>
            </w:pPr>
          </w:p>
        </w:tc>
        <w:tc>
          <w:tcPr>
            <w:tcW w:w="1890" w:type="dxa"/>
            <w:tcBorders>
              <w:top w:val="nil"/>
              <w:left w:val="nil"/>
              <w:bottom w:val="single" w:sz="4" w:space="0" w:color="000000"/>
              <w:right w:val="single" w:sz="4" w:space="0" w:color="000000"/>
            </w:tcBorders>
            <w:vAlign w:val="center"/>
          </w:tcPr>
          <w:p w:rsidR="00C920C9" w:rsidRDefault="00C920C9" w:rsidP="00C920C9">
            <w:pPr>
              <w:jc w:val="center"/>
            </w:pPr>
            <w:r>
              <w:rPr>
                <w:rFonts w:ascii="Calibri" w:hAnsi="Calibri"/>
                <w:color w:val="000000"/>
              </w:rPr>
              <w:t>Jan 22-28</w:t>
            </w:r>
          </w:p>
        </w:tc>
      </w:tr>
      <w:tr w:rsidR="00C920C9" w:rsidTr="00C920C9">
        <w:trPr>
          <w:trHeight w:val="300"/>
        </w:trPr>
        <w:tc>
          <w:tcPr>
            <w:tcW w:w="951" w:type="dxa"/>
            <w:tcBorders>
              <w:top w:val="nil"/>
              <w:left w:val="single" w:sz="4" w:space="0" w:color="000000"/>
              <w:bottom w:val="single" w:sz="4" w:space="0" w:color="000000"/>
              <w:right w:val="single" w:sz="4" w:space="0" w:color="000000"/>
            </w:tcBorders>
            <w:vAlign w:val="center"/>
          </w:tcPr>
          <w:p w:rsidR="00C920C9" w:rsidRDefault="00C920C9" w:rsidP="00C920C9">
            <w:r>
              <w:rPr>
                <w:rFonts w:ascii="Calibri" w:hAnsi="Calibri"/>
                <w:color w:val="000000"/>
              </w:rPr>
              <w:t>Week 3</w:t>
            </w:r>
          </w:p>
        </w:tc>
        <w:tc>
          <w:tcPr>
            <w:tcW w:w="1799" w:type="dxa"/>
            <w:tcBorders>
              <w:top w:val="nil"/>
              <w:left w:val="nil"/>
              <w:bottom w:val="single" w:sz="4" w:space="0" w:color="000000"/>
              <w:right w:val="single" w:sz="4" w:space="0" w:color="000000"/>
            </w:tcBorders>
            <w:vAlign w:val="center"/>
          </w:tcPr>
          <w:p w:rsidR="00C920C9" w:rsidRDefault="00C920C9" w:rsidP="00C920C9">
            <w:r>
              <w:rPr>
                <w:rFonts w:ascii="Calibri" w:hAnsi="Calibri"/>
                <w:color w:val="000000"/>
              </w:rPr>
              <w:t>Lesson 7</w:t>
            </w:r>
          </w:p>
        </w:tc>
        <w:tc>
          <w:tcPr>
            <w:tcW w:w="2070" w:type="dxa"/>
            <w:tcBorders>
              <w:top w:val="nil"/>
              <w:left w:val="nil"/>
              <w:bottom w:val="single" w:sz="4" w:space="0" w:color="000000"/>
              <w:right w:val="single" w:sz="4" w:space="0" w:color="000000"/>
            </w:tcBorders>
            <w:vAlign w:val="center"/>
          </w:tcPr>
          <w:p w:rsidR="00C920C9" w:rsidRDefault="00C920C9" w:rsidP="00C920C9">
            <w:pPr>
              <w:jc w:val="center"/>
              <w:rPr>
                <w:rFonts w:ascii="Calibri" w:hAnsi="Calibri"/>
                <w:color w:val="000000"/>
              </w:rPr>
            </w:pPr>
            <w:r>
              <w:rPr>
                <w:rFonts w:ascii="Calibri" w:hAnsi="Calibri"/>
                <w:color w:val="000000"/>
              </w:rPr>
              <w:t>Quiz 5</w:t>
            </w:r>
          </w:p>
          <w:p w:rsidR="00C920C9" w:rsidRDefault="00C920C9" w:rsidP="00C920C9">
            <w:pPr>
              <w:jc w:val="center"/>
            </w:pPr>
          </w:p>
        </w:tc>
        <w:tc>
          <w:tcPr>
            <w:tcW w:w="1890" w:type="dxa"/>
            <w:tcBorders>
              <w:top w:val="nil"/>
              <w:left w:val="nil"/>
              <w:bottom w:val="single" w:sz="4" w:space="0" w:color="000000"/>
              <w:right w:val="single" w:sz="4" w:space="0" w:color="000000"/>
            </w:tcBorders>
            <w:vAlign w:val="center"/>
          </w:tcPr>
          <w:p w:rsidR="00C920C9" w:rsidRDefault="00C920C9" w:rsidP="00C920C9">
            <w:pPr>
              <w:jc w:val="center"/>
            </w:pPr>
            <w:r>
              <w:rPr>
                <w:rFonts w:ascii="Calibri" w:hAnsi="Calibri"/>
                <w:color w:val="000000"/>
              </w:rPr>
              <w:t>Jan 29-Feb 4</w:t>
            </w:r>
          </w:p>
        </w:tc>
      </w:tr>
      <w:tr w:rsidR="00C920C9" w:rsidTr="00C920C9">
        <w:trPr>
          <w:trHeight w:val="530"/>
        </w:trPr>
        <w:tc>
          <w:tcPr>
            <w:tcW w:w="951" w:type="dxa"/>
            <w:tcBorders>
              <w:top w:val="nil"/>
              <w:left w:val="single" w:sz="4" w:space="0" w:color="000000"/>
              <w:bottom w:val="single" w:sz="4" w:space="0" w:color="000000"/>
              <w:right w:val="single" w:sz="4" w:space="0" w:color="000000"/>
            </w:tcBorders>
            <w:vAlign w:val="center"/>
          </w:tcPr>
          <w:p w:rsidR="00C920C9" w:rsidRDefault="00C920C9" w:rsidP="00C920C9">
            <w:r>
              <w:rPr>
                <w:rFonts w:ascii="Calibri" w:hAnsi="Calibri"/>
                <w:color w:val="000000"/>
              </w:rPr>
              <w:t>Week 4</w:t>
            </w:r>
          </w:p>
        </w:tc>
        <w:tc>
          <w:tcPr>
            <w:tcW w:w="1799" w:type="dxa"/>
            <w:tcBorders>
              <w:top w:val="nil"/>
              <w:left w:val="nil"/>
              <w:bottom w:val="single" w:sz="4" w:space="0" w:color="000000"/>
              <w:right w:val="single" w:sz="4" w:space="0" w:color="000000"/>
            </w:tcBorders>
            <w:vAlign w:val="center"/>
          </w:tcPr>
          <w:p w:rsidR="00C920C9" w:rsidRDefault="00C920C9" w:rsidP="00C920C9">
            <w:r>
              <w:rPr>
                <w:rFonts w:ascii="Calibri" w:hAnsi="Calibri"/>
                <w:color w:val="000000"/>
              </w:rPr>
              <w:t>Lessons 8 - 9</w:t>
            </w:r>
          </w:p>
        </w:tc>
        <w:tc>
          <w:tcPr>
            <w:tcW w:w="2070" w:type="dxa"/>
            <w:tcBorders>
              <w:top w:val="nil"/>
              <w:left w:val="nil"/>
              <w:bottom w:val="single" w:sz="4" w:space="0" w:color="000000"/>
              <w:right w:val="single" w:sz="4" w:space="0" w:color="000000"/>
            </w:tcBorders>
            <w:vAlign w:val="center"/>
          </w:tcPr>
          <w:p w:rsidR="00C920C9" w:rsidRDefault="00C920C9" w:rsidP="00C920C9">
            <w:pPr>
              <w:jc w:val="center"/>
              <w:rPr>
                <w:rFonts w:ascii="Calibri" w:hAnsi="Calibri"/>
                <w:color w:val="000000"/>
              </w:rPr>
            </w:pPr>
            <w:r>
              <w:rPr>
                <w:rFonts w:ascii="Calibri" w:hAnsi="Calibri"/>
                <w:color w:val="000000"/>
              </w:rPr>
              <w:t>Quiz 6</w:t>
            </w:r>
          </w:p>
          <w:p w:rsidR="00C920C9" w:rsidRDefault="00C920C9" w:rsidP="00C920C9">
            <w:pPr>
              <w:jc w:val="center"/>
            </w:pPr>
          </w:p>
        </w:tc>
        <w:tc>
          <w:tcPr>
            <w:tcW w:w="1890" w:type="dxa"/>
            <w:tcBorders>
              <w:top w:val="nil"/>
              <w:left w:val="nil"/>
              <w:bottom w:val="single" w:sz="4" w:space="0" w:color="000000"/>
              <w:right w:val="single" w:sz="4" w:space="0" w:color="000000"/>
            </w:tcBorders>
            <w:vAlign w:val="center"/>
          </w:tcPr>
          <w:p w:rsidR="00C920C9" w:rsidRDefault="00C920C9" w:rsidP="00C920C9">
            <w:pPr>
              <w:jc w:val="center"/>
            </w:pPr>
            <w:r>
              <w:rPr>
                <w:rFonts w:ascii="Calibri" w:hAnsi="Calibri"/>
                <w:color w:val="000000"/>
              </w:rPr>
              <w:t>Feb 5-11</w:t>
            </w:r>
          </w:p>
        </w:tc>
      </w:tr>
      <w:tr w:rsidR="00C920C9" w:rsidTr="00C920C9">
        <w:trPr>
          <w:trHeight w:val="300"/>
        </w:trPr>
        <w:tc>
          <w:tcPr>
            <w:tcW w:w="951" w:type="dxa"/>
            <w:tcBorders>
              <w:top w:val="single" w:sz="4" w:space="0" w:color="000000"/>
              <w:left w:val="single" w:sz="4" w:space="0" w:color="000000"/>
              <w:bottom w:val="single" w:sz="4" w:space="0" w:color="000000"/>
              <w:right w:val="single" w:sz="4" w:space="0" w:color="000000"/>
            </w:tcBorders>
            <w:vAlign w:val="center"/>
          </w:tcPr>
          <w:p w:rsidR="00C920C9" w:rsidRDefault="00C920C9" w:rsidP="00C920C9">
            <w:r>
              <w:rPr>
                <w:rFonts w:ascii="Calibri" w:hAnsi="Calibri"/>
                <w:color w:val="000000"/>
              </w:rPr>
              <w:t>Week 5</w:t>
            </w:r>
          </w:p>
        </w:tc>
        <w:tc>
          <w:tcPr>
            <w:tcW w:w="1799" w:type="dxa"/>
            <w:tcBorders>
              <w:top w:val="single" w:sz="4" w:space="0" w:color="000000"/>
              <w:left w:val="nil"/>
              <w:bottom w:val="single" w:sz="4" w:space="0" w:color="000000"/>
              <w:right w:val="single" w:sz="4" w:space="0" w:color="000000"/>
            </w:tcBorders>
            <w:vAlign w:val="center"/>
          </w:tcPr>
          <w:p w:rsidR="00C920C9" w:rsidRDefault="00C920C9" w:rsidP="00C920C9">
            <w:r>
              <w:rPr>
                <w:rFonts w:ascii="Calibri" w:hAnsi="Calibri"/>
                <w:color w:val="000000"/>
              </w:rPr>
              <w:t>Lesson 10</w:t>
            </w:r>
          </w:p>
        </w:tc>
        <w:tc>
          <w:tcPr>
            <w:tcW w:w="2070" w:type="dxa"/>
            <w:tcBorders>
              <w:top w:val="single" w:sz="4" w:space="0" w:color="000000"/>
              <w:left w:val="nil"/>
              <w:bottom w:val="single" w:sz="4" w:space="0" w:color="000000"/>
              <w:right w:val="single" w:sz="4" w:space="0" w:color="000000"/>
            </w:tcBorders>
            <w:vAlign w:val="center"/>
          </w:tcPr>
          <w:p w:rsidR="00C920C9" w:rsidRDefault="00C920C9" w:rsidP="00C920C9">
            <w:pPr>
              <w:jc w:val="center"/>
              <w:rPr>
                <w:rFonts w:ascii="Calibri" w:hAnsi="Calibri"/>
                <w:color w:val="000000"/>
              </w:rPr>
            </w:pPr>
            <w:r>
              <w:rPr>
                <w:rFonts w:ascii="Calibri" w:hAnsi="Calibri"/>
                <w:color w:val="000000"/>
              </w:rPr>
              <w:t>Quiz 7</w:t>
            </w:r>
          </w:p>
          <w:p w:rsidR="00C920C9" w:rsidRDefault="00C920C9" w:rsidP="00C920C9">
            <w:pPr>
              <w:jc w:val="center"/>
            </w:pPr>
          </w:p>
        </w:tc>
        <w:tc>
          <w:tcPr>
            <w:tcW w:w="1890" w:type="dxa"/>
            <w:tcBorders>
              <w:top w:val="single" w:sz="4" w:space="0" w:color="000000"/>
              <w:left w:val="nil"/>
              <w:bottom w:val="single" w:sz="4" w:space="0" w:color="000000"/>
              <w:right w:val="single" w:sz="4" w:space="0" w:color="000000"/>
            </w:tcBorders>
            <w:vAlign w:val="center"/>
          </w:tcPr>
          <w:p w:rsidR="00C920C9" w:rsidRDefault="00C920C9" w:rsidP="00C920C9">
            <w:pPr>
              <w:jc w:val="center"/>
            </w:pPr>
            <w:r>
              <w:rPr>
                <w:rFonts w:ascii="Calibri" w:hAnsi="Calibri"/>
                <w:color w:val="000000"/>
              </w:rPr>
              <w:t>Feb 12-18</w:t>
            </w:r>
          </w:p>
        </w:tc>
      </w:tr>
      <w:tr w:rsidR="00C920C9" w:rsidTr="00C920C9">
        <w:trPr>
          <w:trHeight w:val="300"/>
        </w:trPr>
        <w:tc>
          <w:tcPr>
            <w:tcW w:w="951" w:type="dxa"/>
            <w:tcBorders>
              <w:top w:val="single" w:sz="4" w:space="0" w:color="000000"/>
              <w:left w:val="single" w:sz="4" w:space="0" w:color="000000"/>
              <w:bottom w:val="single" w:sz="4" w:space="0" w:color="000000"/>
              <w:right w:val="single" w:sz="4" w:space="0" w:color="000000"/>
            </w:tcBorders>
            <w:vAlign w:val="center"/>
          </w:tcPr>
          <w:p w:rsidR="00C920C9" w:rsidRDefault="00C920C9" w:rsidP="00C920C9">
            <w:r>
              <w:rPr>
                <w:rFonts w:ascii="Calibri" w:hAnsi="Calibri"/>
                <w:color w:val="000000"/>
              </w:rPr>
              <w:t>Week 6</w:t>
            </w:r>
          </w:p>
        </w:tc>
        <w:tc>
          <w:tcPr>
            <w:tcW w:w="1799" w:type="dxa"/>
            <w:tcBorders>
              <w:top w:val="single" w:sz="4" w:space="0" w:color="000000"/>
              <w:left w:val="nil"/>
              <w:bottom w:val="single" w:sz="4" w:space="0" w:color="000000"/>
              <w:right w:val="single" w:sz="4" w:space="0" w:color="000000"/>
            </w:tcBorders>
            <w:vAlign w:val="center"/>
          </w:tcPr>
          <w:p w:rsidR="00C920C9" w:rsidRDefault="00C920C9" w:rsidP="00C920C9">
            <w:r>
              <w:rPr>
                <w:rFonts w:ascii="Calibri" w:hAnsi="Calibri"/>
                <w:color w:val="000000"/>
              </w:rPr>
              <w:t>Lesson 11</w:t>
            </w:r>
          </w:p>
        </w:tc>
        <w:tc>
          <w:tcPr>
            <w:tcW w:w="2070" w:type="dxa"/>
            <w:tcBorders>
              <w:top w:val="single" w:sz="4" w:space="0" w:color="000000"/>
              <w:left w:val="nil"/>
              <w:bottom w:val="single" w:sz="4" w:space="0" w:color="000000"/>
              <w:right w:val="single" w:sz="4" w:space="0" w:color="000000"/>
            </w:tcBorders>
            <w:vAlign w:val="center"/>
          </w:tcPr>
          <w:p w:rsidR="00C920C9" w:rsidRDefault="00C920C9" w:rsidP="00C920C9">
            <w:pPr>
              <w:jc w:val="center"/>
              <w:rPr>
                <w:rFonts w:ascii="Calibri" w:hAnsi="Calibri"/>
                <w:color w:val="000000"/>
              </w:rPr>
            </w:pPr>
            <w:r>
              <w:rPr>
                <w:rFonts w:ascii="Calibri" w:hAnsi="Calibri"/>
                <w:color w:val="000000"/>
              </w:rPr>
              <w:t>Quiz 8</w:t>
            </w:r>
          </w:p>
          <w:p w:rsidR="00C920C9" w:rsidRDefault="00C920C9" w:rsidP="00C920C9">
            <w:pPr>
              <w:jc w:val="center"/>
            </w:pPr>
            <w:r>
              <w:rPr>
                <w:rFonts w:ascii="Calibri" w:hAnsi="Calibri"/>
                <w:color w:val="000000"/>
                <w:highlight w:val="yellow"/>
              </w:rPr>
              <w:t>Project due Feb 25</w:t>
            </w:r>
          </w:p>
        </w:tc>
        <w:tc>
          <w:tcPr>
            <w:tcW w:w="1890" w:type="dxa"/>
            <w:tcBorders>
              <w:top w:val="single" w:sz="4" w:space="0" w:color="000000"/>
              <w:left w:val="nil"/>
              <w:bottom w:val="single" w:sz="4" w:space="0" w:color="000000"/>
              <w:right w:val="single" w:sz="4" w:space="0" w:color="000000"/>
            </w:tcBorders>
            <w:vAlign w:val="center"/>
          </w:tcPr>
          <w:p w:rsidR="00C920C9" w:rsidRDefault="00C920C9" w:rsidP="00C920C9">
            <w:pPr>
              <w:jc w:val="center"/>
            </w:pPr>
            <w:r>
              <w:rPr>
                <w:rFonts w:ascii="Calibri" w:hAnsi="Calibri"/>
                <w:color w:val="000000"/>
              </w:rPr>
              <w:t>Feb 19-25</w:t>
            </w:r>
          </w:p>
        </w:tc>
      </w:tr>
      <w:tr w:rsidR="00C920C9" w:rsidTr="00C920C9">
        <w:trPr>
          <w:trHeight w:val="300"/>
        </w:trPr>
        <w:tc>
          <w:tcPr>
            <w:tcW w:w="951" w:type="dxa"/>
            <w:tcBorders>
              <w:top w:val="single" w:sz="4" w:space="0" w:color="000000"/>
              <w:left w:val="single" w:sz="4" w:space="0" w:color="000000"/>
              <w:bottom w:val="single" w:sz="4" w:space="0" w:color="000000"/>
              <w:right w:val="single" w:sz="4" w:space="0" w:color="000000"/>
            </w:tcBorders>
            <w:vAlign w:val="center"/>
          </w:tcPr>
          <w:p w:rsidR="00C920C9" w:rsidRDefault="00C920C9" w:rsidP="00C920C9">
            <w:r>
              <w:rPr>
                <w:rFonts w:ascii="Calibri" w:hAnsi="Calibri"/>
                <w:color w:val="000000"/>
              </w:rPr>
              <w:t>Week 7</w:t>
            </w:r>
          </w:p>
        </w:tc>
        <w:tc>
          <w:tcPr>
            <w:tcW w:w="1799" w:type="dxa"/>
            <w:tcBorders>
              <w:top w:val="single" w:sz="4" w:space="0" w:color="000000"/>
              <w:left w:val="nil"/>
              <w:bottom w:val="single" w:sz="4" w:space="0" w:color="000000"/>
              <w:right w:val="single" w:sz="4" w:space="0" w:color="000000"/>
            </w:tcBorders>
            <w:vAlign w:val="center"/>
          </w:tcPr>
          <w:p w:rsidR="00C920C9" w:rsidRDefault="00C920C9" w:rsidP="00C920C9">
            <w:r>
              <w:rPr>
                <w:rFonts w:ascii="Calibri" w:hAnsi="Calibri"/>
                <w:color w:val="000000"/>
              </w:rPr>
              <w:t>Lessons 12 - 13</w:t>
            </w:r>
          </w:p>
        </w:tc>
        <w:tc>
          <w:tcPr>
            <w:tcW w:w="2070" w:type="dxa"/>
            <w:tcBorders>
              <w:top w:val="single" w:sz="4" w:space="0" w:color="000000"/>
              <w:left w:val="nil"/>
              <w:bottom w:val="single" w:sz="4" w:space="0" w:color="000000"/>
              <w:right w:val="single" w:sz="4" w:space="0" w:color="000000"/>
            </w:tcBorders>
            <w:vAlign w:val="center"/>
          </w:tcPr>
          <w:p w:rsidR="00C920C9" w:rsidRDefault="00C920C9" w:rsidP="00C920C9">
            <w:pPr>
              <w:jc w:val="center"/>
              <w:rPr>
                <w:rFonts w:ascii="Calibri" w:hAnsi="Calibri"/>
                <w:color w:val="000000"/>
              </w:rPr>
            </w:pPr>
            <w:r>
              <w:rPr>
                <w:rFonts w:ascii="Calibri" w:hAnsi="Calibri"/>
                <w:color w:val="000000"/>
              </w:rPr>
              <w:t>Quizzes 9 &amp; 10</w:t>
            </w:r>
          </w:p>
          <w:p w:rsidR="00C920C9" w:rsidRDefault="00C920C9" w:rsidP="00C920C9">
            <w:pPr>
              <w:jc w:val="center"/>
            </w:pPr>
          </w:p>
        </w:tc>
        <w:tc>
          <w:tcPr>
            <w:tcW w:w="1890" w:type="dxa"/>
            <w:tcBorders>
              <w:top w:val="single" w:sz="4" w:space="0" w:color="000000"/>
              <w:left w:val="nil"/>
              <w:bottom w:val="single" w:sz="4" w:space="0" w:color="000000"/>
              <w:right w:val="single" w:sz="4" w:space="0" w:color="000000"/>
            </w:tcBorders>
            <w:vAlign w:val="center"/>
          </w:tcPr>
          <w:p w:rsidR="00C920C9" w:rsidRDefault="00C920C9" w:rsidP="00C920C9">
            <w:pPr>
              <w:jc w:val="center"/>
            </w:pPr>
            <w:r>
              <w:rPr>
                <w:rFonts w:ascii="Calibri" w:hAnsi="Calibri"/>
                <w:color w:val="000000"/>
              </w:rPr>
              <w:t>Feb 26-Mar 2</w:t>
            </w:r>
            <w:r>
              <w:rPr>
                <w:rFonts w:ascii="Calibri" w:hAnsi="Calibri"/>
                <w:b/>
                <w:color w:val="FF0000"/>
              </w:rPr>
              <w:t>**Friday</w:t>
            </w:r>
          </w:p>
        </w:tc>
      </w:tr>
    </w:tbl>
    <w:p w:rsidR="00C920C9" w:rsidRDefault="00C920C9" w:rsidP="00C920C9">
      <w:pPr>
        <w:ind w:left="1440" w:firstLine="720"/>
        <w:rPr>
          <w:rFonts w:ascii="Times New Roman" w:hAnsi="Times New Roman"/>
          <w:sz w:val="20"/>
        </w:rPr>
      </w:pPr>
      <w:r>
        <w:rPr>
          <w:rFonts w:ascii="Calibri" w:hAnsi="Calibri"/>
          <w:szCs w:val="24"/>
        </w:rPr>
        <w:t>*</w:t>
      </w:r>
      <w:r>
        <w:rPr>
          <w:rFonts w:ascii="Times New Roman" w:hAnsi="Times New Roman"/>
          <w:sz w:val="20"/>
        </w:rPr>
        <w:t>Items due by 11:59 pm on the last day of the week unless otherwise noted.</w:t>
      </w:r>
    </w:p>
    <w:p w:rsidR="00C920C9" w:rsidRDefault="00C920C9" w:rsidP="00C920C9">
      <w:pPr>
        <w:ind w:left="1440" w:firstLine="720"/>
        <w:rPr>
          <w:rFonts w:ascii="Calibri" w:hAnsi="Calibri"/>
          <w:szCs w:val="24"/>
        </w:rPr>
      </w:pPr>
    </w:p>
    <w:p w:rsidR="00C920C9" w:rsidRDefault="00C920C9" w:rsidP="00C920C9">
      <w:pPr>
        <w:rPr>
          <w:rFonts w:ascii="Calibri" w:hAnsi="Calibri"/>
          <w:szCs w:val="24"/>
        </w:rPr>
      </w:pPr>
    </w:p>
    <w:p w:rsidR="00C920C9" w:rsidRDefault="00C920C9" w:rsidP="00C920C9">
      <w:pPr>
        <w:ind w:left="720" w:firstLine="720"/>
        <w:rPr>
          <w:rFonts w:ascii="Calibri" w:hAnsi="Calibri"/>
          <w:szCs w:val="24"/>
        </w:rPr>
      </w:pPr>
    </w:p>
    <w:p w:rsidR="00C920C9" w:rsidRDefault="00C920C9" w:rsidP="00C920C9">
      <w:pPr>
        <w:ind w:left="-720" w:firstLine="720"/>
      </w:pPr>
      <w:r>
        <w:rPr>
          <w:rFonts w:ascii="Calibri" w:hAnsi="Calibri"/>
          <w:szCs w:val="24"/>
        </w:rPr>
        <w:t>VII.</w:t>
      </w:r>
      <w:r>
        <w:rPr>
          <w:rFonts w:ascii="Calibri" w:hAnsi="Calibri"/>
          <w:szCs w:val="24"/>
        </w:rPr>
        <w:tab/>
        <w:t>SPECIAL CONSIDERATIONS AND/OR FEATURES OF THIS COURSE</w:t>
      </w:r>
    </w:p>
    <w:p w:rsidR="00C920C9" w:rsidRDefault="00C920C9" w:rsidP="00C920C9">
      <w:pPr>
        <w:rPr>
          <w:rFonts w:ascii="Calibri" w:hAnsi="Calibri"/>
          <w:szCs w:val="24"/>
        </w:rPr>
      </w:pPr>
    </w:p>
    <w:p w:rsidR="00C920C9" w:rsidRDefault="00C920C9" w:rsidP="00C920C9">
      <w:pPr>
        <w:ind w:left="1440" w:hanging="720"/>
      </w:pPr>
      <w:r>
        <w:rPr>
          <w:rFonts w:ascii="Calibri" w:hAnsi="Calibri"/>
          <w:szCs w:val="24"/>
        </w:rPr>
        <w:lastRenderedPageBreak/>
        <w:t>A.</w:t>
      </w:r>
      <w:r>
        <w:rPr>
          <w:rFonts w:ascii="Calibri" w:hAnsi="Calibri"/>
          <w:szCs w:val="24"/>
        </w:rPr>
        <w:tab/>
        <w:t>Instructional methods will include cooperative learning, video lectures, class discussions/debates, journal reading, self-directed learning, and a data-based research or program evaluation project in order to increase learning and to accommodate a variety of learning styles.</w:t>
      </w:r>
    </w:p>
    <w:p w:rsidR="00C920C9" w:rsidRDefault="00C920C9" w:rsidP="00C920C9">
      <w:pPr>
        <w:ind w:left="1440" w:hanging="720"/>
      </w:pPr>
      <w:r>
        <w:rPr>
          <w:rFonts w:ascii="Calibri" w:hAnsi="Calibri"/>
          <w:szCs w:val="24"/>
        </w:rPr>
        <w:t>B.</w:t>
      </w:r>
      <w:r>
        <w:rPr>
          <w:rFonts w:ascii="Calibri" w:hAnsi="Calibri"/>
          <w:szCs w:val="24"/>
        </w:rPr>
        <w:tab/>
        <w:t>Students are required to access the LMS (Blackboard) to check for announcements, engage in focused discussions of research topics, and review the class lectures, and submit class assignments.</w:t>
      </w:r>
    </w:p>
    <w:p w:rsidR="00C920C9" w:rsidRDefault="00C920C9" w:rsidP="00C920C9">
      <w:pPr>
        <w:ind w:left="1440" w:hanging="720"/>
      </w:pPr>
      <w:r>
        <w:rPr>
          <w:rFonts w:ascii="Calibri" w:hAnsi="Calibri"/>
          <w:szCs w:val="24"/>
        </w:rPr>
        <w:t>C.</w:t>
      </w:r>
      <w:r>
        <w:rPr>
          <w:rFonts w:ascii="Calibri" w:hAnsi="Calibri"/>
          <w:szCs w:val="24"/>
        </w:rPr>
        <w:tab/>
        <w:t xml:space="preserve">Students are required to use word processing to prepare any project.  </w:t>
      </w:r>
      <w:r>
        <w:rPr>
          <w:rFonts w:ascii="Calibri" w:hAnsi="Calibri"/>
          <w:b/>
          <w:szCs w:val="24"/>
          <w:highlight w:val="yellow"/>
          <w:u w:val="single"/>
        </w:rPr>
        <w:t>Word processing files must be saved as Microsoft Word files or as rtf files</w:t>
      </w:r>
      <w:r>
        <w:rPr>
          <w:rFonts w:ascii="Calibri" w:hAnsi="Calibri"/>
          <w:szCs w:val="24"/>
          <w:highlight w:val="yellow"/>
        </w:rPr>
        <w:t>.</w:t>
      </w:r>
      <w:r>
        <w:rPr>
          <w:rFonts w:ascii="Calibri" w:hAnsi="Calibri"/>
          <w:szCs w:val="24"/>
        </w:rPr>
        <w:t xml:space="preserve">  Microsoft Office, which includes Word and Excel, is available free for ASU students. (</w:t>
      </w:r>
      <w:hyperlink r:id="rId79">
        <w:r>
          <w:rPr>
            <w:rStyle w:val="Hyperlink"/>
            <w:rFonts w:ascii="Calibri" w:hAnsi="Calibri"/>
            <w:szCs w:val="24"/>
          </w:rPr>
          <w:t>http://www2.astate.edu/a/finance-admin/its/services/software.dot</w:t>
        </w:r>
      </w:hyperlink>
      <w:r>
        <w:rPr>
          <w:rFonts w:ascii="Calibri" w:hAnsi="Calibri"/>
          <w:szCs w:val="24"/>
        </w:rPr>
        <w:t>)</w:t>
      </w:r>
    </w:p>
    <w:p w:rsidR="00C920C9" w:rsidRDefault="00C920C9" w:rsidP="00C920C9">
      <w:pPr>
        <w:ind w:left="1440" w:hanging="720"/>
      </w:pPr>
      <w:r>
        <w:rPr>
          <w:rFonts w:ascii="Calibri" w:hAnsi="Calibri"/>
          <w:szCs w:val="24"/>
        </w:rPr>
        <w:t>D.</w:t>
      </w:r>
      <w:r>
        <w:rPr>
          <w:rFonts w:ascii="Calibri" w:hAnsi="Calibri"/>
          <w:szCs w:val="24"/>
        </w:rPr>
        <w:tab/>
        <w:t xml:space="preserve">Students are required to use Statistical Package for the Social Sciences (SPSS) </w:t>
      </w:r>
      <w:r>
        <w:rPr>
          <w:rFonts w:ascii="Calibri" w:hAnsi="Calibri"/>
          <w:b/>
          <w:szCs w:val="24"/>
          <w:u w:val="single"/>
        </w:rPr>
        <w:t>or</w:t>
      </w:r>
      <w:r>
        <w:rPr>
          <w:rFonts w:ascii="Calibri" w:hAnsi="Calibri"/>
          <w:szCs w:val="24"/>
        </w:rPr>
        <w:t xml:space="preserve"> Microsoft Excel Data Analysis to analyze data for the Research Paper.</w:t>
      </w:r>
    </w:p>
    <w:p w:rsidR="00C920C9" w:rsidRDefault="00C920C9" w:rsidP="00C920C9">
      <w:pPr>
        <w:ind w:left="1440" w:hanging="720"/>
      </w:pPr>
      <w:r>
        <w:rPr>
          <w:rFonts w:ascii="Calibri" w:hAnsi="Calibri"/>
          <w:szCs w:val="24"/>
        </w:rPr>
        <w:t>E.</w:t>
      </w:r>
      <w:r>
        <w:rPr>
          <w:rFonts w:ascii="Calibri" w:hAnsi="Calibri"/>
          <w:szCs w:val="24"/>
        </w:rPr>
        <w:tab/>
        <w:t xml:space="preserve">Students must submit </w:t>
      </w:r>
      <w:r>
        <w:rPr>
          <w:rFonts w:ascii="Calibri" w:hAnsi="Calibri"/>
          <w:szCs w:val="24"/>
          <w:u w:val="single"/>
        </w:rPr>
        <w:t>original</w:t>
      </w:r>
      <w:r>
        <w:rPr>
          <w:rFonts w:ascii="Calibri" w:hAnsi="Calibri"/>
          <w:szCs w:val="24"/>
        </w:rPr>
        <w:t xml:space="preserve"> work (not from other sources and not from other coursework) in order to complete the requirements for this class.  All work must be submitted in electronic format.</w:t>
      </w:r>
    </w:p>
    <w:p w:rsidR="00C920C9" w:rsidRDefault="00C920C9" w:rsidP="00C920C9">
      <w:pPr>
        <w:ind w:left="1440" w:hanging="720"/>
      </w:pPr>
      <w:r>
        <w:rPr>
          <w:rFonts w:ascii="Calibri" w:hAnsi="Calibri"/>
          <w:szCs w:val="24"/>
        </w:rPr>
        <w:t>F.</w:t>
      </w:r>
      <w:r>
        <w:rPr>
          <w:rFonts w:ascii="Calibri" w:hAnsi="Calibri"/>
          <w:szCs w:val="24"/>
        </w:rPr>
        <w:tab/>
        <w:t xml:space="preserve">Students are expected to be in “attendance”.  Class material will be available online through the LMS.  Students are expected to complete all assignments during the specified time.  </w:t>
      </w:r>
    </w:p>
    <w:p w:rsidR="00C920C9" w:rsidRDefault="00C920C9" w:rsidP="00C920C9">
      <w:pPr>
        <w:ind w:left="1440" w:hanging="720"/>
        <w:rPr>
          <w:rFonts w:ascii="Calibri" w:hAnsi="Calibri"/>
          <w:szCs w:val="24"/>
        </w:rPr>
      </w:pPr>
    </w:p>
    <w:p w:rsidR="00C920C9" w:rsidRDefault="00C920C9" w:rsidP="00C920C9">
      <w:pPr>
        <w:ind w:left="1440" w:hanging="720"/>
        <w:rPr>
          <w:rFonts w:ascii="Calibri" w:hAnsi="Calibri"/>
          <w:szCs w:val="24"/>
        </w:rPr>
      </w:pPr>
      <w:r>
        <w:rPr>
          <w:rFonts w:ascii="Calibri" w:hAnsi="Calibri"/>
          <w:szCs w:val="24"/>
        </w:rPr>
        <w:t>G.</w:t>
      </w:r>
      <w:r>
        <w:rPr>
          <w:rFonts w:ascii="Calibri" w:hAnsi="Calibri"/>
          <w:szCs w:val="24"/>
        </w:rPr>
        <w:tab/>
        <w:t>Flexibility Clause: Circumstances may arise which will prevent us from fulfilling each and every component of this syllabus. Therefore, the syllabus is subject to change. However, you will be notified of any changes that occur prior to any due date for assignments.</w:t>
      </w:r>
    </w:p>
    <w:p w:rsidR="00C920C9" w:rsidRDefault="00C920C9" w:rsidP="00C920C9">
      <w:pPr>
        <w:ind w:left="1440" w:hanging="720"/>
        <w:rPr>
          <w:rFonts w:ascii="Calibri" w:hAnsi="Calibri"/>
          <w:szCs w:val="24"/>
        </w:rPr>
      </w:pPr>
      <w:r>
        <w:rPr>
          <w:rFonts w:ascii="Calibri" w:hAnsi="Calibri"/>
          <w:szCs w:val="24"/>
        </w:rPr>
        <w:t>H.</w:t>
      </w:r>
      <w:r>
        <w:rPr>
          <w:rFonts w:ascii="Calibri" w:hAnsi="Calibri"/>
          <w:szCs w:val="24"/>
        </w:rPr>
        <w:tab/>
      </w:r>
      <w:r>
        <w:rPr>
          <w:rFonts w:ascii="Calibri" w:hAnsi="Calibri"/>
          <w:b/>
          <w:szCs w:val="24"/>
        </w:rPr>
        <w:t>INTERNSHIP</w:t>
      </w:r>
      <w:r>
        <w:rPr>
          <w:rFonts w:ascii="Calibri" w:hAnsi="Calibri"/>
          <w:szCs w:val="24"/>
        </w:rPr>
        <w:t>:  Students seeking the MSE in Educational Leadership (Building Level Administrator or C&amp;I) or Special Education/Gifted should begin or continue completing the required internship activities.  See the My Organizations section on the home page of Blackboard for more details about the portfolio and internship.</w:t>
      </w:r>
    </w:p>
    <w:p w:rsidR="00C920C9" w:rsidRDefault="00C920C9" w:rsidP="00C920C9">
      <w:pPr>
        <w:rPr>
          <w:rFonts w:ascii="Calibri" w:hAnsi="Calibri"/>
          <w:szCs w:val="24"/>
        </w:rPr>
      </w:pPr>
    </w:p>
    <w:p w:rsidR="00C920C9" w:rsidRDefault="00C920C9" w:rsidP="00C920C9">
      <w:r>
        <w:rPr>
          <w:rFonts w:ascii="Calibri" w:hAnsi="Calibri"/>
          <w:szCs w:val="24"/>
        </w:rPr>
        <w:t>VIII.</w:t>
      </w:r>
      <w:r>
        <w:rPr>
          <w:rFonts w:ascii="Calibri" w:hAnsi="Calibri"/>
          <w:szCs w:val="24"/>
        </w:rPr>
        <w:tab/>
        <w:t>PROCEDURES TO ACCOMMODATE STUDENTS WITH DISABILITIES</w:t>
      </w:r>
    </w:p>
    <w:p w:rsidR="00C920C9" w:rsidRDefault="00C920C9" w:rsidP="00C920C9">
      <w:pPr>
        <w:rPr>
          <w:rFonts w:ascii="Calibri" w:hAnsi="Calibri"/>
          <w:szCs w:val="24"/>
        </w:rPr>
      </w:pPr>
    </w:p>
    <w:p w:rsidR="00C920C9" w:rsidRDefault="00C920C9" w:rsidP="00C920C9">
      <w:pPr>
        <w:ind w:left="720"/>
        <w:rPr>
          <w:rFonts w:ascii="Calibri" w:hAnsi="Calibri"/>
          <w:szCs w:val="24"/>
        </w:rPr>
      </w:pPr>
      <w:r>
        <w:rPr>
          <w:rFonts w:ascii="Calibri" w:hAnsi="Calibri"/>
          <w:szCs w:val="24"/>
        </w:rPr>
        <w:lastRenderedPageBreak/>
        <w:t xml:space="preserve">If you need course adaptations or accommodations because of a disability, have emergency medical information to share, or need special arrangements, please notify the professor ASAP and/or the AState Officer of Disabilities </w:t>
      </w:r>
      <w:hyperlink r:id="rId80">
        <w:r>
          <w:rPr>
            <w:rStyle w:val="Hyperlink"/>
            <w:rFonts w:ascii="Calibri" w:hAnsi="Calibri"/>
            <w:szCs w:val="24"/>
          </w:rPr>
          <w:t>http://www2.astate.edu/disability/</w:t>
        </w:r>
      </w:hyperlink>
      <w:r>
        <w:rPr>
          <w:rFonts w:ascii="Calibri" w:hAnsi="Calibri"/>
          <w:szCs w:val="24"/>
        </w:rPr>
        <w:t xml:space="preserve"> 870-972-3964.</w:t>
      </w:r>
    </w:p>
    <w:p w:rsidR="00C920C9" w:rsidRDefault="00C920C9" w:rsidP="00C920C9">
      <w:pPr>
        <w:ind w:left="720"/>
        <w:rPr>
          <w:rFonts w:ascii="Calibri" w:hAnsi="Calibri"/>
          <w:szCs w:val="24"/>
        </w:rPr>
      </w:pPr>
    </w:p>
    <w:p w:rsidR="00C920C9" w:rsidRDefault="00C920C9" w:rsidP="00C920C9">
      <w:pPr>
        <w:pStyle w:val="Default"/>
      </w:pPr>
      <w:r>
        <w:rPr>
          <w:highlight w:val="yellow"/>
        </w:rPr>
        <w:t xml:space="preserve">XI.        PROCTORU   </w:t>
      </w:r>
    </w:p>
    <w:p w:rsidR="00C920C9" w:rsidRDefault="00C920C9" w:rsidP="00C920C9">
      <w:pPr>
        <w:pStyle w:val="Default"/>
        <w:ind w:left="720"/>
        <w:rPr>
          <w:highlight w:val="yellow"/>
        </w:rPr>
      </w:pPr>
    </w:p>
    <w:p w:rsidR="00C920C9" w:rsidRDefault="00C920C9" w:rsidP="00C920C9">
      <w:pPr>
        <w:pStyle w:val="Default"/>
        <w:pBdr>
          <w:top w:val="single" w:sz="4" w:space="1" w:color="000000"/>
          <w:left w:val="single" w:sz="4" w:space="4" w:color="000000"/>
          <w:bottom w:val="single" w:sz="4" w:space="1" w:color="000000"/>
          <w:right w:val="single" w:sz="4" w:space="4" w:color="000000"/>
        </w:pBdr>
        <w:ind w:left="720"/>
      </w:pPr>
      <w:r>
        <w:rPr>
          <w:b/>
        </w:rPr>
        <w:t xml:space="preserve">ProctorU </w:t>
      </w:r>
      <w:r>
        <w:t xml:space="preserve">is a live online proctoring service that allows students to take exams from the comfort of their home.  ProctorU provides instructors with options for online proctoring of exams and assignments.  Instructors will utilize live proctoring, record and review proctoring, or UCard authentication services.  Your instructor will provide specific information as to the services selected for this course. </w:t>
      </w:r>
    </w:p>
    <w:p w:rsidR="00C920C9" w:rsidRDefault="00C920C9" w:rsidP="00C920C9">
      <w:pPr>
        <w:pStyle w:val="Default"/>
        <w:pBdr>
          <w:top w:val="single" w:sz="4" w:space="1" w:color="000000"/>
          <w:left w:val="single" w:sz="4" w:space="4" w:color="000000"/>
          <w:bottom w:val="single" w:sz="4" w:space="1" w:color="000000"/>
          <w:right w:val="single" w:sz="4" w:space="4" w:color="000000"/>
        </w:pBdr>
        <w:ind w:left="720"/>
      </w:pPr>
    </w:p>
    <w:p w:rsidR="00C920C9" w:rsidRDefault="00C920C9" w:rsidP="00C920C9">
      <w:pPr>
        <w:pStyle w:val="Default"/>
        <w:pBdr>
          <w:top w:val="single" w:sz="4" w:space="1" w:color="000000"/>
          <w:left w:val="single" w:sz="4" w:space="4" w:color="000000"/>
          <w:bottom w:val="single" w:sz="4" w:space="1" w:color="000000"/>
          <w:right w:val="single" w:sz="4" w:space="4" w:color="000000"/>
        </w:pBdr>
        <w:ind w:left="720"/>
      </w:pPr>
      <w:r>
        <w:rPr>
          <w:b/>
        </w:rPr>
        <w:t xml:space="preserve">Students will create their ProctorU/UCard profile.  </w:t>
      </w:r>
      <w:r>
        <w:rPr>
          <w:b/>
          <w:highlight w:val="yellow"/>
        </w:rPr>
        <w:t>Once this profile is created it will be used throughout their program of study.  There is no need to create a profile for each class.</w:t>
      </w:r>
      <w:r>
        <w:t xml:space="preserve">  Once completed, students will use this profile to schedule their exams as instructors make the exams available.  </w:t>
      </w:r>
      <w:r>
        <w:rPr>
          <w:u w:val="single"/>
        </w:rPr>
        <w:t>Please note that UCard authentication checks may occur at any time during the course</w:t>
      </w:r>
      <w:r>
        <w:t>.</w:t>
      </w:r>
    </w:p>
    <w:p w:rsidR="00C920C9" w:rsidRDefault="00C920C9" w:rsidP="00C920C9">
      <w:pPr>
        <w:pStyle w:val="Default"/>
        <w:pBdr>
          <w:top w:val="single" w:sz="4" w:space="1" w:color="000000"/>
          <w:left w:val="single" w:sz="4" w:space="4" w:color="000000"/>
          <w:bottom w:val="single" w:sz="4" w:space="1" w:color="000000"/>
          <w:right w:val="single" w:sz="4" w:space="4" w:color="000000"/>
        </w:pBdr>
        <w:ind w:left="720"/>
      </w:pPr>
    </w:p>
    <w:p w:rsidR="00C920C9" w:rsidRDefault="00C920C9" w:rsidP="00C920C9">
      <w:pPr>
        <w:pStyle w:val="Default"/>
        <w:pBdr>
          <w:top w:val="single" w:sz="4" w:space="1" w:color="000000"/>
          <w:left w:val="single" w:sz="4" w:space="4" w:color="000000"/>
          <w:bottom w:val="single" w:sz="4" w:space="1" w:color="000000"/>
          <w:right w:val="single" w:sz="4" w:space="4" w:color="000000"/>
        </w:pBdr>
        <w:ind w:left="720"/>
      </w:pPr>
      <w:r>
        <w:t xml:space="preserve">ProctorU is available 24/7, however students will need to schedule a proctoring session at least 72 hours in advance to avoid any on demand scheduling fees. </w:t>
      </w:r>
    </w:p>
    <w:p w:rsidR="00C920C9" w:rsidRDefault="00C920C9" w:rsidP="00C920C9">
      <w:pPr>
        <w:pStyle w:val="Default"/>
        <w:pBdr>
          <w:top w:val="single" w:sz="4" w:space="1" w:color="000000"/>
          <w:left w:val="single" w:sz="4" w:space="4" w:color="000000"/>
          <w:bottom w:val="single" w:sz="4" w:space="1" w:color="000000"/>
          <w:right w:val="single" w:sz="4" w:space="4" w:color="000000"/>
        </w:pBdr>
        <w:ind w:left="720"/>
      </w:pPr>
    </w:p>
    <w:p w:rsidR="00C920C9" w:rsidRDefault="00C920C9" w:rsidP="00C920C9">
      <w:pPr>
        <w:pStyle w:val="Default"/>
        <w:pBdr>
          <w:top w:val="single" w:sz="4" w:space="1" w:color="000000"/>
          <w:left w:val="single" w:sz="4" w:space="4" w:color="000000"/>
          <w:bottom w:val="single" w:sz="4" w:space="1" w:color="000000"/>
          <w:right w:val="single" w:sz="4" w:space="4" w:color="000000"/>
        </w:pBdr>
        <w:ind w:left="720"/>
      </w:pPr>
      <w:r>
        <w:t xml:space="preserve">To create a ProctorU profile visit </w:t>
      </w:r>
      <w:hyperlink r:id="rId81">
        <w:r>
          <w:rPr>
            <w:rStyle w:val="Hyperlink"/>
          </w:rPr>
          <w:t>go.proctoru.com</w:t>
        </w:r>
      </w:hyperlink>
      <w:r>
        <w:t xml:space="preserve">.  ProctorU also provides free technical support to ensure students have the best testing situation possible.  That is available at </w:t>
      </w:r>
      <w:hyperlink r:id="rId82">
        <w:r>
          <w:rPr>
            <w:rStyle w:val="Hyperlink0"/>
          </w:rPr>
          <w:t>www.proctoru.com/testitout</w:t>
        </w:r>
      </w:hyperlink>
      <w:r>
        <w:t>. On this page students will be able to test their equipment, learn about what to expect during the proctoring session and ask any questions about the proctoring process with a ProctorU representative.  ProctorU technical support is also available via phone at 1-855-772-8678.</w:t>
      </w:r>
    </w:p>
    <w:p w:rsidR="00C920C9" w:rsidRDefault="00C920C9" w:rsidP="00C920C9">
      <w:pPr>
        <w:pStyle w:val="Default"/>
        <w:pBdr>
          <w:top w:val="single" w:sz="4" w:space="1" w:color="000000"/>
          <w:left w:val="single" w:sz="4" w:space="4" w:color="000000"/>
          <w:bottom w:val="single" w:sz="4" w:space="1" w:color="000000"/>
          <w:right w:val="single" w:sz="4" w:space="4" w:color="000000"/>
        </w:pBdr>
        <w:ind w:left="720"/>
      </w:pPr>
    </w:p>
    <w:p w:rsidR="00C920C9" w:rsidRDefault="00C920C9" w:rsidP="00C920C9">
      <w:pPr>
        <w:pBdr>
          <w:top w:val="single" w:sz="4" w:space="1" w:color="000000"/>
          <w:left w:val="single" w:sz="4" w:space="4" w:color="000000"/>
          <w:bottom w:val="single" w:sz="4" w:space="1" w:color="000000"/>
          <w:right w:val="single" w:sz="4" w:space="4" w:color="000000"/>
        </w:pBdr>
        <w:ind w:left="720"/>
        <w:rPr>
          <w:rFonts w:ascii="Calibri" w:hAnsi="Calibri"/>
          <w:szCs w:val="24"/>
        </w:rPr>
      </w:pPr>
      <w:r>
        <w:rPr>
          <w:rFonts w:ascii="Calibri" w:hAnsi="Calibri"/>
          <w:szCs w:val="24"/>
        </w:rPr>
        <w:t xml:space="preserve">In order to use ProctorU you will need to have a high-speed internet connection, a webcam (internal or external), a Windows or Apple Operating System, and a government issued photo id.  ProctorU recommends that you visit </w:t>
      </w:r>
      <w:hyperlink r:id="rId83">
        <w:r>
          <w:rPr>
            <w:rStyle w:val="Hyperlink0"/>
            <w:rFonts w:ascii="Calibri" w:hAnsi="Calibri"/>
            <w:szCs w:val="24"/>
          </w:rPr>
          <w:t>www.proctoru.com/testitout</w:t>
        </w:r>
      </w:hyperlink>
      <w:r>
        <w:rPr>
          <w:rFonts w:ascii="Calibri" w:hAnsi="Calibri"/>
          <w:szCs w:val="24"/>
        </w:rPr>
        <w:t xml:space="preserve"> prior to the proctoring session to test equipment that will be used during the exam session.</w:t>
      </w:r>
    </w:p>
    <w:p w:rsidR="00C920C9" w:rsidRDefault="00C920C9" w:rsidP="00C920C9">
      <w:pPr>
        <w:pBdr>
          <w:top w:val="single" w:sz="4" w:space="1" w:color="000000"/>
          <w:left w:val="single" w:sz="4" w:space="4" w:color="000000"/>
          <w:bottom w:val="single" w:sz="4" w:space="1" w:color="000000"/>
          <w:right w:val="single" w:sz="4" w:space="4" w:color="000000"/>
        </w:pBdr>
        <w:ind w:left="720"/>
        <w:rPr>
          <w:rFonts w:ascii="Calibri" w:hAnsi="Calibri"/>
          <w:szCs w:val="24"/>
        </w:rPr>
      </w:pPr>
    </w:p>
    <w:p w:rsidR="00C920C9" w:rsidRDefault="00C920C9" w:rsidP="00C920C9">
      <w:pPr>
        <w:pBdr>
          <w:top w:val="single" w:sz="4" w:space="1" w:color="000000"/>
          <w:left w:val="single" w:sz="4" w:space="4" w:color="000000"/>
          <w:bottom w:val="single" w:sz="4" w:space="1" w:color="000000"/>
          <w:right w:val="single" w:sz="4" w:space="4" w:color="000000"/>
        </w:pBdr>
        <w:ind w:left="720"/>
        <w:rPr>
          <w:rFonts w:ascii="Calibri" w:hAnsi="Calibri"/>
          <w:b/>
          <w:szCs w:val="24"/>
        </w:rPr>
      </w:pPr>
      <w:r>
        <w:rPr>
          <w:rFonts w:ascii="Calibri" w:hAnsi="Calibri"/>
          <w:b/>
          <w:szCs w:val="24"/>
          <w:highlight w:val="yellow"/>
        </w:rPr>
        <w:t>IMPORTANT NOTE:  In this class we will use the UCard.</w:t>
      </w:r>
    </w:p>
    <w:p w:rsidR="00C920C9" w:rsidRDefault="00C920C9" w:rsidP="00C920C9">
      <w:pPr>
        <w:rPr>
          <w:rFonts w:ascii="Calibri" w:hAnsi="Calibri"/>
          <w:szCs w:val="24"/>
        </w:rPr>
      </w:pPr>
    </w:p>
    <w:p w:rsidR="00C920C9" w:rsidRDefault="00C920C9" w:rsidP="00C920C9">
      <w:r>
        <w:rPr>
          <w:rFonts w:ascii="Calibri" w:hAnsi="Calibri"/>
          <w:szCs w:val="24"/>
        </w:rPr>
        <w:lastRenderedPageBreak/>
        <w:t xml:space="preserve"> X.</w:t>
      </w:r>
      <w:r>
        <w:rPr>
          <w:rFonts w:ascii="Calibri" w:hAnsi="Calibri"/>
          <w:szCs w:val="24"/>
        </w:rPr>
        <w:tab/>
        <w:t>REFERENCES</w:t>
      </w:r>
    </w:p>
    <w:p w:rsidR="00C920C9" w:rsidRDefault="00C920C9" w:rsidP="00C920C9">
      <w:pPr>
        <w:rPr>
          <w:rFonts w:ascii="Calibri" w:hAnsi="Calibri"/>
          <w:szCs w:val="24"/>
        </w:rPr>
      </w:pPr>
    </w:p>
    <w:p w:rsidR="00C920C9" w:rsidRDefault="00C920C9" w:rsidP="00C920C9">
      <w:pPr>
        <w:ind w:left="1440" w:hanging="720"/>
      </w:pPr>
      <w:r>
        <w:rPr>
          <w:rFonts w:ascii="Calibri" w:hAnsi="Calibri"/>
          <w:szCs w:val="24"/>
        </w:rPr>
        <w:t xml:space="preserve">Chase, C.  (1984).  </w:t>
      </w:r>
      <w:r>
        <w:rPr>
          <w:rFonts w:ascii="Calibri" w:hAnsi="Calibri"/>
          <w:i/>
          <w:szCs w:val="24"/>
        </w:rPr>
        <w:t>Elementary statistical procedures</w:t>
      </w:r>
      <w:r>
        <w:rPr>
          <w:rFonts w:ascii="Calibri" w:hAnsi="Calibri"/>
          <w:szCs w:val="24"/>
        </w:rPr>
        <w:t xml:space="preserve"> (3</w:t>
      </w:r>
      <w:r>
        <w:rPr>
          <w:rFonts w:ascii="Calibri" w:hAnsi="Calibri"/>
          <w:szCs w:val="24"/>
          <w:vertAlign w:val="superscript"/>
        </w:rPr>
        <w:t>rd</w:t>
      </w:r>
      <w:r>
        <w:rPr>
          <w:rFonts w:ascii="Calibri" w:hAnsi="Calibri"/>
          <w:szCs w:val="24"/>
        </w:rPr>
        <w:t xml:space="preserve"> edition).  New York: McGraw-Hill.</w:t>
      </w:r>
    </w:p>
    <w:p w:rsidR="00C920C9" w:rsidRDefault="00C920C9" w:rsidP="00C920C9">
      <w:pPr>
        <w:ind w:left="1440" w:hanging="720"/>
        <w:rPr>
          <w:rFonts w:ascii="Calibri" w:hAnsi="Calibri"/>
          <w:szCs w:val="24"/>
        </w:rPr>
      </w:pPr>
    </w:p>
    <w:p w:rsidR="00C920C9" w:rsidRDefault="00C920C9" w:rsidP="00C920C9">
      <w:pPr>
        <w:ind w:left="1440" w:hanging="720"/>
      </w:pPr>
      <w:r>
        <w:rPr>
          <w:rFonts w:ascii="Calibri" w:hAnsi="Calibri"/>
          <w:szCs w:val="24"/>
        </w:rPr>
        <w:t xml:space="preserve">Enger, J. &amp; Howerton, D.  (1992).  </w:t>
      </w:r>
      <w:r>
        <w:rPr>
          <w:rFonts w:ascii="Calibri" w:hAnsi="Calibri"/>
          <w:i/>
          <w:szCs w:val="24"/>
        </w:rPr>
        <w:t>User friendly guide to descriptive statistics</w:t>
      </w:r>
      <w:r>
        <w:rPr>
          <w:rFonts w:ascii="Calibri" w:hAnsi="Calibri"/>
          <w:szCs w:val="24"/>
        </w:rPr>
        <w:t xml:space="preserve"> (3</w:t>
      </w:r>
      <w:r>
        <w:rPr>
          <w:rFonts w:ascii="Calibri" w:hAnsi="Calibri"/>
          <w:szCs w:val="24"/>
          <w:vertAlign w:val="superscript"/>
        </w:rPr>
        <w:t>rd</w:t>
      </w:r>
      <w:r>
        <w:rPr>
          <w:rFonts w:ascii="Calibri" w:hAnsi="Calibri"/>
          <w:szCs w:val="24"/>
        </w:rPr>
        <w:t xml:space="preserve"> ed.).  Needham Heights, MA: Ginn.</w:t>
      </w:r>
    </w:p>
    <w:p w:rsidR="00C920C9" w:rsidRDefault="00C920C9" w:rsidP="00C920C9">
      <w:pPr>
        <w:ind w:left="1440" w:hanging="720"/>
        <w:rPr>
          <w:rFonts w:ascii="Calibri" w:hAnsi="Calibri"/>
          <w:szCs w:val="24"/>
        </w:rPr>
      </w:pPr>
    </w:p>
    <w:p w:rsidR="00C920C9" w:rsidRDefault="00C920C9" w:rsidP="00C920C9">
      <w:pPr>
        <w:ind w:left="1440" w:hanging="720"/>
      </w:pPr>
      <w:r>
        <w:rPr>
          <w:rFonts w:ascii="Calibri" w:hAnsi="Calibri"/>
          <w:szCs w:val="24"/>
        </w:rPr>
        <w:t xml:space="preserve">Ferguson, F. &amp; Takane, Y.  (1989).  </w:t>
      </w:r>
      <w:r>
        <w:rPr>
          <w:rFonts w:ascii="Calibri" w:hAnsi="Calibri"/>
          <w:i/>
          <w:szCs w:val="24"/>
        </w:rPr>
        <w:t>Statistical analysis in psychology and education</w:t>
      </w:r>
      <w:r>
        <w:rPr>
          <w:rFonts w:ascii="Calibri" w:hAnsi="Calibri"/>
          <w:szCs w:val="24"/>
        </w:rPr>
        <w:t>.  New York: McGraw-Hill.</w:t>
      </w:r>
    </w:p>
    <w:p w:rsidR="00C920C9" w:rsidRDefault="00C920C9" w:rsidP="00C920C9">
      <w:pPr>
        <w:pStyle w:val="BodyText2"/>
        <w:rPr>
          <w:rFonts w:ascii="Calibri" w:hAnsi="Calibri"/>
          <w:szCs w:val="24"/>
        </w:rPr>
      </w:pPr>
    </w:p>
    <w:p w:rsidR="00C920C9" w:rsidRDefault="00C920C9" w:rsidP="00C920C9">
      <w:pPr>
        <w:ind w:left="1440" w:hanging="720"/>
      </w:pPr>
      <w:r>
        <w:rPr>
          <w:rFonts w:ascii="Calibri" w:hAnsi="Calibri"/>
          <w:szCs w:val="24"/>
        </w:rPr>
        <w:t xml:space="preserve">Hopkins, C. &amp; Antes, R.  (1990).  </w:t>
      </w:r>
      <w:r>
        <w:rPr>
          <w:rFonts w:ascii="Calibri" w:hAnsi="Calibri"/>
          <w:i/>
          <w:szCs w:val="24"/>
        </w:rPr>
        <w:t>Educational research: A structure of Inquiry</w:t>
      </w:r>
      <w:r>
        <w:rPr>
          <w:rFonts w:ascii="Calibri" w:hAnsi="Calibri"/>
          <w:szCs w:val="24"/>
        </w:rPr>
        <w:t>.  Columbus, Ohio: Charles E. Merrill.</w:t>
      </w:r>
    </w:p>
    <w:p w:rsidR="00C920C9" w:rsidRDefault="00C920C9" w:rsidP="00C920C9">
      <w:pPr>
        <w:ind w:left="1440" w:hanging="720"/>
        <w:rPr>
          <w:rFonts w:ascii="Calibri" w:hAnsi="Calibri"/>
          <w:szCs w:val="24"/>
        </w:rPr>
      </w:pPr>
    </w:p>
    <w:p w:rsidR="00C920C9" w:rsidRDefault="00C920C9" w:rsidP="00C920C9">
      <w:pPr>
        <w:ind w:left="1440" w:hanging="720"/>
      </w:pPr>
      <w:r>
        <w:rPr>
          <w:rFonts w:ascii="Calibri" w:hAnsi="Calibri"/>
          <w:szCs w:val="24"/>
        </w:rPr>
        <w:t xml:space="preserve">Neuman, W.  (2004).  </w:t>
      </w:r>
      <w:r>
        <w:rPr>
          <w:rFonts w:ascii="Calibri" w:hAnsi="Calibri"/>
          <w:i/>
          <w:szCs w:val="24"/>
        </w:rPr>
        <w:t>Basics of social research: Qualitative and quantitative approaches</w:t>
      </w:r>
      <w:r>
        <w:rPr>
          <w:rFonts w:ascii="Calibri" w:hAnsi="Calibri"/>
          <w:szCs w:val="24"/>
        </w:rPr>
        <w:t>.  Boston, MA: Allyn &amp; Bacon.</w:t>
      </w:r>
    </w:p>
    <w:p w:rsidR="00C920C9" w:rsidRDefault="00C920C9" w:rsidP="00C920C9">
      <w:pPr>
        <w:ind w:left="1440" w:hanging="720"/>
        <w:rPr>
          <w:rFonts w:ascii="Calibri" w:hAnsi="Calibri"/>
          <w:szCs w:val="24"/>
        </w:rPr>
      </w:pPr>
    </w:p>
    <w:p w:rsidR="00C920C9" w:rsidRDefault="00C920C9" w:rsidP="00C920C9">
      <w:pPr>
        <w:ind w:left="1440" w:hanging="720"/>
      </w:pPr>
      <w:r>
        <w:rPr>
          <w:rFonts w:ascii="Calibri" w:hAnsi="Calibri"/>
          <w:szCs w:val="24"/>
        </w:rPr>
        <w:t xml:space="preserve">O’Leary, Z.  (2005).  </w:t>
      </w:r>
      <w:r>
        <w:rPr>
          <w:rFonts w:ascii="Calibri" w:hAnsi="Calibri"/>
          <w:i/>
          <w:szCs w:val="24"/>
        </w:rPr>
        <w:t>Researching real-world problems: A guide to methods of inquiry</w:t>
      </w:r>
      <w:r>
        <w:rPr>
          <w:rFonts w:ascii="Calibri" w:hAnsi="Calibri"/>
          <w:szCs w:val="24"/>
        </w:rPr>
        <w:t>.  Thousand Oaks, CA:  Sage Publishers.</w:t>
      </w:r>
    </w:p>
    <w:p w:rsidR="00C920C9" w:rsidRDefault="00C920C9" w:rsidP="00C920C9">
      <w:pPr>
        <w:ind w:left="1440" w:hanging="720"/>
        <w:rPr>
          <w:rFonts w:ascii="Calibri" w:hAnsi="Calibri"/>
          <w:szCs w:val="24"/>
        </w:rPr>
      </w:pPr>
    </w:p>
    <w:p w:rsidR="00C920C9" w:rsidRDefault="00C920C9" w:rsidP="00C920C9">
      <w:pPr>
        <w:ind w:left="1440" w:hanging="720"/>
        <w:rPr>
          <w:rFonts w:ascii="Calibri" w:hAnsi="Calibri"/>
          <w:szCs w:val="24"/>
        </w:rPr>
      </w:pPr>
      <w:r>
        <w:rPr>
          <w:rFonts w:ascii="Calibri" w:hAnsi="Calibri"/>
          <w:szCs w:val="24"/>
        </w:rPr>
        <w:t xml:space="preserve">Pyrczak, F.  (2009).  </w:t>
      </w:r>
      <w:r>
        <w:rPr>
          <w:rFonts w:ascii="Calibri" w:hAnsi="Calibri"/>
          <w:i/>
          <w:szCs w:val="24"/>
        </w:rPr>
        <w:t>Success at statistics</w:t>
      </w:r>
      <w:r>
        <w:rPr>
          <w:rFonts w:ascii="Calibri" w:hAnsi="Calibri"/>
          <w:szCs w:val="24"/>
        </w:rPr>
        <w:t xml:space="preserve"> (4</w:t>
      </w:r>
      <w:r>
        <w:rPr>
          <w:rFonts w:ascii="Calibri" w:hAnsi="Calibri"/>
          <w:szCs w:val="24"/>
          <w:vertAlign w:val="superscript"/>
        </w:rPr>
        <w:t>th</w:t>
      </w:r>
      <w:r>
        <w:rPr>
          <w:rFonts w:ascii="Calibri" w:hAnsi="Calibri"/>
          <w:szCs w:val="24"/>
        </w:rPr>
        <w:t xml:space="preserve"> ed.).  Glendale, CA: Pyrczak Publishing.</w:t>
      </w:r>
    </w:p>
    <w:p w:rsidR="00C920C9" w:rsidRDefault="00C920C9" w:rsidP="00C920C9">
      <w:pPr>
        <w:ind w:left="1440" w:hanging="720"/>
        <w:rPr>
          <w:rFonts w:ascii="Calibri" w:hAnsi="Calibri"/>
          <w:szCs w:val="24"/>
        </w:rPr>
      </w:pPr>
    </w:p>
    <w:p w:rsidR="00C920C9" w:rsidRDefault="00C920C9" w:rsidP="00C920C9">
      <w:pPr>
        <w:ind w:left="1440" w:hanging="720"/>
      </w:pPr>
      <w:r>
        <w:rPr>
          <w:rFonts w:ascii="Calibri" w:hAnsi="Calibri"/>
          <w:szCs w:val="24"/>
        </w:rPr>
        <w:t xml:space="preserve">Salkind, N.  (2011).  </w:t>
      </w:r>
      <w:r>
        <w:rPr>
          <w:rFonts w:ascii="Calibri" w:hAnsi="Calibri"/>
          <w:i/>
          <w:szCs w:val="24"/>
        </w:rPr>
        <w:t>Statistics for people who think they hate statistics</w:t>
      </w:r>
      <w:r>
        <w:rPr>
          <w:rFonts w:ascii="Calibri" w:hAnsi="Calibri"/>
          <w:szCs w:val="24"/>
        </w:rPr>
        <w:t xml:space="preserve"> (4</w:t>
      </w:r>
      <w:r>
        <w:rPr>
          <w:rFonts w:ascii="Calibri" w:hAnsi="Calibri"/>
          <w:szCs w:val="24"/>
          <w:vertAlign w:val="superscript"/>
        </w:rPr>
        <w:t>th</w:t>
      </w:r>
      <w:r>
        <w:rPr>
          <w:rFonts w:ascii="Calibri" w:hAnsi="Calibri"/>
          <w:szCs w:val="24"/>
        </w:rPr>
        <w:t xml:space="preserve"> ed.).  Los Angeles, CA: Sage Publishers.</w:t>
      </w:r>
    </w:p>
    <w:p w:rsidR="00C920C9" w:rsidRDefault="00C920C9" w:rsidP="00C920C9">
      <w:pPr>
        <w:ind w:left="1440" w:hanging="720"/>
        <w:rPr>
          <w:rFonts w:ascii="Calibri" w:hAnsi="Calibri"/>
          <w:szCs w:val="24"/>
        </w:rPr>
      </w:pPr>
    </w:p>
    <w:p w:rsidR="00C920C9" w:rsidRDefault="00C920C9" w:rsidP="00C920C9">
      <w:pPr>
        <w:ind w:left="1440" w:hanging="720"/>
        <w:rPr>
          <w:rFonts w:ascii="Calibri" w:hAnsi="Calibri"/>
          <w:szCs w:val="24"/>
        </w:rPr>
      </w:pPr>
      <w:r>
        <w:rPr>
          <w:rFonts w:ascii="Calibri" w:hAnsi="Calibri"/>
          <w:szCs w:val="24"/>
        </w:rPr>
        <w:lastRenderedPageBreak/>
        <w:t xml:space="preserve">Thompson, B.  (2006).  </w:t>
      </w:r>
      <w:r>
        <w:rPr>
          <w:rFonts w:ascii="Calibri" w:hAnsi="Calibri"/>
          <w:i/>
          <w:szCs w:val="24"/>
        </w:rPr>
        <w:t>Foundations of behavioral statistics: An insight-based approach</w:t>
      </w:r>
      <w:r>
        <w:rPr>
          <w:rFonts w:ascii="Calibri" w:hAnsi="Calibri"/>
          <w:szCs w:val="24"/>
        </w:rPr>
        <w:t>.  New York, NY: The Guilford Press.</w:t>
      </w:r>
    </w:p>
    <w:p w:rsidR="00C920C9" w:rsidRDefault="00C920C9" w:rsidP="00C920C9">
      <w:pPr>
        <w:ind w:left="1440" w:hanging="720"/>
        <w:rPr>
          <w:rFonts w:ascii="Calibri" w:hAnsi="Calibri"/>
          <w:szCs w:val="24"/>
        </w:rPr>
      </w:pPr>
    </w:p>
    <w:p w:rsidR="00C920C9" w:rsidRDefault="00C920C9" w:rsidP="00C920C9">
      <w:pPr>
        <w:ind w:left="1440" w:hanging="720"/>
      </w:pPr>
      <w:r>
        <w:rPr>
          <w:rFonts w:ascii="Calibri" w:hAnsi="Calibri"/>
          <w:szCs w:val="24"/>
        </w:rPr>
        <w:t xml:space="preserve">Welkowitz, J., Ewen, R. &amp; Cohen, J.  (2000).  </w:t>
      </w:r>
      <w:r>
        <w:rPr>
          <w:rFonts w:ascii="Calibri" w:hAnsi="Calibri"/>
          <w:i/>
          <w:szCs w:val="24"/>
        </w:rPr>
        <w:t>Introductory statistics for the behavioral sciences</w:t>
      </w:r>
      <w:r>
        <w:rPr>
          <w:rFonts w:ascii="Calibri" w:hAnsi="Calibri"/>
          <w:szCs w:val="24"/>
        </w:rPr>
        <w:t xml:space="preserve"> (5</w:t>
      </w:r>
      <w:r>
        <w:rPr>
          <w:rFonts w:ascii="Calibri" w:hAnsi="Calibri"/>
          <w:szCs w:val="24"/>
          <w:vertAlign w:val="superscript"/>
        </w:rPr>
        <w:t>th</w:t>
      </w:r>
      <w:r>
        <w:rPr>
          <w:rFonts w:ascii="Calibri" w:hAnsi="Calibri"/>
          <w:szCs w:val="24"/>
        </w:rPr>
        <w:t xml:space="preserve"> ed.).  Fort Worth, TX: Harcourt Brace College Publishers.</w:t>
      </w:r>
    </w:p>
    <w:p w:rsidR="00C920C9" w:rsidRDefault="00C920C9" w:rsidP="00C920C9">
      <w:pPr>
        <w:ind w:left="1440" w:hanging="720"/>
        <w:rPr>
          <w:rFonts w:ascii="Calibri" w:hAnsi="Calibri"/>
          <w:szCs w:val="24"/>
        </w:rPr>
      </w:pPr>
    </w:p>
    <w:p w:rsidR="00C920C9" w:rsidRDefault="00C920C9" w:rsidP="00C920C9">
      <w:pPr>
        <w:ind w:left="1440" w:hanging="720"/>
        <w:rPr>
          <w:rFonts w:ascii="Calibri" w:hAnsi="Calibri"/>
          <w:szCs w:val="24"/>
        </w:rPr>
      </w:pPr>
      <w:r>
        <w:rPr>
          <w:rFonts w:ascii="Calibri" w:hAnsi="Calibri"/>
          <w:szCs w:val="24"/>
        </w:rPr>
        <w:t xml:space="preserve">Witte, R.  (2001).  </w:t>
      </w:r>
      <w:r>
        <w:rPr>
          <w:rFonts w:ascii="Calibri" w:hAnsi="Calibri"/>
          <w:i/>
          <w:szCs w:val="24"/>
        </w:rPr>
        <w:t>Statistics</w:t>
      </w:r>
      <w:r>
        <w:rPr>
          <w:rFonts w:ascii="Calibri" w:hAnsi="Calibri"/>
          <w:szCs w:val="24"/>
        </w:rPr>
        <w:t xml:space="preserve"> (6</w:t>
      </w:r>
      <w:r>
        <w:rPr>
          <w:rFonts w:ascii="Calibri" w:hAnsi="Calibri"/>
          <w:szCs w:val="24"/>
          <w:vertAlign w:val="superscript"/>
        </w:rPr>
        <w:t>th</w:t>
      </w:r>
      <w:r>
        <w:rPr>
          <w:rFonts w:ascii="Calibri" w:hAnsi="Calibri"/>
          <w:szCs w:val="24"/>
        </w:rPr>
        <w:t xml:space="preserve"> ed.).  Fort Worth, TX: Harcourt Brace College Publishers.</w:t>
      </w:r>
    </w:p>
    <w:p w:rsidR="00C920C9" w:rsidRDefault="00C920C9">
      <w:r>
        <w:br w:type="page"/>
      </w:r>
    </w:p>
    <w:p w:rsidR="00C920C9" w:rsidRDefault="00C920C9" w:rsidP="00C920C9">
      <w:pPr>
        <w:spacing w:after="2" w:line="259" w:lineRule="auto"/>
        <w:ind w:left="300" w:right="-299"/>
      </w:pPr>
      <w:r>
        <w:rPr>
          <w:noProof/>
        </w:rPr>
        <w:lastRenderedPageBreak/>
        <w:drawing>
          <wp:inline distT="0" distB="0" distL="0" distR="0" wp14:anchorId="387FB654" wp14:editId="16827E06">
            <wp:extent cx="5943600" cy="76263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84"/>
                    <a:stretch>
                      <a:fillRect/>
                    </a:stretch>
                  </pic:blipFill>
                  <pic:spPr>
                    <a:xfrm>
                      <a:off x="0" y="0"/>
                      <a:ext cx="5943600" cy="762635"/>
                    </a:xfrm>
                    <a:prstGeom prst="rect">
                      <a:avLst/>
                    </a:prstGeom>
                  </pic:spPr>
                </pic:pic>
              </a:graphicData>
            </a:graphic>
          </wp:inline>
        </w:drawing>
      </w:r>
    </w:p>
    <w:p w:rsidR="00C920C9" w:rsidRDefault="00C920C9" w:rsidP="00C920C9">
      <w:pPr>
        <w:spacing w:after="0" w:line="259" w:lineRule="auto"/>
      </w:pPr>
      <w:r>
        <w:t xml:space="preserve"> </w:t>
      </w:r>
    </w:p>
    <w:p w:rsidR="00C920C9" w:rsidRDefault="00C920C9" w:rsidP="00C920C9">
      <w:pPr>
        <w:spacing w:after="0" w:line="259" w:lineRule="auto"/>
      </w:pPr>
      <w:r>
        <w:rPr>
          <w:b/>
        </w:rPr>
        <w:t xml:space="preserve"> </w:t>
      </w:r>
    </w:p>
    <w:p w:rsidR="00C920C9" w:rsidRDefault="00C920C9" w:rsidP="00C920C9">
      <w:pPr>
        <w:spacing w:after="0" w:line="249" w:lineRule="auto"/>
        <w:ind w:left="601" w:right="590"/>
        <w:jc w:val="center"/>
      </w:pPr>
      <w:r>
        <w:rPr>
          <w:b/>
        </w:rPr>
        <w:t xml:space="preserve">College of Education and Behavioral Science </w:t>
      </w:r>
    </w:p>
    <w:p w:rsidR="00C920C9" w:rsidRDefault="00C920C9" w:rsidP="00C920C9">
      <w:pPr>
        <w:spacing w:after="0" w:line="249" w:lineRule="auto"/>
        <w:ind w:left="601" w:right="529"/>
        <w:jc w:val="center"/>
        <w:rPr>
          <w:b/>
        </w:rPr>
      </w:pPr>
      <w:r>
        <w:rPr>
          <w:b/>
        </w:rPr>
        <w:t xml:space="preserve">Department of Educational Leadership, Curriculum, and Special Education </w:t>
      </w:r>
    </w:p>
    <w:p w:rsidR="00C920C9" w:rsidRDefault="00C920C9" w:rsidP="00C920C9">
      <w:pPr>
        <w:spacing w:after="0" w:line="249" w:lineRule="auto"/>
        <w:ind w:left="601" w:right="529"/>
        <w:jc w:val="center"/>
      </w:pPr>
      <w:r>
        <w:rPr>
          <w:b/>
        </w:rPr>
        <w:t xml:space="preserve">Spring 2018 </w:t>
      </w:r>
    </w:p>
    <w:p w:rsidR="00C920C9" w:rsidRDefault="00C920C9" w:rsidP="00C920C9">
      <w:pPr>
        <w:spacing w:after="0" w:line="259" w:lineRule="auto"/>
        <w:ind w:left="54"/>
        <w:jc w:val="center"/>
      </w:pPr>
      <w:r>
        <w:rPr>
          <w:rFonts w:ascii="Calibri" w:eastAsia="Calibri" w:hAnsi="Calibri" w:cs="Calibri"/>
          <w:b/>
          <w:sz w:val="23"/>
        </w:rPr>
        <w:t xml:space="preserve"> </w:t>
      </w:r>
    </w:p>
    <w:p w:rsidR="00C920C9" w:rsidRDefault="00C920C9" w:rsidP="00C920C9">
      <w:pPr>
        <w:spacing w:after="10" w:line="249" w:lineRule="auto"/>
        <w:jc w:val="center"/>
      </w:pPr>
      <w:r>
        <w:t>ELFN 6763: Philosophies of Education</w:t>
      </w:r>
      <w:r>
        <w:rPr>
          <w:b/>
        </w:rPr>
        <w:t xml:space="preserve"> </w:t>
      </w:r>
    </w:p>
    <w:p w:rsidR="00C920C9" w:rsidRDefault="00C920C9" w:rsidP="00C920C9">
      <w:pPr>
        <w:spacing w:after="0" w:line="259" w:lineRule="auto"/>
      </w:pPr>
      <w:r>
        <w:rPr>
          <w:sz w:val="23"/>
        </w:rPr>
        <w:t xml:space="preserve"> </w:t>
      </w:r>
    </w:p>
    <w:p w:rsidR="00C920C9" w:rsidRDefault="00C920C9" w:rsidP="00C920C9">
      <w:pPr>
        <w:spacing w:line="266" w:lineRule="auto"/>
        <w:ind w:left="-5"/>
      </w:pPr>
      <w:r>
        <w:rPr>
          <w:b/>
        </w:rPr>
        <w:t xml:space="preserve">I. Information:  </w:t>
      </w:r>
    </w:p>
    <w:p w:rsidR="00C920C9" w:rsidRDefault="00C920C9" w:rsidP="00C920C9">
      <w:pPr>
        <w:ind w:left="715" w:right="9"/>
      </w:pPr>
      <w:r>
        <w:t xml:space="preserve">Professor: Dr. Alicia Shaw  </w:t>
      </w:r>
    </w:p>
    <w:p w:rsidR="00C920C9" w:rsidRDefault="00C920C9" w:rsidP="00C920C9">
      <w:pPr>
        <w:ind w:left="715" w:right="9"/>
      </w:pPr>
      <w:r>
        <w:t xml:space="preserve">Office: Education &amp; Leadership Building Rm 225 </w:t>
      </w:r>
    </w:p>
    <w:p w:rsidR="00C920C9" w:rsidRDefault="00C920C9" w:rsidP="00C920C9">
      <w:pPr>
        <w:ind w:left="715" w:right="9"/>
      </w:pPr>
      <w:r>
        <w:t xml:space="preserve">Phone: (870) 972-2459 (email is the best way to contact me) </w:t>
      </w:r>
    </w:p>
    <w:p w:rsidR="00C920C9" w:rsidRDefault="00C920C9" w:rsidP="00C920C9">
      <w:pPr>
        <w:spacing w:after="87"/>
        <w:ind w:left="715" w:right="9"/>
      </w:pPr>
      <w:r>
        <w:t xml:space="preserve">EMAIL: </w:t>
      </w:r>
      <w:hyperlink r:id="rId85" w:history="1">
        <w:r w:rsidRPr="00BB0BAF">
          <w:rPr>
            <w:rStyle w:val="Hyperlink"/>
          </w:rPr>
          <w:t xml:space="preserve">ashaw@astate.edu </w:t>
        </w:r>
      </w:hyperlink>
      <w:r>
        <w:t xml:space="preserve"> </w:t>
      </w:r>
    </w:p>
    <w:p w:rsidR="00C920C9" w:rsidRDefault="00C920C9" w:rsidP="00C920C9">
      <w:pPr>
        <w:spacing w:after="165" w:line="303" w:lineRule="auto"/>
        <w:ind w:left="715" w:right="255"/>
      </w:pPr>
      <w:r>
        <w:t xml:space="preserve">Faculty will respond to inquiries from students submitted via email within 36 hours (weekends excluded).  </w:t>
      </w:r>
    </w:p>
    <w:p w:rsidR="00C920C9" w:rsidRDefault="00C920C9" w:rsidP="00C920C9">
      <w:pPr>
        <w:spacing w:after="165" w:line="303" w:lineRule="auto"/>
        <w:ind w:left="715" w:right="255"/>
      </w:pPr>
      <w:r>
        <w:t xml:space="preserve">Virtual Office Hours: Wednesdays 10 am-2 pm </w:t>
      </w:r>
    </w:p>
    <w:p w:rsidR="00C920C9" w:rsidRDefault="00C920C9" w:rsidP="00C920C9">
      <w:pPr>
        <w:spacing w:after="31"/>
        <w:ind w:left="550" w:right="9"/>
      </w:pPr>
      <w:r>
        <w:t xml:space="preserve">For using this course as Arkansas professional development hours, access the following website: </w:t>
      </w:r>
      <w:hyperlink r:id="rId86">
        <w:r>
          <w:rPr>
            <w:rFonts w:ascii="Calibri" w:eastAsia="Calibri" w:hAnsi="Calibri" w:cs="Calibri"/>
            <w:color w:val="0000FF"/>
            <w:u w:val="single" w:color="0000FF"/>
          </w:rPr>
          <w:t>http://www.arkansased.gov/divisions/learning</w:t>
        </w:r>
      </w:hyperlink>
      <w:hyperlink r:id="rId87">
        <w:r>
          <w:rPr>
            <w:rFonts w:ascii="Calibri" w:eastAsia="Calibri" w:hAnsi="Calibri" w:cs="Calibri"/>
            <w:color w:val="0000FF"/>
            <w:u w:val="single" w:color="0000FF"/>
          </w:rPr>
          <w:t>-</w:t>
        </w:r>
      </w:hyperlink>
      <w:hyperlink r:id="rId88">
        <w:r>
          <w:rPr>
            <w:rFonts w:ascii="Calibri" w:eastAsia="Calibri" w:hAnsi="Calibri" w:cs="Calibri"/>
            <w:color w:val="0000FF"/>
            <w:u w:val="single" w:color="0000FF"/>
          </w:rPr>
          <w:t>services/professional</w:t>
        </w:r>
      </w:hyperlink>
      <w:hyperlink r:id="rId89">
        <w:r>
          <w:rPr>
            <w:rFonts w:ascii="Calibri" w:eastAsia="Calibri" w:hAnsi="Calibri" w:cs="Calibri"/>
            <w:color w:val="0000FF"/>
            <w:u w:val="single" w:color="0000FF"/>
          </w:rPr>
          <w:t>-</w:t>
        </w:r>
      </w:hyperlink>
      <w:hyperlink r:id="rId90">
        <w:r>
          <w:rPr>
            <w:rFonts w:ascii="Calibri" w:eastAsia="Calibri" w:hAnsi="Calibri" w:cs="Calibri"/>
            <w:color w:val="0000FF"/>
            <w:u w:val="single" w:color="0000FF"/>
          </w:rPr>
          <w:t>development</w:t>
        </w:r>
      </w:hyperlink>
      <w:hyperlink r:id="rId91">
        <w:r>
          <w:rPr>
            <w:rFonts w:ascii="Calibri" w:eastAsia="Calibri" w:hAnsi="Calibri" w:cs="Calibri"/>
            <w:color w:val="1F497D"/>
          </w:rPr>
          <w:t xml:space="preserve"> </w:t>
        </w:r>
      </w:hyperlink>
      <w:r>
        <w:t xml:space="preserve"> </w:t>
      </w:r>
    </w:p>
    <w:p w:rsidR="00C920C9" w:rsidRDefault="00C920C9" w:rsidP="00C920C9">
      <w:pPr>
        <w:spacing w:after="0" w:line="259" w:lineRule="auto"/>
      </w:pPr>
      <w:r>
        <w:t xml:space="preserve"> </w:t>
      </w:r>
    </w:p>
    <w:p w:rsidR="00C920C9" w:rsidRDefault="00C920C9" w:rsidP="00C920C9">
      <w:pPr>
        <w:pStyle w:val="Heading1"/>
        <w:ind w:left="-5"/>
      </w:pPr>
      <w:r>
        <w:t xml:space="preserve">II. Readings  </w:t>
      </w:r>
    </w:p>
    <w:p w:rsidR="00C920C9" w:rsidRDefault="00C920C9" w:rsidP="00C920C9">
      <w:pPr>
        <w:spacing w:after="0" w:line="259" w:lineRule="auto"/>
      </w:pPr>
      <w:r>
        <w:t xml:space="preserve"> </w:t>
      </w:r>
    </w:p>
    <w:p w:rsidR="00C920C9" w:rsidRDefault="00C920C9" w:rsidP="00C920C9">
      <w:pPr>
        <w:ind w:left="715" w:right="9"/>
      </w:pPr>
      <w:r>
        <w:t xml:space="preserve">Primary Text: </w:t>
      </w:r>
    </w:p>
    <w:p w:rsidR="00C920C9" w:rsidRDefault="00C920C9" w:rsidP="00C920C9">
      <w:pPr>
        <w:spacing w:after="0" w:line="249" w:lineRule="auto"/>
        <w:ind w:left="1090"/>
      </w:pPr>
      <w:r>
        <w:t xml:space="preserve">Gutek, G. L. (2014). </w:t>
      </w:r>
      <w:r>
        <w:rPr>
          <w:i/>
        </w:rPr>
        <w:t>Philosophical, Ideological, and Theoretical Perspectives on Education</w:t>
      </w:r>
      <w:r>
        <w:t xml:space="preserve">, 2nd Ed. Boston, MA: Pearson. </w:t>
      </w:r>
      <w:r>
        <w:rPr>
          <w:i/>
        </w:rPr>
        <w:t xml:space="preserve">  (Please check with publisher for text availability in e-book format.)</w:t>
      </w:r>
      <w:r>
        <w:t xml:space="preserve"> </w:t>
      </w:r>
    </w:p>
    <w:p w:rsidR="00C920C9" w:rsidRDefault="00C920C9" w:rsidP="00C920C9">
      <w:pPr>
        <w:spacing w:after="0" w:line="259" w:lineRule="auto"/>
        <w:ind w:left="720"/>
      </w:pPr>
      <w:r>
        <w:rPr>
          <w:i/>
        </w:rPr>
        <w:t xml:space="preserve"> </w:t>
      </w:r>
    </w:p>
    <w:p w:rsidR="00C920C9" w:rsidRDefault="00C920C9" w:rsidP="00C920C9">
      <w:pPr>
        <w:ind w:left="715" w:right="1194"/>
      </w:pPr>
      <w:r>
        <w:t>Publication Manual of the American Psychological Association (6</w:t>
      </w:r>
      <w:r>
        <w:rPr>
          <w:vertAlign w:val="superscript"/>
        </w:rPr>
        <w:t>th</w:t>
      </w:r>
      <w:r>
        <w:t xml:space="preserve">. Ed).  </w:t>
      </w:r>
      <w:r>
        <w:rPr>
          <w:b/>
          <w:u w:val="single" w:color="000000"/>
        </w:rPr>
        <w:t>All written work must be completed according to APA guidelines.</w:t>
      </w:r>
      <w:r>
        <w:rPr>
          <w:b/>
          <w:i/>
        </w:rPr>
        <w:t xml:space="preserve"> </w:t>
      </w:r>
    </w:p>
    <w:p w:rsidR="00C920C9" w:rsidRDefault="00C920C9" w:rsidP="00C920C9">
      <w:pPr>
        <w:spacing w:after="0" w:line="259" w:lineRule="auto"/>
        <w:ind w:left="720"/>
      </w:pPr>
      <w:r>
        <w:rPr>
          <w:b/>
        </w:rPr>
        <w:t xml:space="preserve"> </w:t>
      </w:r>
    </w:p>
    <w:p w:rsidR="00C920C9" w:rsidRDefault="00C920C9" w:rsidP="00C920C9">
      <w:pPr>
        <w:ind w:left="715" w:right="9"/>
      </w:pPr>
      <w:r>
        <w:t xml:space="preserve">Proctor U Profile (Required) – see section IX of syllabus below. </w:t>
      </w:r>
    </w:p>
    <w:p w:rsidR="00C920C9" w:rsidRDefault="00C920C9" w:rsidP="00C920C9">
      <w:pPr>
        <w:spacing w:after="0" w:line="259" w:lineRule="auto"/>
        <w:ind w:left="720"/>
      </w:pPr>
      <w:r>
        <w:lastRenderedPageBreak/>
        <w:t xml:space="preserve"> </w:t>
      </w:r>
    </w:p>
    <w:p w:rsidR="00C920C9" w:rsidRDefault="00C920C9" w:rsidP="00C920C9">
      <w:pPr>
        <w:ind w:left="715" w:right="9"/>
      </w:pPr>
      <w:r>
        <w:t xml:space="preserve">Supplemental readings as required. </w:t>
      </w:r>
    </w:p>
    <w:p w:rsidR="00C920C9" w:rsidRDefault="00C920C9" w:rsidP="00C920C9">
      <w:pPr>
        <w:ind w:right="9"/>
      </w:pPr>
    </w:p>
    <w:p w:rsidR="00C920C9" w:rsidRPr="00953B9C" w:rsidRDefault="00C920C9" w:rsidP="00C920C9">
      <w:pPr>
        <w:ind w:right="9"/>
        <w:rPr>
          <w:b/>
        </w:rPr>
      </w:pPr>
      <w:r w:rsidRPr="00953B9C">
        <w:rPr>
          <w:b/>
        </w:rPr>
        <w:t>III. Course Description</w:t>
      </w:r>
    </w:p>
    <w:p w:rsidR="00C920C9" w:rsidRDefault="00C920C9" w:rsidP="00C920C9">
      <w:pPr>
        <w:spacing w:after="0" w:line="259" w:lineRule="auto"/>
        <w:ind w:left="720"/>
      </w:pPr>
      <w:r>
        <w:t xml:space="preserve"> </w:t>
      </w:r>
    </w:p>
    <w:p w:rsidR="00C920C9" w:rsidRDefault="00C920C9" w:rsidP="00C920C9">
      <w:pPr>
        <w:spacing w:after="0" w:line="259" w:lineRule="auto"/>
        <w:ind w:left="720"/>
      </w:pPr>
      <w:r>
        <w:t>Presuppositions of various philosophies with emphasis on the implications of these presuppositions on educational theory and practice.</w:t>
      </w:r>
    </w:p>
    <w:p w:rsidR="00C920C9" w:rsidRDefault="00C920C9" w:rsidP="00C920C9">
      <w:pPr>
        <w:pStyle w:val="Heading1"/>
        <w:ind w:left="-5"/>
      </w:pPr>
    </w:p>
    <w:p w:rsidR="00C920C9" w:rsidRDefault="00C920C9" w:rsidP="00C920C9">
      <w:pPr>
        <w:pStyle w:val="Heading1"/>
        <w:ind w:left="-5"/>
      </w:pPr>
    </w:p>
    <w:p w:rsidR="00C920C9" w:rsidRDefault="00C920C9" w:rsidP="00C920C9">
      <w:pPr>
        <w:pStyle w:val="Heading1"/>
        <w:ind w:left="-5"/>
      </w:pPr>
      <w:r>
        <w:t xml:space="preserve">IV. Purpose and Objectives of the Course  </w:t>
      </w:r>
    </w:p>
    <w:p w:rsidR="00C920C9" w:rsidRDefault="00C920C9" w:rsidP="00C920C9">
      <w:pPr>
        <w:spacing w:after="0" w:line="259" w:lineRule="auto"/>
      </w:pPr>
      <w:r>
        <w:t xml:space="preserve"> </w:t>
      </w:r>
    </w:p>
    <w:p w:rsidR="00C920C9" w:rsidRDefault="00C920C9" w:rsidP="009D3491">
      <w:pPr>
        <w:numPr>
          <w:ilvl w:val="0"/>
          <w:numId w:val="61"/>
        </w:numPr>
        <w:spacing w:after="3" w:line="248" w:lineRule="auto"/>
        <w:ind w:right="9" w:hanging="360"/>
      </w:pPr>
      <w:r>
        <w:t xml:space="preserve">The purpose of this course is to explore presuppositions of various in terms of educational theory and practice. The rationale for this course is to draw out the learner (whether he or she is a teacher, administrator, school counselor, school resource person, </w:t>
      </w:r>
    </w:p>
    <w:p w:rsidR="00C920C9" w:rsidRDefault="00C920C9" w:rsidP="00C920C9">
      <w:pPr>
        <w:ind w:left="715" w:right="9"/>
      </w:pPr>
      <w:r>
        <w:t xml:space="preserve">or higher education employee) by focusing on his/her thinking about key conceptual ideas regarding education and schooling from a thoughtful, critical, and, ultimately, philosophical perspective.  </w:t>
      </w:r>
    </w:p>
    <w:p w:rsidR="00C920C9" w:rsidRDefault="00C920C9" w:rsidP="00C920C9">
      <w:pPr>
        <w:spacing w:after="0" w:line="259" w:lineRule="auto"/>
      </w:pPr>
      <w:r>
        <w:t xml:space="preserve"> </w:t>
      </w:r>
    </w:p>
    <w:p w:rsidR="00C920C9" w:rsidRDefault="00C920C9" w:rsidP="009D3491">
      <w:pPr>
        <w:numPr>
          <w:ilvl w:val="0"/>
          <w:numId w:val="61"/>
        </w:numPr>
        <w:spacing w:after="3" w:line="248" w:lineRule="auto"/>
        <w:ind w:right="9" w:hanging="360"/>
      </w:pPr>
      <w:r>
        <w:t xml:space="preserve">The course objectives are as follows:  </w:t>
      </w:r>
    </w:p>
    <w:p w:rsidR="00C920C9" w:rsidRDefault="00C920C9" w:rsidP="009D3491">
      <w:pPr>
        <w:numPr>
          <w:ilvl w:val="1"/>
          <w:numId w:val="61"/>
        </w:numPr>
        <w:spacing w:after="33" w:line="248" w:lineRule="auto"/>
        <w:ind w:right="9" w:hanging="360"/>
      </w:pPr>
      <w:r>
        <w:t xml:space="preserve">Gain an awareness of how philosophical ideas about education in America developed over a considerable period. </w:t>
      </w:r>
    </w:p>
    <w:p w:rsidR="00C920C9" w:rsidRDefault="00C920C9" w:rsidP="009D3491">
      <w:pPr>
        <w:numPr>
          <w:ilvl w:val="1"/>
          <w:numId w:val="61"/>
        </w:numPr>
        <w:spacing w:after="3" w:line="248" w:lineRule="auto"/>
        <w:ind w:right="9" w:hanging="360"/>
      </w:pPr>
      <w:r>
        <w:t>Demonstrate the capacity for in</w:t>
      </w:r>
      <w:r>
        <w:rPr>
          <w:rFonts w:ascii="Cambria Math" w:eastAsia="Cambria Math" w:hAnsi="Cambria Math" w:cs="Cambria Math"/>
        </w:rPr>
        <w:t>‐</w:t>
      </w:r>
      <w:r>
        <w:t xml:space="preserve">depth reading and analysis of major thinkers in the history of philosophy. </w:t>
      </w:r>
    </w:p>
    <w:p w:rsidR="00C920C9" w:rsidRDefault="00C920C9" w:rsidP="009D3491">
      <w:pPr>
        <w:numPr>
          <w:ilvl w:val="1"/>
          <w:numId w:val="61"/>
        </w:numPr>
        <w:spacing w:after="3" w:line="248" w:lineRule="auto"/>
        <w:ind w:right="9" w:hanging="360"/>
      </w:pPr>
      <w:r>
        <w:t xml:space="preserve">Determine the substance and relevance of selected educational philosophies through ongoing discussions and through the act of writing. </w:t>
      </w:r>
    </w:p>
    <w:p w:rsidR="00C920C9" w:rsidRDefault="00C920C9" w:rsidP="009D3491">
      <w:pPr>
        <w:numPr>
          <w:ilvl w:val="1"/>
          <w:numId w:val="61"/>
        </w:numPr>
        <w:spacing w:after="66" w:line="248" w:lineRule="auto"/>
        <w:ind w:right="9" w:hanging="360"/>
      </w:pPr>
      <w:r>
        <w:t xml:space="preserve">Analyze the implications of philosophical perspectives regarding human nature, the nature of society, epistemology (what should be taught), and how individuals learn. </w:t>
      </w:r>
    </w:p>
    <w:p w:rsidR="00C920C9" w:rsidRDefault="00C920C9" w:rsidP="009D3491">
      <w:pPr>
        <w:numPr>
          <w:ilvl w:val="1"/>
          <w:numId w:val="61"/>
        </w:numPr>
        <w:spacing w:after="42" w:line="248" w:lineRule="auto"/>
        <w:ind w:right="9" w:hanging="360"/>
      </w:pPr>
      <w:r>
        <w:t xml:space="preserve">Attention is placed on the learner’s ability to identify and describe his or her own philosophy of education. </w:t>
      </w:r>
    </w:p>
    <w:p w:rsidR="00C920C9" w:rsidRDefault="00C920C9" w:rsidP="009D3491">
      <w:pPr>
        <w:numPr>
          <w:ilvl w:val="1"/>
          <w:numId w:val="61"/>
        </w:numPr>
        <w:spacing w:after="3" w:line="248" w:lineRule="auto"/>
        <w:ind w:right="9" w:hanging="360"/>
      </w:pPr>
      <w:r>
        <w:t>Collaborate on a project by connecting broad theoretical issues with current debates education, teaching, and learning</w:t>
      </w:r>
      <w:r>
        <w:rPr>
          <w:sz w:val="25"/>
        </w:rPr>
        <w:t xml:space="preserve">. </w:t>
      </w:r>
    </w:p>
    <w:p w:rsidR="00C920C9" w:rsidRDefault="00C920C9" w:rsidP="00C920C9">
      <w:pPr>
        <w:spacing w:after="0" w:line="259" w:lineRule="auto"/>
        <w:ind w:left="1080"/>
      </w:pPr>
      <w:r>
        <w:rPr>
          <w:sz w:val="25"/>
        </w:rPr>
        <w:t xml:space="preserve"> </w:t>
      </w:r>
    </w:p>
    <w:p w:rsidR="00C920C9" w:rsidRDefault="00C920C9" w:rsidP="00C920C9">
      <w:pPr>
        <w:spacing w:after="41"/>
        <w:ind w:left="10" w:right="9"/>
      </w:pPr>
      <w:r>
        <w:t xml:space="preserve">The study of philosophy of education will help professional educators to develop interpretive, normative and critical perspectives on education. These perspectives, according to the Council for Social Foundations of Education </w:t>
      </w:r>
      <w:hyperlink r:id="rId92">
        <w:r>
          <w:rPr>
            <w:color w:val="0000FF"/>
            <w:u w:val="single" w:color="0000FF"/>
          </w:rPr>
          <w:t>http://csfeonline.org/</w:t>
        </w:r>
      </w:hyperlink>
      <w:hyperlink r:id="rId93">
        <w:r>
          <w:t xml:space="preserve"> </w:t>
        </w:r>
      </w:hyperlink>
      <w:r>
        <w:t xml:space="preserve">are vital to the education experience. The interpretive perspective (making meaning of the theoretical subject matter) will assist learners in examining and explaining education within differing contexts.  This will be accomplished through our Discussion Board assignments.  The normative </w:t>
      </w:r>
      <w:r>
        <w:lastRenderedPageBreak/>
        <w:t>perspective (how we relate to an ideal standard) will assist learners in examining and explaining education in light of value orientations.  We will review this aspect through our Micro Projects. And the critical perspective which will assist learners in examining and explaining how philosophy impacts education in light of its origins, major influences, and consequences in a real world perspective.  This is the crux of our Major Project.  (CLSE, Standards 2</w:t>
      </w:r>
      <w:r>
        <w:rPr>
          <w:vertAlign w:val="superscript"/>
        </w:rPr>
        <w:t>nd</w:t>
      </w:r>
      <w:r>
        <w:t xml:space="preserve"> Edition, 1997).   </w:t>
      </w:r>
    </w:p>
    <w:p w:rsidR="00C920C9" w:rsidRDefault="00C920C9" w:rsidP="00C920C9">
      <w:pPr>
        <w:spacing w:after="0" w:line="259" w:lineRule="auto"/>
        <w:ind w:left="1080"/>
      </w:pPr>
      <w:r>
        <w:rPr>
          <w:sz w:val="25"/>
        </w:rPr>
        <w:t xml:space="preserve"> </w:t>
      </w:r>
    </w:p>
    <w:p w:rsidR="00C920C9" w:rsidRDefault="00C920C9" w:rsidP="00C920C9">
      <w:pPr>
        <w:pStyle w:val="Heading1"/>
        <w:ind w:left="-5"/>
      </w:pPr>
      <w:r>
        <w:t xml:space="preserve">V. Standards Linkage  </w:t>
      </w:r>
    </w:p>
    <w:p w:rsidR="00C920C9" w:rsidRDefault="00C920C9" w:rsidP="00C920C9">
      <w:pPr>
        <w:spacing w:after="0" w:line="259" w:lineRule="auto"/>
      </w:pPr>
      <w:r>
        <w:t xml:space="preserve"> </w:t>
      </w:r>
    </w:p>
    <w:p w:rsidR="00C920C9" w:rsidRDefault="00C920C9" w:rsidP="00C920C9">
      <w:pPr>
        <w:ind w:left="998" w:right="9"/>
      </w:pPr>
      <w:r>
        <w:t xml:space="preserve">ELCC Building Standards  </w:t>
      </w:r>
    </w:p>
    <w:p w:rsidR="00C920C9" w:rsidRDefault="00C920C9" w:rsidP="00C920C9">
      <w:pPr>
        <w:ind w:left="1450" w:right="9"/>
      </w:pPr>
      <w:r>
        <w:t xml:space="preserve">1.1 Candidates understand and can collaboratively develop, articulate, implement, and steward a vision of learning for a school.  </w:t>
      </w:r>
    </w:p>
    <w:p w:rsidR="00C920C9" w:rsidRDefault="00C920C9" w:rsidP="00C920C9">
      <w:pPr>
        <w:ind w:left="1450" w:right="9"/>
      </w:pPr>
      <w:r>
        <w:t xml:space="preserve">2.2 Candidates understand and can create and evaluate a comprehensive, rigorous, and coherent curricular and instructional school program.   </w:t>
      </w:r>
    </w:p>
    <w:p w:rsidR="00C920C9" w:rsidRDefault="00C920C9" w:rsidP="00C920C9">
      <w:pPr>
        <w:ind w:left="1450" w:right="9"/>
      </w:pPr>
      <w:r>
        <w:t xml:space="preserve">5.2. Candidates understand and can model principles of self-awareness, reflective practice, transparency, and ethical behavior as related to their roles within the school.  </w:t>
      </w:r>
    </w:p>
    <w:p w:rsidR="00C920C9" w:rsidRDefault="00C920C9" w:rsidP="00C920C9">
      <w:pPr>
        <w:ind w:left="1450" w:right="9"/>
      </w:pPr>
      <w:r>
        <w:t xml:space="preserve">5.3 Candidates understand and can safeguard the values of democracy, equity, and diversity within the school. </w:t>
      </w:r>
    </w:p>
    <w:p w:rsidR="00C920C9" w:rsidRDefault="00C920C9" w:rsidP="00C920C9">
      <w:pPr>
        <w:spacing w:after="0" w:line="259" w:lineRule="auto"/>
      </w:pPr>
    </w:p>
    <w:p w:rsidR="00C920C9" w:rsidRDefault="00C920C9" w:rsidP="00C920C9">
      <w:pPr>
        <w:pStyle w:val="Heading1"/>
        <w:ind w:left="-5"/>
      </w:pPr>
      <w:r>
        <w:t xml:space="preserve">VI. Course Assessment and Performance  </w:t>
      </w:r>
    </w:p>
    <w:p w:rsidR="00C920C9" w:rsidRDefault="00C920C9" w:rsidP="00C920C9">
      <w:pPr>
        <w:spacing w:after="0" w:line="259" w:lineRule="auto"/>
        <w:ind w:left="720"/>
      </w:pPr>
      <w:r>
        <w:rPr>
          <w:b/>
        </w:rPr>
        <w:t xml:space="preserve"> </w:t>
      </w:r>
    </w:p>
    <w:p w:rsidR="00C920C9" w:rsidRDefault="00C920C9" w:rsidP="00C920C9">
      <w:pPr>
        <w:ind w:left="715" w:right="9"/>
      </w:pPr>
      <w:r>
        <w:t xml:space="preserve">Note:  The class schedule is from Monday to Sunday. There will be two exemptions: </w:t>
      </w:r>
    </w:p>
    <w:p w:rsidR="00C920C9" w:rsidRDefault="00C920C9" w:rsidP="009D3491">
      <w:pPr>
        <w:numPr>
          <w:ilvl w:val="0"/>
          <w:numId w:val="62"/>
        </w:numPr>
        <w:spacing w:after="3" w:line="248" w:lineRule="auto"/>
        <w:ind w:right="9" w:hanging="360"/>
      </w:pPr>
      <w:r>
        <w:t xml:space="preserve">Our first week will start on Tuesday, January 16, 2018.  It will end on Sunday, January 21, 2018 at 11:59 pm CDT. </w:t>
      </w:r>
    </w:p>
    <w:p w:rsidR="00C920C9" w:rsidRDefault="00C920C9" w:rsidP="009D3491">
      <w:pPr>
        <w:numPr>
          <w:ilvl w:val="0"/>
          <w:numId w:val="62"/>
        </w:numPr>
        <w:spacing w:after="3" w:line="248" w:lineRule="auto"/>
        <w:ind w:right="9" w:hanging="360"/>
      </w:pPr>
      <w:r>
        <w:t xml:space="preserve">Our last week will end on </w:t>
      </w:r>
      <w:r>
        <w:rPr>
          <w:i/>
        </w:rPr>
        <w:t>Friday</w:t>
      </w:r>
      <w:r>
        <w:t xml:space="preserve">, March 2, 2018.  </w:t>
      </w:r>
    </w:p>
    <w:p w:rsidR="00C920C9" w:rsidRDefault="00C920C9" w:rsidP="00C920C9">
      <w:pPr>
        <w:spacing w:after="0" w:line="259" w:lineRule="auto"/>
        <w:ind w:left="720"/>
      </w:pPr>
      <w:r>
        <w:t xml:space="preserve"> </w:t>
      </w:r>
    </w:p>
    <w:p w:rsidR="00C920C9" w:rsidRDefault="00C920C9" w:rsidP="00C920C9">
      <w:pPr>
        <w:ind w:left="715" w:right="9"/>
      </w:pPr>
      <w:r>
        <w:t xml:space="preserve">Students in this course are expected to be active learners and participants, which requires students to take responsibility for their own learning and to share the learning process with the class.  All graded activities will require students to perform against the standard of professionalism, which implies (at least): accuracy, neatness, correct written and spoken form and style, punctuality, resourcefulness, and creativity.   </w:t>
      </w:r>
    </w:p>
    <w:p w:rsidR="00C920C9" w:rsidRDefault="00C920C9" w:rsidP="00C920C9">
      <w:pPr>
        <w:spacing w:after="0" w:line="259" w:lineRule="auto"/>
        <w:ind w:left="720"/>
      </w:pPr>
      <w:r>
        <w:t xml:space="preserve"> </w:t>
      </w:r>
    </w:p>
    <w:p w:rsidR="00C920C9" w:rsidRDefault="00C920C9" w:rsidP="00C920C9">
      <w:pPr>
        <w:ind w:left="715" w:right="9"/>
      </w:pPr>
      <w:r>
        <w:t xml:space="preserve">Students should take care to write clearly, thoughtfully, and correctly. Points will be taken off written assignments for grammatical and stylistic errors. </w:t>
      </w:r>
    </w:p>
    <w:p w:rsidR="00C920C9" w:rsidRDefault="00C920C9" w:rsidP="00C920C9">
      <w:pPr>
        <w:spacing w:after="0" w:line="259" w:lineRule="auto"/>
        <w:ind w:left="720"/>
      </w:pPr>
      <w:r>
        <w:lastRenderedPageBreak/>
        <w:t xml:space="preserve"> </w:t>
      </w:r>
    </w:p>
    <w:p w:rsidR="00C920C9" w:rsidRDefault="00C920C9" w:rsidP="00C920C9">
      <w:pPr>
        <w:ind w:left="715" w:right="9"/>
      </w:pPr>
      <w:r>
        <w:t xml:space="preserve">Correct APA formatting and font type shall be mandatory for all graded assignments. (Each of the projects should include elements of APA including a title page with running head, reference page, etc.)   </w:t>
      </w:r>
    </w:p>
    <w:p w:rsidR="00C920C9" w:rsidRDefault="00C920C9" w:rsidP="00C920C9">
      <w:pPr>
        <w:spacing w:after="0" w:line="259" w:lineRule="auto"/>
        <w:ind w:left="720"/>
      </w:pPr>
      <w:r>
        <w:t xml:space="preserve"> </w:t>
      </w:r>
    </w:p>
    <w:p w:rsidR="00C920C9" w:rsidRDefault="00C920C9" w:rsidP="00C920C9">
      <w:pPr>
        <w:ind w:left="715" w:right="9"/>
      </w:pPr>
      <w:r>
        <w:t xml:space="preserve">All written assignments must be formatted according to APA criteria to include being written in Times New Roman 12 pt. font and double spaced.  </w:t>
      </w:r>
    </w:p>
    <w:p w:rsidR="00C920C9" w:rsidRDefault="00C920C9" w:rsidP="00C920C9">
      <w:pPr>
        <w:spacing w:after="0" w:line="259" w:lineRule="auto"/>
        <w:ind w:left="720"/>
      </w:pPr>
      <w:r>
        <w:t xml:space="preserve"> </w:t>
      </w:r>
    </w:p>
    <w:p w:rsidR="00C920C9" w:rsidRDefault="00C920C9" w:rsidP="00C920C9">
      <w:pPr>
        <w:ind w:left="715" w:right="9"/>
      </w:pPr>
      <w:r>
        <w:t xml:space="preserve">Any assignment not formatted according to APA criteria and not in the assigned font type </w:t>
      </w:r>
      <w:r>
        <w:rPr>
          <w:b/>
          <w:i/>
        </w:rPr>
        <w:t>will not be graded and will be returned to the student for a revision</w:t>
      </w:r>
      <w:r>
        <w:t xml:space="preserve">.   </w:t>
      </w:r>
    </w:p>
    <w:p w:rsidR="00C920C9" w:rsidRDefault="00C920C9" w:rsidP="00C920C9">
      <w:pPr>
        <w:spacing w:after="0" w:line="259" w:lineRule="auto"/>
        <w:ind w:left="720"/>
      </w:pPr>
      <w:r>
        <w:t xml:space="preserve"> </w:t>
      </w:r>
    </w:p>
    <w:p w:rsidR="00C920C9" w:rsidRDefault="00C920C9" w:rsidP="00C920C9">
      <w:pPr>
        <w:ind w:left="715" w:right="9"/>
      </w:pPr>
      <w:r>
        <w:t xml:space="preserve">Assignments are due the date listed. </w:t>
      </w:r>
    </w:p>
    <w:p w:rsidR="00C920C9" w:rsidRDefault="00C920C9" w:rsidP="00C920C9">
      <w:pPr>
        <w:spacing w:after="0" w:line="259" w:lineRule="auto"/>
        <w:ind w:left="720"/>
      </w:pPr>
      <w:r>
        <w:t xml:space="preserve"> </w:t>
      </w:r>
    </w:p>
    <w:p w:rsidR="00C920C9" w:rsidRDefault="00C920C9" w:rsidP="00C920C9">
      <w:pPr>
        <w:spacing w:after="229"/>
        <w:ind w:left="715" w:right="9"/>
      </w:pPr>
      <w:r>
        <w:t xml:space="preserve">The instructor will not accept any assignment via email.  All written assignments must be uploaded via the appropriate link on Blackboard.  The instructor will only respond to emails generated from the student’s Arkansas State University student email account.  </w:t>
      </w:r>
    </w:p>
    <w:p w:rsidR="00C920C9" w:rsidRDefault="00C920C9" w:rsidP="00C920C9">
      <w:pPr>
        <w:pStyle w:val="Heading1"/>
        <w:ind w:left="370"/>
      </w:pPr>
      <w:r>
        <w:t>A.</w:t>
      </w:r>
      <w:r>
        <w:rPr>
          <w:rFonts w:eastAsia="Arial" w:cs="Arial"/>
        </w:rPr>
        <w:t xml:space="preserve"> </w:t>
      </w:r>
      <w:r>
        <w:t xml:space="preserve">Personal Introduction </w:t>
      </w:r>
    </w:p>
    <w:p w:rsidR="00C920C9" w:rsidRDefault="00C920C9" w:rsidP="00C920C9">
      <w:pPr>
        <w:spacing w:after="0" w:line="259" w:lineRule="auto"/>
        <w:ind w:left="360"/>
      </w:pPr>
      <w:r>
        <w:rPr>
          <w:b/>
        </w:rPr>
        <w:t xml:space="preserve"> </w:t>
      </w:r>
    </w:p>
    <w:p w:rsidR="00C920C9" w:rsidRDefault="00C920C9" w:rsidP="00C920C9">
      <w:pPr>
        <w:ind w:left="715" w:right="9"/>
      </w:pPr>
      <w:r>
        <w:t xml:space="preserve">Since this is an online course and we are communicating at a distance, this activity is designed to help create a supportive learning environment and a sense of community. Please post an introduction of yourself to the rest of the class on the discussion board. Although the assignment is not graded it is still required. Due by Friday of week 1 at 11:59 pm CDT. </w:t>
      </w:r>
    </w:p>
    <w:p w:rsidR="00C920C9" w:rsidRDefault="00C920C9" w:rsidP="00C920C9">
      <w:pPr>
        <w:spacing w:after="0" w:line="259" w:lineRule="auto"/>
        <w:ind w:left="720"/>
      </w:pPr>
      <w:r>
        <w:t xml:space="preserve"> </w:t>
      </w:r>
    </w:p>
    <w:p w:rsidR="00C920C9" w:rsidRDefault="00C920C9" w:rsidP="00C920C9">
      <w:pPr>
        <w:ind w:left="370" w:right="9"/>
      </w:pPr>
      <w:r>
        <w:t>B.</w:t>
      </w:r>
      <w:r>
        <w:rPr>
          <w:rFonts w:ascii="Arial" w:eastAsia="Arial" w:hAnsi="Arial" w:cs="Arial"/>
        </w:rPr>
        <w:t xml:space="preserve"> </w:t>
      </w:r>
      <w:r>
        <w:rPr>
          <w:b/>
        </w:rPr>
        <w:t>Application Activities</w:t>
      </w:r>
      <w:r>
        <w:t xml:space="preserve"> [LEADS 1.A., 2.B., 5.B, 5.C; ELCC 1.1, 2.2, 5.2, 5.3] </w:t>
      </w:r>
    </w:p>
    <w:p w:rsidR="00C920C9" w:rsidRDefault="00C920C9" w:rsidP="00C920C9">
      <w:pPr>
        <w:spacing w:after="0" w:line="259" w:lineRule="auto"/>
        <w:ind w:left="720"/>
      </w:pPr>
      <w:r>
        <w:t xml:space="preserve"> </w:t>
      </w:r>
    </w:p>
    <w:p w:rsidR="00C920C9" w:rsidRDefault="00C920C9" w:rsidP="009D3491">
      <w:pPr>
        <w:numPr>
          <w:ilvl w:val="0"/>
          <w:numId w:val="63"/>
        </w:numPr>
        <w:spacing w:after="3" w:line="248" w:lineRule="auto"/>
        <w:ind w:right="9" w:hanging="360"/>
      </w:pPr>
      <w:r>
        <w:t>The Project.  We will be working on an applied project with real world implications.  The project revolves around the overarching theme “</w:t>
      </w:r>
      <w:r>
        <w:rPr>
          <w:i/>
        </w:rPr>
        <w:t>How does each philosophical point contribute to a greater understanding of why we educate in America</w:t>
      </w:r>
      <w:r>
        <w:t xml:space="preserve">?” </w:t>
      </w:r>
    </w:p>
    <w:p w:rsidR="00C920C9" w:rsidRDefault="00C920C9" w:rsidP="00C920C9">
      <w:pPr>
        <w:ind w:left="1450" w:right="9"/>
      </w:pPr>
      <w:r>
        <w:t xml:space="preserve">The project is broken down into the following assignments: </w:t>
      </w:r>
    </w:p>
    <w:p w:rsidR="00C920C9" w:rsidRDefault="00C920C9" w:rsidP="009D3491">
      <w:pPr>
        <w:numPr>
          <w:ilvl w:val="1"/>
          <w:numId w:val="63"/>
        </w:numPr>
        <w:spacing w:after="3" w:line="248" w:lineRule="auto"/>
        <w:ind w:right="9" w:hanging="360"/>
      </w:pPr>
      <w:r>
        <w:t xml:space="preserve">Micro Project #1: What is education?  Why do we educate? The paper should be approximately 500-750 words. (50 pts) </w:t>
      </w:r>
    </w:p>
    <w:p w:rsidR="00C920C9" w:rsidRDefault="00C920C9" w:rsidP="009D3491">
      <w:pPr>
        <w:numPr>
          <w:ilvl w:val="1"/>
          <w:numId w:val="63"/>
        </w:numPr>
        <w:spacing w:after="3" w:line="248" w:lineRule="auto"/>
        <w:ind w:right="9" w:hanging="360"/>
      </w:pPr>
      <w:r>
        <w:t xml:space="preserve">Micro Project # 2: Understanding the Nature of Education: What have you learned about philosophies of education in terms of your praxis? The paper should be approximately 500-750 words.  (50 pts) </w:t>
      </w:r>
    </w:p>
    <w:p w:rsidR="00C920C9" w:rsidRDefault="00C920C9" w:rsidP="009D3491">
      <w:pPr>
        <w:numPr>
          <w:ilvl w:val="1"/>
          <w:numId w:val="63"/>
        </w:numPr>
        <w:spacing w:after="3" w:line="248" w:lineRule="auto"/>
        <w:ind w:right="9" w:hanging="360"/>
      </w:pPr>
      <w:r>
        <w:lastRenderedPageBreak/>
        <w:t xml:space="preserve">Micro Project # 3: What do you view as the purpose of the school?  What is the function of the teacher?  What is your view on how students learn?  And what does that mean for the curriculum? The paper should be between 500-750 words. (50 pts) </w:t>
      </w:r>
    </w:p>
    <w:p w:rsidR="00C920C9" w:rsidRDefault="00C920C9" w:rsidP="009D3491">
      <w:pPr>
        <w:numPr>
          <w:ilvl w:val="1"/>
          <w:numId w:val="63"/>
        </w:numPr>
        <w:spacing w:after="3" w:line="248" w:lineRule="auto"/>
        <w:ind w:right="9" w:hanging="360"/>
      </w:pPr>
      <w:r>
        <w:t xml:space="preserve">Major Project: “How has learning about Philosophies of Education helped you better understand: Yourself and The Curriculum?” The paper should be approximately 1000-1500 words. (150 pts) </w:t>
      </w:r>
    </w:p>
    <w:p w:rsidR="00C920C9" w:rsidRDefault="00C920C9" w:rsidP="00C920C9">
      <w:pPr>
        <w:spacing w:after="0" w:line="259" w:lineRule="auto"/>
        <w:ind w:left="2521"/>
      </w:pPr>
      <w:r>
        <w:t xml:space="preserve"> </w:t>
      </w:r>
    </w:p>
    <w:p w:rsidR="00C920C9" w:rsidRDefault="00C920C9" w:rsidP="009D3491">
      <w:pPr>
        <w:numPr>
          <w:ilvl w:val="0"/>
          <w:numId w:val="63"/>
        </w:numPr>
        <w:spacing w:after="3" w:line="248" w:lineRule="auto"/>
        <w:ind w:right="9" w:hanging="360"/>
      </w:pPr>
      <w:r>
        <w:t xml:space="preserve">Discussion Questions (Discussion Board) the discussion topics posted are intended to promote additional thinking about the ideas related to the course assignments. During Modules 1, 2, 3 (25 pts. x 3 = 75), students will respond to reflective prompts to convey their impression of the philosophy of education according to the week’s reading.  Additionally, during Modules 1, 2, and 3, students will also respond to at least two peers’ discussion board postings. The week 4 discussion board is ungraded, but participation is mandatory for course credit. For weeks 5 and 7 discussion boards (15 pts. x 2 = 30), you will only submit an original post, not responding to peers. </w:t>
      </w:r>
    </w:p>
    <w:p w:rsidR="00C920C9" w:rsidRDefault="00C920C9" w:rsidP="00C920C9">
      <w:pPr>
        <w:spacing w:after="0" w:line="259" w:lineRule="auto"/>
        <w:ind w:left="1800"/>
      </w:pPr>
      <w:r>
        <w:t xml:space="preserve"> </w:t>
      </w:r>
    </w:p>
    <w:p w:rsidR="00C920C9" w:rsidRDefault="00C920C9" w:rsidP="00C920C9">
      <w:pPr>
        <w:pStyle w:val="Heading1"/>
        <w:ind w:left="730"/>
      </w:pPr>
      <w:r>
        <w:t xml:space="preserve">Grading Scale </w:t>
      </w:r>
    </w:p>
    <w:p w:rsidR="00C920C9" w:rsidRDefault="00C920C9" w:rsidP="00C920C9">
      <w:pPr>
        <w:spacing w:after="0" w:line="259" w:lineRule="auto"/>
        <w:ind w:left="720"/>
      </w:pPr>
      <w:r>
        <w:rPr>
          <w:b/>
        </w:rPr>
        <w:t xml:space="preserve"> </w:t>
      </w:r>
    </w:p>
    <w:tbl>
      <w:tblPr>
        <w:tblStyle w:val="TableGrid0"/>
        <w:tblW w:w="3788" w:type="dxa"/>
        <w:tblInd w:w="720" w:type="dxa"/>
        <w:tblLook w:val="04A0" w:firstRow="1" w:lastRow="0" w:firstColumn="1" w:lastColumn="0" w:noHBand="0" w:noVBand="1"/>
      </w:tblPr>
      <w:tblGrid>
        <w:gridCol w:w="2160"/>
        <w:gridCol w:w="1628"/>
      </w:tblGrid>
      <w:tr w:rsidR="00C920C9" w:rsidTr="00C920C9">
        <w:trPr>
          <w:trHeight w:val="271"/>
        </w:trPr>
        <w:tc>
          <w:tcPr>
            <w:tcW w:w="2161" w:type="dxa"/>
            <w:tcBorders>
              <w:top w:val="nil"/>
              <w:left w:val="nil"/>
              <w:bottom w:val="nil"/>
              <w:right w:val="nil"/>
            </w:tcBorders>
          </w:tcPr>
          <w:p w:rsidR="00C920C9" w:rsidRDefault="00C920C9" w:rsidP="00C920C9">
            <w:pPr>
              <w:spacing w:line="259" w:lineRule="auto"/>
            </w:pPr>
            <w:r>
              <w:t xml:space="preserve">A = 90 – 100%  </w:t>
            </w:r>
          </w:p>
        </w:tc>
        <w:tc>
          <w:tcPr>
            <w:tcW w:w="1628" w:type="dxa"/>
            <w:tcBorders>
              <w:top w:val="nil"/>
              <w:left w:val="nil"/>
              <w:bottom w:val="nil"/>
              <w:right w:val="nil"/>
            </w:tcBorders>
          </w:tcPr>
          <w:p w:rsidR="00C920C9" w:rsidRDefault="00C920C9" w:rsidP="00C920C9">
            <w:pPr>
              <w:spacing w:line="259" w:lineRule="auto"/>
              <w:jc w:val="both"/>
            </w:pPr>
            <w:r>
              <w:t xml:space="preserve">363 - 405 points </w:t>
            </w:r>
          </w:p>
        </w:tc>
      </w:tr>
      <w:tr w:rsidR="00C920C9" w:rsidTr="00C920C9">
        <w:trPr>
          <w:trHeight w:val="276"/>
        </w:trPr>
        <w:tc>
          <w:tcPr>
            <w:tcW w:w="2161" w:type="dxa"/>
            <w:tcBorders>
              <w:top w:val="nil"/>
              <w:left w:val="nil"/>
              <w:bottom w:val="nil"/>
              <w:right w:val="nil"/>
            </w:tcBorders>
          </w:tcPr>
          <w:p w:rsidR="00C920C9" w:rsidRDefault="00C920C9" w:rsidP="00C920C9">
            <w:pPr>
              <w:spacing w:line="259" w:lineRule="auto"/>
            </w:pPr>
            <w:r>
              <w:t xml:space="preserve">B = 80 – 89%   </w:t>
            </w:r>
          </w:p>
        </w:tc>
        <w:tc>
          <w:tcPr>
            <w:tcW w:w="1628" w:type="dxa"/>
            <w:tcBorders>
              <w:top w:val="nil"/>
              <w:left w:val="nil"/>
              <w:bottom w:val="nil"/>
              <w:right w:val="nil"/>
            </w:tcBorders>
          </w:tcPr>
          <w:p w:rsidR="00C920C9" w:rsidRDefault="00C920C9" w:rsidP="00C920C9">
            <w:pPr>
              <w:spacing w:line="259" w:lineRule="auto"/>
              <w:jc w:val="both"/>
            </w:pPr>
            <w:r>
              <w:t xml:space="preserve">322 - 362 points </w:t>
            </w:r>
          </w:p>
        </w:tc>
      </w:tr>
      <w:tr w:rsidR="00C920C9" w:rsidTr="00C920C9">
        <w:trPr>
          <w:trHeight w:val="276"/>
        </w:trPr>
        <w:tc>
          <w:tcPr>
            <w:tcW w:w="2161" w:type="dxa"/>
            <w:tcBorders>
              <w:top w:val="nil"/>
              <w:left w:val="nil"/>
              <w:bottom w:val="nil"/>
              <w:right w:val="nil"/>
            </w:tcBorders>
          </w:tcPr>
          <w:p w:rsidR="00C920C9" w:rsidRDefault="00C920C9" w:rsidP="00C920C9">
            <w:pPr>
              <w:spacing w:line="259" w:lineRule="auto"/>
            </w:pPr>
            <w:r>
              <w:t xml:space="preserve">C = 70 – 79%   </w:t>
            </w:r>
          </w:p>
        </w:tc>
        <w:tc>
          <w:tcPr>
            <w:tcW w:w="1628" w:type="dxa"/>
            <w:tcBorders>
              <w:top w:val="nil"/>
              <w:left w:val="nil"/>
              <w:bottom w:val="nil"/>
              <w:right w:val="nil"/>
            </w:tcBorders>
          </w:tcPr>
          <w:p w:rsidR="00C920C9" w:rsidRDefault="00C920C9" w:rsidP="00C920C9">
            <w:pPr>
              <w:spacing w:line="259" w:lineRule="auto"/>
              <w:jc w:val="both"/>
            </w:pPr>
            <w:r>
              <w:t xml:space="preserve">282 - 321 points </w:t>
            </w:r>
          </w:p>
        </w:tc>
      </w:tr>
      <w:tr w:rsidR="00C920C9" w:rsidTr="00C920C9">
        <w:trPr>
          <w:trHeight w:val="547"/>
        </w:trPr>
        <w:tc>
          <w:tcPr>
            <w:tcW w:w="2161" w:type="dxa"/>
            <w:tcBorders>
              <w:top w:val="nil"/>
              <w:left w:val="nil"/>
              <w:bottom w:val="nil"/>
              <w:right w:val="nil"/>
            </w:tcBorders>
          </w:tcPr>
          <w:p w:rsidR="00C920C9" w:rsidRDefault="00C920C9" w:rsidP="00C920C9">
            <w:pPr>
              <w:spacing w:line="259" w:lineRule="auto"/>
            </w:pPr>
            <w:r>
              <w:t xml:space="preserve">F = Below 70% </w:t>
            </w:r>
          </w:p>
          <w:p w:rsidR="00C920C9" w:rsidRDefault="00C920C9" w:rsidP="00C920C9">
            <w:pPr>
              <w:spacing w:line="259" w:lineRule="auto"/>
            </w:pPr>
            <w:r>
              <w:t xml:space="preserve"> </w:t>
            </w:r>
          </w:p>
        </w:tc>
        <w:tc>
          <w:tcPr>
            <w:tcW w:w="1628" w:type="dxa"/>
            <w:tcBorders>
              <w:top w:val="nil"/>
              <w:left w:val="nil"/>
              <w:bottom w:val="nil"/>
              <w:right w:val="nil"/>
            </w:tcBorders>
          </w:tcPr>
          <w:p w:rsidR="00C920C9" w:rsidRDefault="00C920C9" w:rsidP="00C920C9">
            <w:pPr>
              <w:spacing w:line="259" w:lineRule="auto"/>
              <w:jc w:val="both"/>
            </w:pPr>
            <w:r>
              <w:t xml:space="preserve">    0 - 281 points </w:t>
            </w:r>
          </w:p>
        </w:tc>
      </w:tr>
    </w:tbl>
    <w:p w:rsidR="00C920C9" w:rsidRDefault="00C920C9" w:rsidP="00C920C9">
      <w:pPr>
        <w:ind w:left="715" w:right="9"/>
      </w:pPr>
      <w:r>
        <w:t xml:space="preserve">Note: A-State Graduate Courses do not have a letter grade of “D”.  </w:t>
      </w:r>
    </w:p>
    <w:p w:rsidR="00C920C9" w:rsidRDefault="00C920C9" w:rsidP="00C920C9">
      <w:pPr>
        <w:spacing w:after="0" w:line="259" w:lineRule="auto"/>
        <w:ind w:left="720"/>
      </w:pPr>
      <w:r>
        <w:t xml:space="preserve"> </w:t>
      </w:r>
    </w:p>
    <w:p w:rsidR="00C920C9" w:rsidRDefault="00C920C9" w:rsidP="00C920C9">
      <w:pPr>
        <w:spacing w:after="210" w:line="266" w:lineRule="auto"/>
        <w:ind w:left="730"/>
      </w:pPr>
      <w:r>
        <w:rPr>
          <w:b/>
        </w:rPr>
        <w:t xml:space="preserve">NOTE: ALL course assignments MUST be completed independently by each student. All assignments/assessments must be completed to receive credit for this course. </w:t>
      </w:r>
    </w:p>
    <w:p w:rsidR="00C920C9" w:rsidRDefault="00C920C9" w:rsidP="00C920C9">
      <w:pPr>
        <w:pStyle w:val="Heading1"/>
        <w:ind w:left="370"/>
      </w:pPr>
      <w:r>
        <w:t>C.</w:t>
      </w:r>
      <w:r>
        <w:rPr>
          <w:rFonts w:eastAsia="Arial" w:cs="Arial"/>
        </w:rPr>
        <w:t xml:space="preserve"> </w:t>
      </w:r>
      <w:r>
        <w:t xml:space="preserve">Late Submission Policy </w:t>
      </w:r>
    </w:p>
    <w:p w:rsidR="00C920C9" w:rsidRDefault="00C920C9" w:rsidP="00C920C9">
      <w:pPr>
        <w:spacing w:after="227"/>
        <w:ind w:left="370" w:right="9"/>
      </w:pPr>
      <w:r>
        <w:t xml:space="preserve">Except in cases of serious extenuating circumstances, late work will not be accepted.  </w:t>
      </w:r>
    </w:p>
    <w:p w:rsidR="00C920C9" w:rsidRDefault="00C920C9" w:rsidP="00C920C9">
      <w:pPr>
        <w:spacing w:after="219"/>
        <w:ind w:left="370" w:right="9"/>
      </w:pPr>
      <w:r>
        <w:t xml:space="preserve">If student is unable to complete an assignment on time due to a “serious extenuating circumstance,” then he or she must contact the instructor immediately by email.  Except in cases of serious extenuating circumstances, late work will not be accepted. The course professor will determine if the excuse for late work rises to the level of being a “serious extenuating circumstance” on a case-by-case basis. Should the professor determine that a late submission due to a “serious extenuating circumstance” is warranted, a 20% deduction per day may be imposed.  No assignments will be accepted after the last day of class.  </w:t>
      </w:r>
    </w:p>
    <w:p w:rsidR="00C920C9" w:rsidRDefault="00C920C9" w:rsidP="00C920C9">
      <w:pPr>
        <w:spacing w:after="227"/>
        <w:ind w:left="370" w:right="9"/>
      </w:pPr>
      <w:r>
        <w:lastRenderedPageBreak/>
        <w:t xml:space="preserve">Note: Documentation supporting the student’s request shall be required.  Examples include obituaries in the case of the passing of a relative, doctor or hospital documentation on official letterhead, or other official reports. </w:t>
      </w:r>
    </w:p>
    <w:p w:rsidR="00C920C9" w:rsidRDefault="00C920C9" w:rsidP="00C920C9">
      <w:pPr>
        <w:spacing w:after="274"/>
        <w:ind w:left="370" w:right="9"/>
      </w:pPr>
      <w:r>
        <w:t xml:space="preserve">NOTE:  </w:t>
      </w:r>
    </w:p>
    <w:p w:rsidR="00C920C9" w:rsidRDefault="00C920C9" w:rsidP="00C920C9">
      <w:pPr>
        <w:spacing w:after="233"/>
        <w:ind w:left="370" w:right="9"/>
      </w:pPr>
      <w:r>
        <w:t xml:space="preserve">“Serious extenuating circumstances” are not limited to, but can include the following: </w:t>
      </w:r>
    </w:p>
    <w:p w:rsidR="00C920C9" w:rsidRDefault="00C920C9" w:rsidP="009D3491">
      <w:pPr>
        <w:numPr>
          <w:ilvl w:val="0"/>
          <w:numId w:val="64"/>
        </w:numPr>
        <w:spacing w:after="234" w:line="248" w:lineRule="auto"/>
        <w:ind w:right="9" w:hanging="360"/>
      </w:pPr>
      <w:r>
        <w:t xml:space="preserve">Ill health </w:t>
      </w:r>
    </w:p>
    <w:p w:rsidR="00C920C9" w:rsidRDefault="00C920C9" w:rsidP="009D3491">
      <w:pPr>
        <w:numPr>
          <w:ilvl w:val="0"/>
          <w:numId w:val="64"/>
        </w:numPr>
        <w:spacing w:after="236" w:line="248" w:lineRule="auto"/>
        <w:ind w:right="9" w:hanging="360"/>
      </w:pPr>
      <w:r>
        <w:t xml:space="preserve">A serious family emergency </w:t>
      </w:r>
    </w:p>
    <w:p w:rsidR="00C920C9" w:rsidRDefault="00C920C9" w:rsidP="009D3491">
      <w:pPr>
        <w:numPr>
          <w:ilvl w:val="0"/>
          <w:numId w:val="64"/>
        </w:numPr>
        <w:spacing w:after="236" w:line="248" w:lineRule="auto"/>
        <w:ind w:right="9" w:hanging="360"/>
      </w:pPr>
      <w:r>
        <w:t xml:space="preserve">Work commitments (covering for someone who fell ill, for instance) </w:t>
      </w:r>
    </w:p>
    <w:p w:rsidR="00C920C9" w:rsidRDefault="00C920C9" w:rsidP="009D3491">
      <w:pPr>
        <w:numPr>
          <w:ilvl w:val="0"/>
          <w:numId w:val="64"/>
        </w:numPr>
        <w:spacing w:after="236" w:line="248" w:lineRule="auto"/>
        <w:ind w:right="9" w:hanging="360"/>
      </w:pPr>
      <w:r>
        <w:t xml:space="preserve">Bereavement </w:t>
      </w:r>
    </w:p>
    <w:p w:rsidR="00C920C9" w:rsidRDefault="00C920C9" w:rsidP="009D3491">
      <w:pPr>
        <w:numPr>
          <w:ilvl w:val="0"/>
          <w:numId w:val="64"/>
        </w:numPr>
        <w:spacing w:after="236" w:line="248" w:lineRule="auto"/>
        <w:ind w:right="9" w:hanging="360"/>
      </w:pPr>
      <w:r>
        <w:t xml:space="preserve">Jury service (in common law jurisdictions) </w:t>
      </w:r>
    </w:p>
    <w:p w:rsidR="00C920C9" w:rsidRDefault="00C920C9" w:rsidP="009D3491">
      <w:pPr>
        <w:numPr>
          <w:ilvl w:val="0"/>
          <w:numId w:val="64"/>
        </w:numPr>
        <w:spacing w:after="234" w:line="248" w:lineRule="auto"/>
        <w:ind w:right="9" w:hanging="360"/>
      </w:pPr>
      <w:r>
        <w:t xml:space="preserve">Having to care for someone in the immediate family </w:t>
      </w:r>
    </w:p>
    <w:p w:rsidR="00C920C9" w:rsidRDefault="00C920C9" w:rsidP="009D3491">
      <w:pPr>
        <w:numPr>
          <w:ilvl w:val="0"/>
          <w:numId w:val="64"/>
        </w:numPr>
        <w:spacing w:after="228" w:line="248" w:lineRule="auto"/>
        <w:ind w:right="9" w:hanging="360"/>
      </w:pPr>
      <w:r>
        <w:t xml:space="preserve">Hospital, or other appointment, that clashes with a deadline or examination (such as a job interview) </w:t>
      </w:r>
    </w:p>
    <w:p w:rsidR="00C920C9" w:rsidRDefault="00C920C9" w:rsidP="009D3491">
      <w:pPr>
        <w:numPr>
          <w:ilvl w:val="0"/>
          <w:numId w:val="64"/>
        </w:numPr>
        <w:spacing w:after="238" w:line="248" w:lineRule="auto"/>
        <w:ind w:right="9" w:hanging="360"/>
      </w:pPr>
      <w:r>
        <w:t xml:space="preserve">Legal problems </w:t>
      </w:r>
    </w:p>
    <w:p w:rsidR="00C920C9" w:rsidRDefault="00C920C9" w:rsidP="009D3491">
      <w:pPr>
        <w:numPr>
          <w:ilvl w:val="0"/>
          <w:numId w:val="64"/>
        </w:numPr>
        <w:spacing w:after="234" w:line="248" w:lineRule="auto"/>
        <w:ind w:right="9" w:hanging="360"/>
      </w:pPr>
      <w:r>
        <w:t xml:space="preserve">Industrial action </w:t>
      </w:r>
    </w:p>
    <w:p w:rsidR="00C920C9" w:rsidRDefault="00C920C9" w:rsidP="009D3491">
      <w:pPr>
        <w:numPr>
          <w:ilvl w:val="0"/>
          <w:numId w:val="64"/>
        </w:numPr>
        <w:spacing w:after="235" w:line="248" w:lineRule="auto"/>
        <w:ind w:right="9" w:hanging="360"/>
      </w:pPr>
      <w:r>
        <w:t xml:space="preserve">Force majeure (only in extreme cases) </w:t>
      </w:r>
    </w:p>
    <w:p w:rsidR="00C920C9" w:rsidRDefault="00C920C9" w:rsidP="00C920C9">
      <w:pPr>
        <w:spacing w:after="258"/>
        <w:ind w:left="370" w:right="9"/>
      </w:pPr>
      <w:r>
        <w:t xml:space="preserve">G.  Email Policy  </w:t>
      </w:r>
    </w:p>
    <w:p w:rsidR="00C920C9" w:rsidRDefault="00C920C9" w:rsidP="00C920C9">
      <w:pPr>
        <w:spacing w:after="198" w:line="275" w:lineRule="auto"/>
        <w:ind w:left="360" w:right="8"/>
        <w:jc w:val="both"/>
      </w:pPr>
      <w:r>
        <w:t xml:space="preserve">The course instructor will only accept email from the candidate using the candidate’s A-State university email address; therefore, the candidate is responsible for regularly checking his/her university email.  </w:t>
      </w:r>
    </w:p>
    <w:p w:rsidR="00C920C9" w:rsidRDefault="00C920C9" w:rsidP="00C920C9">
      <w:pPr>
        <w:spacing w:after="224"/>
        <w:ind w:left="370" w:right="9"/>
      </w:pPr>
      <w:r>
        <w:t xml:space="preserve">You will need access to a computer with broadband Internet connectivity that can stream video and audio. </w:t>
      </w:r>
    </w:p>
    <w:p w:rsidR="00C920C9" w:rsidRDefault="00C920C9" w:rsidP="00C920C9">
      <w:pPr>
        <w:ind w:left="370" w:right="9"/>
      </w:pPr>
      <w:r>
        <w:t xml:space="preserve">This course is not mobile/tablet/phone friendly and must be completed on a computer. </w:t>
      </w:r>
    </w:p>
    <w:p w:rsidR="00C920C9" w:rsidRDefault="00C920C9" w:rsidP="00C920C9">
      <w:pPr>
        <w:spacing w:after="229"/>
        <w:ind w:left="370" w:right="9"/>
      </w:pPr>
      <w:r>
        <w:t xml:space="preserve">NOTE: All technical questions must be sent to the Help Desk. The instructor is not responsible for troubleshooting technical issues. For technical help with Blackboard Learn or general computer technical help, contact the A-State Help Desk at </w:t>
      </w:r>
      <w:r>
        <w:rPr>
          <w:color w:val="0000FF"/>
          <w:u w:val="single" w:color="0000FF"/>
        </w:rPr>
        <w:t>onlinehelp@astate.edu</w:t>
      </w:r>
      <w:r>
        <w:t xml:space="preserve">. </w:t>
      </w:r>
    </w:p>
    <w:p w:rsidR="00C920C9" w:rsidRDefault="00C920C9" w:rsidP="00C920C9">
      <w:pPr>
        <w:spacing w:line="266" w:lineRule="auto"/>
        <w:ind w:left="-5"/>
      </w:pPr>
      <w:r>
        <w:rPr>
          <w:b/>
        </w:rPr>
        <w:t xml:space="preserve">VII. Course Outline  </w:t>
      </w:r>
    </w:p>
    <w:p w:rsidR="00C920C9" w:rsidRDefault="00C920C9" w:rsidP="00C920C9">
      <w:pPr>
        <w:spacing w:after="0" w:line="259" w:lineRule="auto"/>
      </w:pPr>
      <w:r>
        <w:lastRenderedPageBreak/>
        <w:t xml:space="preserve"> </w:t>
      </w:r>
    </w:p>
    <w:p w:rsidR="00C920C9" w:rsidRDefault="00C920C9" w:rsidP="00C920C9">
      <w:pPr>
        <w:pStyle w:val="Heading1"/>
        <w:ind w:left="730"/>
      </w:pPr>
      <w:r>
        <w:t xml:space="preserve">Module 1  </w:t>
      </w:r>
    </w:p>
    <w:p w:rsidR="00C920C9" w:rsidRDefault="00C920C9" w:rsidP="00C920C9">
      <w:pPr>
        <w:spacing w:after="32"/>
        <w:ind w:left="715" w:right="9"/>
      </w:pPr>
      <w:r>
        <w:t xml:space="preserve">Chapter 1 Philosophy and Education  </w:t>
      </w:r>
    </w:p>
    <w:p w:rsidR="00C920C9" w:rsidRDefault="00C920C9" w:rsidP="00C920C9">
      <w:pPr>
        <w:spacing w:after="32"/>
        <w:ind w:left="715" w:right="9"/>
      </w:pPr>
      <w:r>
        <w:t xml:space="preserve">Chapter 7 Ideology and Education  </w:t>
      </w:r>
    </w:p>
    <w:p w:rsidR="00C920C9" w:rsidRDefault="00C920C9" w:rsidP="00C920C9">
      <w:pPr>
        <w:spacing w:after="30"/>
        <w:ind w:left="715" w:right="9"/>
      </w:pPr>
      <w:r>
        <w:t xml:space="preserve">Chapter 12 Theory and Education  </w:t>
      </w:r>
    </w:p>
    <w:p w:rsidR="00C920C9" w:rsidRDefault="00C920C9" w:rsidP="00C920C9">
      <w:pPr>
        <w:spacing w:after="310"/>
        <w:ind w:left="715" w:right="9"/>
      </w:pPr>
      <w:r>
        <w:t xml:space="preserve">Micro Project #1 will be due Sunday by 11:59pm CDT  </w:t>
      </w:r>
    </w:p>
    <w:p w:rsidR="00C920C9" w:rsidRDefault="00C920C9" w:rsidP="00C920C9">
      <w:pPr>
        <w:ind w:left="715" w:right="9"/>
      </w:pPr>
      <w:r>
        <w:t xml:space="preserve">We were asked to consider the notion of “reflective thinking” in chapter one.  This is a somewhat solitary endeavor best accomplished through one's own initiative. Theory, through the art of reflection, can guide us with our experiential knowledge to arriving at “some generalization to guide instruction.” Yet in chapter seven we are asked to consider </w:t>
      </w:r>
    </w:p>
    <w:p w:rsidR="00C920C9" w:rsidRDefault="00C920C9" w:rsidP="00C920C9">
      <w:pPr>
        <w:spacing w:after="285"/>
        <w:ind w:left="715" w:right="9"/>
      </w:pPr>
      <w:r>
        <w:t xml:space="preserve">“group beliefs.”  Chapter twelve asks us to about “events” and “situations” and how theory can act as a bridge between philosophy and practice. In one week we jump from the individual to the collective.  </w:t>
      </w:r>
    </w:p>
    <w:p w:rsidR="00C920C9" w:rsidRDefault="00C920C9" w:rsidP="00C920C9">
      <w:pPr>
        <w:spacing w:after="268"/>
        <w:ind w:left="715" w:right="9"/>
      </w:pPr>
      <w:r>
        <w:t xml:space="preserve">Think about the sentence on page 301 of our text book that states “...at the beginning of each school year, a teacher (one person) will find that he or she has a class (a collective) of new and unfamiliar students.” </w:t>
      </w:r>
    </w:p>
    <w:p w:rsidR="00C920C9" w:rsidRDefault="00C920C9" w:rsidP="00C920C9">
      <w:pPr>
        <w:spacing w:after="276"/>
        <w:ind w:left="715" w:right="9"/>
      </w:pPr>
      <w:r>
        <w:t xml:space="preserve">Discussion Board Prompt: Express your understanding of philosophy of education in terms of the content you read in your text book. To what degree do you plan on using what you learn in your praxis? </w:t>
      </w:r>
    </w:p>
    <w:p w:rsidR="00C920C9" w:rsidRDefault="00C920C9" w:rsidP="00C920C9">
      <w:pPr>
        <w:pStyle w:val="Heading1"/>
        <w:ind w:left="730"/>
      </w:pPr>
      <w:r>
        <w:t xml:space="preserve">Module 2  </w:t>
      </w:r>
    </w:p>
    <w:p w:rsidR="00C920C9" w:rsidRDefault="00C920C9" w:rsidP="00C920C9">
      <w:pPr>
        <w:spacing w:after="32"/>
        <w:ind w:left="715" w:right="9"/>
      </w:pPr>
      <w:r>
        <w:t xml:space="preserve">Chapter 2: Idealism  </w:t>
      </w:r>
    </w:p>
    <w:p w:rsidR="00C920C9" w:rsidRDefault="00C920C9" w:rsidP="00C920C9">
      <w:pPr>
        <w:ind w:left="715" w:right="9"/>
      </w:pPr>
      <w:r>
        <w:t xml:space="preserve">Chapter 3: Realism </w:t>
      </w:r>
    </w:p>
    <w:p w:rsidR="00C920C9" w:rsidRDefault="00C920C9" w:rsidP="00C920C9">
      <w:pPr>
        <w:ind w:left="715" w:right="9"/>
      </w:pPr>
      <w:r>
        <w:t xml:space="preserve">DB prompt: Idealists stress the importance of learning ideas and concepts. Unlike idealists, realists highly recommend the use of scientific investigation and senses in order to learn. How do you reconcile these two divergent views in terms of curriculum?  How would you apply these two views to your praxis? </w:t>
      </w:r>
    </w:p>
    <w:p w:rsidR="00C920C9" w:rsidRDefault="00C920C9" w:rsidP="00C920C9">
      <w:pPr>
        <w:spacing w:after="0" w:line="259" w:lineRule="auto"/>
        <w:ind w:left="720"/>
      </w:pPr>
      <w:r>
        <w:t xml:space="preserve"> </w:t>
      </w:r>
    </w:p>
    <w:p w:rsidR="00C920C9" w:rsidRDefault="00C920C9" w:rsidP="00C920C9">
      <w:pPr>
        <w:pStyle w:val="Heading1"/>
        <w:ind w:left="730"/>
      </w:pPr>
      <w:r>
        <w:t xml:space="preserve">Module 3  </w:t>
      </w:r>
    </w:p>
    <w:p w:rsidR="00C920C9" w:rsidRDefault="00C920C9" w:rsidP="00C920C9">
      <w:pPr>
        <w:ind w:left="715" w:right="9"/>
      </w:pPr>
      <w:r>
        <w:t xml:space="preserve">Chapter 4: Pragmatism </w:t>
      </w:r>
    </w:p>
    <w:p w:rsidR="00C920C9" w:rsidRDefault="00C920C9" w:rsidP="00C920C9">
      <w:pPr>
        <w:ind w:left="715" w:right="9"/>
      </w:pPr>
      <w:r>
        <w:t xml:space="preserve">Chapter 5 Existentialism </w:t>
      </w:r>
    </w:p>
    <w:p w:rsidR="00C920C9" w:rsidRDefault="00C920C9" w:rsidP="00C920C9">
      <w:pPr>
        <w:ind w:left="715" w:right="9"/>
      </w:pPr>
      <w:r>
        <w:t xml:space="preserve">DB prompt: Pragmatists place their focus on the idea of change. Existentialists place their focus on the ideas of existence and essence. What would you do to incorporate these two philosophies into your praxis? You are welcome to use examples that focus on the classroom (individual lesson plans) all the way up to how you would manage to fit these two philosophies into the curriculum.  </w:t>
      </w:r>
    </w:p>
    <w:p w:rsidR="00C920C9" w:rsidRDefault="00C920C9" w:rsidP="00C920C9">
      <w:pPr>
        <w:spacing w:after="0" w:line="259" w:lineRule="auto"/>
      </w:pPr>
      <w:r>
        <w:rPr>
          <w:b/>
        </w:rPr>
        <w:lastRenderedPageBreak/>
        <w:t xml:space="preserve"> </w:t>
      </w:r>
    </w:p>
    <w:p w:rsidR="00C920C9" w:rsidRDefault="00C920C9" w:rsidP="00C920C9">
      <w:pPr>
        <w:pStyle w:val="Heading1"/>
        <w:ind w:left="730"/>
      </w:pPr>
      <w:r>
        <w:t xml:space="preserve">Module 4  </w:t>
      </w:r>
    </w:p>
    <w:p w:rsidR="00C920C9" w:rsidRDefault="00C920C9" w:rsidP="00C920C9">
      <w:pPr>
        <w:spacing w:after="27"/>
        <w:ind w:left="715" w:right="9"/>
      </w:pPr>
      <w:r>
        <w:t xml:space="preserve">Chapter 6: Postmodernism </w:t>
      </w:r>
    </w:p>
    <w:p w:rsidR="00C920C9" w:rsidRDefault="00C920C9" w:rsidP="00C920C9">
      <w:pPr>
        <w:ind w:left="715" w:right="9"/>
      </w:pPr>
      <w:r>
        <w:t xml:space="preserve">DB prompt: “Post-modern just means ‘coming after’ modernism. The term is used to refer to a period in history (the one we are in now), but it is also used to refer to a set of ideas that ‘go with’ this period in history. This set of ideas is a reaction to—and, to some extent, a rejection of—the ideas of modernism.” What are these ideas–and why do they matter in our classrooms? Not Graded, but mandatory for course credit.  </w:t>
      </w:r>
    </w:p>
    <w:p w:rsidR="00C920C9" w:rsidRDefault="00C920C9" w:rsidP="00C920C9">
      <w:pPr>
        <w:ind w:left="715" w:right="9"/>
      </w:pPr>
      <w:r>
        <w:t xml:space="preserve">Micro Project #2 Due by Sunday at 11:59pm CDT </w:t>
      </w:r>
    </w:p>
    <w:p w:rsidR="00C920C9" w:rsidRDefault="00C920C9" w:rsidP="00C920C9">
      <w:pPr>
        <w:spacing w:after="0" w:line="259" w:lineRule="auto"/>
        <w:ind w:left="720"/>
      </w:pPr>
      <w:r>
        <w:t xml:space="preserve"> </w:t>
      </w:r>
    </w:p>
    <w:p w:rsidR="00C920C9" w:rsidRDefault="00C920C9" w:rsidP="00C920C9">
      <w:pPr>
        <w:pStyle w:val="Heading1"/>
        <w:ind w:left="730"/>
      </w:pPr>
      <w:r>
        <w:t xml:space="preserve">Module 5 </w:t>
      </w:r>
    </w:p>
    <w:p w:rsidR="00C920C9" w:rsidRDefault="00C920C9" w:rsidP="00C920C9">
      <w:pPr>
        <w:ind w:left="715" w:right="9"/>
      </w:pPr>
      <w:r>
        <w:t xml:space="preserve">Chapter 13 Essentialism </w:t>
      </w:r>
    </w:p>
    <w:p w:rsidR="00C920C9" w:rsidRDefault="00C920C9" w:rsidP="00C920C9">
      <w:pPr>
        <w:ind w:left="715" w:right="9"/>
      </w:pPr>
      <w:r>
        <w:t xml:space="preserve">Chapter 14 Perennialism  </w:t>
      </w:r>
    </w:p>
    <w:p w:rsidR="00C920C9" w:rsidRDefault="00C920C9" w:rsidP="00C920C9">
      <w:pPr>
        <w:ind w:left="715" w:right="9"/>
      </w:pPr>
      <w:r>
        <w:t xml:space="preserve">Video: A Nation at Risk </w:t>
      </w:r>
    </w:p>
    <w:p w:rsidR="00C920C9" w:rsidRDefault="00C920C9" w:rsidP="00C920C9">
      <w:pPr>
        <w:ind w:left="715" w:right="9"/>
      </w:pPr>
      <w:r>
        <w:t xml:space="preserve">These educational philosophies focus heavily on WHAT we should teach in terms of the curriculum. For Perennialists, the aim of education is to ensure that students acquire understandings about the great ideas of Western civilization. While the Essentialists believe that there is a common core of knowledge that needs to be transmitted to students in a systematic, disciplined way. </w:t>
      </w:r>
    </w:p>
    <w:p w:rsidR="00C920C9" w:rsidRDefault="00C920C9" w:rsidP="00C920C9">
      <w:pPr>
        <w:ind w:left="715" w:right="9"/>
      </w:pPr>
      <w:r>
        <w:t xml:space="preserve">DB Prompt: How do you reconcile these traditionalist viewpoints with what we now know in terms of curriculum, teaching, and how students learn? </w:t>
      </w:r>
    </w:p>
    <w:p w:rsidR="00C920C9" w:rsidRDefault="00C920C9" w:rsidP="00C920C9">
      <w:pPr>
        <w:spacing w:after="0" w:line="259" w:lineRule="auto"/>
        <w:ind w:left="720"/>
      </w:pPr>
      <w:r>
        <w:t xml:space="preserve"> </w:t>
      </w:r>
    </w:p>
    <w:p w:rsidR="00C920C9" w:rsidRDefault="00C920C9" w:rsidP="00C920C9">
      <w:pPr>
        <w:pStyle w:val="Heading1"/>
        <w:ind w:left="730"/>
      </w:pPr>
      <w:r>
        <w:t xml:space="preserve">Module 6 </w:t>
      </w:r>
    </w:p>
    <w:p w:rsidR="00C920C9" w:rsidRDefault="00C920C9" w:rsidP="00C920C9">
      <w:pPr>
        <w:ind w:left="715" w:right="1659"/>
      </w:pPr>
      <w:r>
        <w:t xml:space="preserve">Chapter 9, 10, &amp; 15 Liberalism, Conservatism, and Progressivism Micro Project #3 Due by Sunday at 11:59 pm CDT.  </w:t>
      </w:r>
    </w:p>
    <w:p w:rsidR="00C920C9" w:rsidRDefault="00C920C9" w:rsidP="00C920C9">
      <w:pPr>
        <w:spacing w:after="0" w:line="259" w:lineRule="auto"/>
        <w:ind w:left="720"/>
      </w:pPr>
      <w:r>
        <w:t xml:space="preserve"> </w:t>
      </w:r>
    </w:p>
    <w:p w:rsidR="00C920C9" w:rsidRDefault="00C920C9" w:rsidP="00C920C9">
      <w:pPr>
        <w:pStyle w:val="Heading1"/>
        <w:ind w:left="730"/>
      </w:pPr>
      <w:r>
        <w:t xml:space="preserve">Module 7  </w:t>
      </w:r>
    </w:p>
    <w:p w:rsidR="00C920C9" w:rsidRDefault="00C920C9" w:rsidP="00C920C9">
      <w:pPr>
        <w:spacing w:after="28"/>
        <w:ind w:left="715" w:right="9"/>
      </w:pPr>
      <w:r>
        <w:t xml:space="preserve">Chapter 17: Critical Theory </w:t>
      </w:r>
    </w:p>
    <w:p w:rsidR="00C920C9" w:rsidRDefault="00C920C9" w:rsidP="00C920C9">
      <w:pPr>
        <w:ind w:left="715" w:right="9"/>
      </w:pPr>
      <w:r>
        <w:t xml:space="preserve">DB post: How should education “be”? Discuss your thoughts on whether or not </w:t>
      </w:r>
    </w:p>
    <w:p w:rsidR="00C920C9" w:rsidRDefault="00C920C9" w:rsidP="00C920C9">
      <w:pPr>
        <w:ind w:left="715" w:right="9"/>
      </w:pPr>
      <w:r>
        <w:t xml:space="preserve">American education should be “reconstructed” to promote the fluctuating social environment informed by globalization, technology, multiculturalism, and other changes. </w:t>
      </w:r>
    </w:p>
    <w:p w:rsidR="00C920C9" w:rsidRDefault="00C920C9" w:rsidP="00C920C9">
      <w:pPr>
        <w:ind w:left="715" w:right="9"/>
      </w:pPr>
      <w:r>
        <w:t xml:space="preserve">Due by </w:t>
      </w:r>
      <w:r>
        <w:rPr>
          <w:i/>
        </w:rPr>
        <w:t>Friday</w:t>
      </w:r>
      <w:r>
        <w:t xml:space="preserve"> at 11:59 pm CDT.  </w:t>
      </w:r>
    </w:p>
    <w:p w:rsidR="00C920C9" w:rsidRDefault="00C920C9" w:rsidP="00C920C9">
      <w:pPr>
        <w:ind w:left="715" w:right="9"/>
      </w:pPr>
      <w:r>
        <w:lastRenderedPageBreak/>
        <w:t xml:space="preserve">Major Project: Due by </w:t>
      </w:r>
      <w:r>
        <w:rPr>
          <w:i/>
        </w:rPr>
        <w:t>Friday</w:t>
      </w:r>
      <w:r>
        <w:t xml:space="preserve"> at 11:59 pm CDT. </w:t>
      </w:r>
    </w:p>
    <w:p w:rsidR="00C920C9" w:rsidRDefault="00C920C9" w:rsidP="00C920C9">
      <w:pPr>
        <w:spacing w:after="0" w:line="259" w:lineRule="auto"/>
        <w:ind w:left="720"/>
      </w:pPr>
      <w:r>
        <w:rPr>
          <w:b/>
        </w:rPr>
        <w:t xml:space="preserve"> </w:t>
      </w:r>
    </w:p>
    <w:p w:rsidR="00C920C9" w:rsidRDefault="00C920C9" w:rsidP="00C920C9">
      <w:pPr>
        <w:pStyle w:val="Heading1"/>
        <w:ind w:left="-5"/>
      </w:pPr>
      <w:r>
        <w:t xml:space="preserve">VIII. Special Considerations and/or Features of the Course  </w:t>
      </w:r>
    </w:p>
    <w:p w:rsidR="00C920C9" w:rsidRDefault="00C920C9" w:rsidP="00C920C9">
      <w:pPr>
        <w:spacing w:after="0" w:line="259" w:lineRule="auto"/>
      </w:pPr>
      <w:r>
        <w:t xml:space="preserve"> </w:t>
      </w:r>
    </w:p>
    <w:p w:rsidR="00C920C9" w:rsidRDefault="00C920C9" w:rsidP="009D3491">
      <w:pPr>
        <w:numPr>
          <w:ilvl w:val="0"/>
          <w:numId w:val="65"/>
        </w:numPr>
        <w:spacing w:after="3" w:line="248" w:lineRule="auto"/>
        <w:ind w:right="9" w:hanging="360"/>
      </w:pPr>
      <w:r>
        <w:t xml:space="preserve">Instructional Methods: Readings, surveys, reflective essays, classroom connections, and content forums may be employed to increase learning and accommodate a variety of learning styles.  </w:t>
      </w:r>
    </w:p>
    <w:p w:rsidR="00C920C9" w:rsidRDefault="00C920C9" w:rsidP="00C920C9">
      <w:pPr>
        <w:spacing w:after="0" w:line="259" w:lineRule="auto"/>
        <w:ind w:left="720"/>
      </w:pPr>
      <w:r>
        <w:t xml:space="preserve"> </w:t>
      </w:r>
    </w:p>
    <w:p w:rsidR="00C920C9" w:rsidRDefault="00C920C9" w:rsidP="009D3491">
      <w:pPr>
        <w:numPr>
          <w:ilvl w:val="0"/>
          <w:numId w:val="65"/>
        </w:numPr>
        <w:spacing w:after="3" w:line="248" w:lineRule="auto"/>
        <w:ind w:right="9" w:hanging="360"/>
      </w:pPr>
      <w:r>
        <w:t xml:space="preserve">Students are required to use word processing and the 2009 APA Publication Manual (6th ed.) to prepare the course papers. See additional document with summary of APA citation format. See rubrics in course documents for details on grading criteria. </w:t>
      </w:r>
    </w:p>
    <w:p w:rsidR="00C920C9" w:rsidRDefault="00C920C9" w:rsidP="00C920C9">
      <w:pPr>
        <w:spacing w:after="0" w:line="259" w:lineRule="auto"/>
        <w:ind w:left="720"/>
      </w:pPr>
      <w:r>
        <w:t xml:space="preserve"> </w:t>
      </w:r>
    </w:p>
    <w:p w:rsidR="00C920C9" w:rsidRDefault="00C920C9" w:rsidP="009D3491">
      <w:pPr>
        <w:numPr>
          <w:ilvl w:val="0"/>
          <w:numId w:val="65"/>
        </w:numPr>
        <w:spacing w:after="10" w:line="249" w:lineRule="auto"/>
        <w:ind w:right="9" w:hanging="360"/>
      </w:pPr>
      <w:r>
        <w:t xml:space="preserve">Flexibility Clause: Circumstances may arise which will prevent us from fulfilling each and every component of this syllabus. Therefore, the syllabus is subject to change. </w:t>
      </w:r>
    </w:p>
    <w:p w:rsidR="00C920C9" w:rsidRDefault="00C920C9" w:rsidP="00C920C9">
      <w:pPr>
        <w:ind w:left="715" w:right="9"/>
      </w:pPr>
      <w:r>
        <w:t xml:space="preserve">However, you will be notified of any changes that occur prior to any due date for assignments.  </w:t>
      </w:r>
    </w:p>
    <w:p w:rsidR="00C920C9" w:rsidRDefault="00C920C9" w:rsidP="00C920C9">
      <w:pPr>
        <w:spacing w:after="232"/>
        <w:ind w:left="1065" w:right="192" w:hanging="360"/>
      </w:pPr>
      <w:r>
        <w:t>E.</w:t>
      </w:r>
      <w:r>
        <w:rPr>
          <w:rFonts w:ascii="Arial" w:eastAsia="Arial" w:hAnsi="Arial" w:cs="Arial"/>
        </w:rPr>
        <w:t xml:space="preserve"> </w:t>
      </w:r>
      <w:r>
        <w:rPr>
          <w:b/>
          <w:u w:val="single" w:color="000000"/>
        </w:rPr>
        <w:t>Academic Honesty Policy</w:t>
      </w:r>
      <w:r>
        <w:t xml:space="preserve">:  All students are expected to abide by Arkansas State University’s policies. Arkansas State University enthusiastically promotes academic integrity and professional ethics among all members of the A-State academic community. Violations of this policy are considered as serious misconduct and can lead to extremely serious consequences – including failure of the entire course and potential dismissal from the program – no exceptions and no second chances. If an act of academic dishonesty is determined to have occurred, for a first offense, one of the following sanctions will be imposed, depending on the severity of the offense: </w:t>
      </w:r>
    </w:p>
    <w:p w:rsidR="00C920C9" w:rsidRDefault="00C920C9" w:rsidP="009D3491">
      <w:pPr>
        <w:numPr>
          <w:ilvl w:val="2"/>
          <w:numId w:val="66"/>
        </w:numPr>
        <w:spacing w:after="3" w:line="248" w:lineRule="auto"/>
        <w:ind w:right="9" w:hanging="360"/>
      </w:pPr>
      <w:r>
        <w:t xml:space="preserve">Return the paper or other item for rewriting; the grade may be lowered. </w:t>
      </w:r>
    </w:p>
    <w:p w:rsidR="00C920C9" w:rsidRDefault="00C920C9" w:rsidP="009D3491">
      <w:pPr>
        <w:numPr>
          <w:ilvl w:val="2"/>
          <w:numId w:val="66"/>
        </w:numPr>
        <w:spacing w:after="3" w:line="248" w:lineRule="auto"/>
        <w:ind w:right="9" w:hanging="360"/>
      </w:pPr>
      <w:r>
        <w:t xml:space="preserve">Give a failing grade on the paper or other item—"F" if a letter grade is used or zero if a numerical grade is used. </w:t>
      </w:r>
    </w:p>
    <w:p w:rsidR="00C920C9" w:rsidRDefault="00C920C9" w:rsidP="009D3491">
      <w:pPr>
        <w:numPr>
          <w:ilvl w:val="2"/>
          <w:numId w:val="66"/>
        </w:numPr>
        <w:spacing w:after="3" w:line="248" w:lineRule="auto"/>
        <w:ind w:right="9" w:hanging="360"/>
      </w:pPr>
      <w:r>
        <w:t xml:space="preserve">Give the student who plagiarized a failing grade in the course. </w:t>
      </w:r>
    </w:p>
    <w:p w:rsidR="00C920C9" w:rsidRDefault="00C920C9" w:rsidP="009D3491">
      <w:pPr>
        <w:numPr>
          <w:ilvl w:val="2"/>
          <w:numId w:val="66"/>
        </w:numPr>
        <w:spacing w:after="3" w:line="248" w:lineRule="auto"/>
        <w:ind w:right="9" w:hanging="360"/>
      </w:pPr>
      <w:r>
        <w:t xml:space="preserve">Recommend sanctions, including disciplinary expulsion from the university. All cases should be referred to the student conduct system.  </w:t>
      </w:r>
    </w:p>
    <w:p w:rsidR="00C920C9" w:rsidRDefault="00C920C9" w:rsidP="00C920C9">
      <w:pPr>
        <w:spacing w:after="0" w:line="259" w:lineRule="auto"/>
        <w:ind w:left="1800"/>
      </w:pPr>
      <w:r>
        <w:t xml:space="preserve"> </w:t>
      </w:r>
    </w:p>
    <w:p w:rsidR="00C920C9" w:rsidRDefault="00C920C9" w:rsidP="00C920C9">
      <w:pPr>
        <w:spacing w:after="227"/>
        <w:ind w:left="1090" w:right="9"/>
      </w:pPr>
      <w:r>
        <w:t xml:space="preserve">Please note: The work you do for this course is expected to be specific and original to this course (i.e., not something turned in for another course).  </w:t>
      </w:r>
    </w:p>
    <w:p w:rsidR="00C920C9" w:rsidRDefault="00C920C9" w:rsidP="00C920C9">
      <w:pPr>
        <w:spacing w:after="223"/>
        <w:ind w:left="1090" w:right="9"/>
      </w:pPr>
      <w:r>
        <w:t xml:space="preserve">Students must submit </w:t>
      </w:r>
      <w:r>
        <w:rPr>
          <w:u w:val="single" w:color="000000"/>
        </w:rPr>
        <w:t>original</w:t>
      </w:r>
      <w:r>
        <w:t xml:space="preserve"> work (not from other sources and not from other coursework) in order to complete the requirements for this class.  It is expected that all work you produce for the course will be your own. You can build upon other peoples’ ideas as long as they are credited for their ideas/writings. Plagiarism, taking ideas and/or writings from another and passing them off as one’s </w:t>
      </w:r>
      <w:r>
        <w:lastRenderedPageBreak/>
        <w:t xml:space="preserve">own, is a major breach of ethical behavior for scholars in higher education. All work must be submitted in electronic format. </w:t>
      </w:r>
    </w:p>
    <w:p w:rsidR="00C920C9" w:rsidRDefault="00C920C9" w:rsidP="00C920C9">
      <w:pPr>
        <w:ind w:left="715" w:right="9"/>
      </w:pPr>
      <w:r>
        <w:t xml:space="preserve">Faculty at ASU routinely reviews student work for the following infractions to ethical academic conduct: </w:t>
      </w:r>
    </w:p>
    <w:p w:rsidR="00C920C9" w:rsidRDefault="00C920C9" w:rsidP="009D3491">
      <w:pPr>
        <w:numPr>
          <w:ilvl w:val="1"/>
          <w:numId w:val="65"/>
        </w:numPr>
        <w:spacing w:after="3" w:line="248" w:lineRule="auto"/>
        <w:ind w:right="9" w:hanging="360"/>
      </w:pPr>
      <w:r>
        <w:t xml:space="preserve">Work that is the same or very similar to work by other students </w:t>
      </w:r>
    </w:p>
    <w:p w:rsidR="00C920C9" w:rsidRDefault="00C920C9" w:rsidP="009D3491">
      <w:pPr>
        <w:numPr>
          <w:ilvl w:val="1"/>
          <w:numId w:val="65"/>
        </w:numPr>
        <w:spacing w:after="3" w:line="248" w:lineRule="auto"/>
        <w:ind w:right="9" w:hanging="360"/>
      </w:pPr>
      <w:r>
        <w:t xml:space="preserve">Content that is included in papers without giving appropriate credit to the original source </w:t>
      </w:r>
    </w:p>
    <w:p w:rsidR="00C920C9" w:rsidRDefault="00C920C9" w:rsidP="009D3491">
      <w:pPr>
        <w:numPr>
          <w:ilvl w:val="1"/>
          <w:numId w:val="65"/>
        </w:numPr>
        <w:spacing w:after="3" w:line="248" w:lineRule="auto"/>
        <w:ind w:right="9" w:hanging="360"/>
      </w:pPr>
      <w:r>
        <w:t xml:space="preserve">Work that has been previously turned in to other classes. </w:t>
      </w:r>
    </w:p>
    <w:p w:rsidR="00C920C9" w:rsidRDefault="00C920C9" w:rsidP="00C920C9">
      <w:pPr>
        <w:spacing w:after="0" w:line="259" w:lineRule="auto"/>
      </w:pPr>
      <w:r>
        <w:t xml:space="preserve"> </w:t>
      </w:r>
    </w:p>
    <w:p w:rsidR="00C920C9" w:rsidRDefault="00C920C9" w:rsidP="00C920C9">
      <w:pPr>
        <w:pStyle w:val="Heading1"/>
        <w:ind w:left="-5"/>
      </w:pPr>
      <w:r>
        <w:t xml:space="preserve">IX. Procedures to Accommodate Students with Disabilities  </w:t>
      </w:r>
    </w:p>
    <w:p w:rsidR="00C920C9" w:rsidRDefault="00C920C9" w:rsidP="00C920C9">
      <w:pPr>
        <w:spacing w:after="0" w:line="259" w:lineRule="auto"/>
      </w:pPr>
      <w:r>
        <w:t xml:space="preserve"> </w:t>
      </w:r>
    </w:p>
    <w:p w:rsidR="00C920C9" w:rsidRDefault="00C920C9" w:rsidP="00C920C9">
      <w:pPr>
        <w:ind w:left="715" w:right="9"/>
      </w:pPr>
      <w:r>
        <w:t xml:space="preserve">Students who require academic adjustments in their online class due to a disability must first register with ASU Disability Services at </w:t>
      </w:r>
      <w:hyperlink r:id="rId94">
        <w:r>
          <w:rPr>
            <w:color w:val="0000FF"/>
            <w:u w:val="single" w:color="0000FF"/>
          </w:rPr>
          <w:t>http://www.astate.edu/disability</w:t>
        </w:r>
      </w:hyperlink>
      <w:hyperlink r:id="rId95">
        <w:r>
          <w:t xml:space="preserve"> </w:t>
        </w:r>
      </w:hyperlink>
      <w:r>
        <w:t xml:space="preserve">870-972-3964. Following registration please contact me, the professor, immediately to discuss appropriate academic accommodations. Appropriate arrangements can be made to ensure equal access to this course. Additionally, if you have emergency medical information to share or need special arrangements, please notify the professor ASAP.  </w:t>
      </w:r>
    </w:p>
    <w:p w:rsidR="00C920C9" w:rsidRDefault="00C920C9" w:rsidP="00C920C9">
      <w:pPr>
        <w:spacing w:after="0" w:line="259" w:lineRule="auto"/>
        <w:ind w:left="720"/>
      </w:pPr>
      <w:r>
        <w:t xml:space="preserve"> </w:t>
      </w:r>
    </w:p>
    <w:p w:rsidR="00C920C9" w:rsidRDefault="00C920C9" w:rsidP="00C920C9">
      <w:pPr>
        <w:spacing w:line="266" w:lineRule="auto"/>
        <w:ind w:left="-5"/>
      </w:pPr>
      <w:r>
        <w:rPr>
          <w:b/>
        </w:rPr>
        <w:t xml:space="preserve">Note:  </w:t>
      </w:r>
    </w:p>
    <w:p w:rsidR="00C920C9" w:rsidRDefault="00C920C9" w:rsidP="00C920C9">
      <w:pPr>
        <w:ind w:left="10" w:right="9"/>
      </w:pPr>
      <w:r>
        <w:t xml:space="preserve">Dropping a Course: After the registration period ends, individual courses may be dropped on-line in Self Service. All individual courses may be dropped on-line except the last course. If all classes are dropped, you must process a withdrawal from the University through Advisement Services. It is ultimately the student's responsibility to ensure their courses have been dropped. </w:t>
      </w:r>
    </w:p>
    <w:p w:rsidR="00C920C9" w:rsidRDefault="00C920C9" w:rsidP="00C920C9">
      <w:pPr>
        <w:spacing w:after="0" w:line="259" w:lineRule="auto"/>
        <w:ind w:left="720"/>
      </w:pPr>
      <w:r>
        <w:t xml:space="preserve"> </w:t>
      </w:r>
      <w:r>
        <w:tab/>
        <w:t xml:space="preserve"> </w:t>
      </w:r>
    </w:p>
    <w:p w:rsidR="00C920C9" w:rsidRDefault="00C920C9" w:rsidP="00C920C9">
      <w:pPr>
        <w:ind w:left="10" w:right="9"/>
      </w:pPr>
      <w:r>
        <w:t xml:space="preserve">Drop Deadlines: The final date for dropping individual courses is viewable via the academic calendar. Academic Affairs will identify appropriate deadlines for other semesters (interims, summer, and half sessions). </w:t>
      </w:r>
    </w:p>
    <w:p w:rsidR="00C920C9" w:rsidRDefault="00C920C9" w:rsidP="00C920C9">
      <w:pPr>
        <w:spacing w:after="0" w:line="259" w:lineRule="auto"/>
      </w:pPr>
      <w:r>
        <w:t xml:space="preserve"> </w:t>
      </w:r>
    </w:p>
    <w:p w:rsidR="00C920C9" w:rsidRDefault="00C920C9" w:rsidP="00C920C9">
      <w:pPr>
        <w:spacing w:after="0" w:line="238" w:lineRule="auto"/>
      </w:pPr>
      <w:r>
        <w:rPr>
          <w:b/>
          <w:i/>
        </w:rPr>
        <w:t xml:space="preserve">If you are concerned about earning a “good grade,” study this syllabus and follow it to the letter. </w:t>
      </w:r>
    </w:p>
    <w:p w:rsidR="00C920C9" w:rsidRDefault="00C920C9" w:rsidP="00C920C9">
      <w:pPr>
        <w:spacing w:after="0" w:line="259" w:lineRule="auto"/>
      </w:pPr>
      <w:r>
        <w:t xml:space="preserve"> </w:t>
      </w:r>
    </w:p>
    <w:p w:rsidR="00C920C9" w:rsidRDefault="00C920C9" w:rsidP="00C920C9">
      <w:pPr>
        <w:pStyle w:val="Heading1"/>
        <w:spacing w:after="201"/>
        <w:ind w:left="-5"/>
      </w:pPr>
      <w:r>
        <w:t xml:space="preserve">X.   PROCTORU </w:t>
      </w:r>
    </w:p>
    <w:p w:rsidR="00C920C9" w:rsidRDefault="00C920C9" w:rsidP="00C920C9">
      <w:pPr>
        <w:ind w:left="715" w:right="9"/>
      </w:pPr>
      <w:r>
        <w:t xml:space="preserve">“ProctorU is a live online proctoring service that allows students to take exams from the comfort of their home or for authentication purposes.  For this course, we will only utilize the UCard authentication services. </w:t>
      </w:r>
    </w:p>
    <w:p w:rsidR="00C920C9" w:rsidRDefault="00C920C9" w:rsidP="00C920C9">
      <w:pPr>
        <w:spacing w:after="0" w:line="259" w:lineRule="auto"/>
        <w:ind w:left="720"/>
      </w:pPr>
      <w:r>
        <w:t xml:space="preserve"> </w:t>
      </w:r>
    </w:p>
    <w:p w:rsidR="00C920C9" w:rsidRDefault="00C920C9" w:rsidP="00C920C9">
      <w:pPr>
        <w:ind w:left="715" w:right="9"/>
      </w:pPr>
      <w:r>
        <w:lastRenderedPageBreak/>
        <w:t xml:space="preserve">Students will create their ProctorU and UCard profile at the beginning of the term (if they have not done so for a previous course).  Please note that UCard authentication checks may occur at any time during the course. </w:t>
      </w:r>
    </w:p>
    <w:p w:rsidR="00C920C9" w:rsidRDefault="00C920C9" w:rsidP="00C920C9">
      <w:pPr>
        <w:spacing w:after="0" w:line="259" w:lineRule="auto"/>
        <w:ind w:left="720"/>
      </w:pPr>
      <w:r>
        <w:t xml:space="preserve"> </w:t>
      </w:r>
    </w:p>
    <w:p w:rsidR="00C920C9" w:rsidRDefault="00C920C9" w:rsidP="00C920C9">
      <w:pPr>
        <w:ind w:left="715" w:right="9"/>
      </w:pPr>
      <w:r>
        <w:t xml:space="preserve">ProctorU is available 24/7, however students will need to schedule a proctoring session at least 72 hours in advance to avoid any on demand scheduling fees.  </w:t>
      </w:r>
    </w:p>
    <w:p w:rsidR="00C920C9" w:rsidRDefault="00C920C9" w:rsidP="00C920C9">
      <w:pPr>
        <w:spacing w:after="0" w:line="259" w:lineRule="auto"/>
        <w:ind w:left="720"/>
      </w:pPr>
      <w:r>
        <w:t xml:space="preserve"> </w:t>
      </w:r>
    </w:p>
    <w:p w:rsidR="00C920C9" w:rsidRDefault="00C920C9" w:rsidP="00C920C9">
      <w:pPr>
        <w:ind w:left="715" w:right="9"/>
      </w:pPr>
      <w:r>
        <w:t xml:space="preserve">To create a ProctorU profile visit </w:t>
      </w:r>
      <w:hyperlink r:id="rId96">
        <w:r>
          <w:rPr>
            <w:color w:val="0000FF"/>
            <w:u w:val="single" w:color="0000FF"/>
          </w:rPr>
          <w:t>go.proctoru.com</w:t>
        </w:r>
      </w:hyperlink>
      <w:hyperlink r:id="rId97">
        <w:r>
          <w:t>.</w:t>
        </w:r>
      </w:hyperlink>
      <w:r>
        <w:t xml:space="preserve">  ProctorU also provides free technical support to ensure students have the best testing situation possible.  That is available at </w:t>
      </w:r>
      <w:hyperlink r:id="rId98">
        <w:r>
          <w:rPr>
            <w:color w:val="0000FF"/>
            <w:u w:val="single" w:color="0000FF"/>
          </w:rPr>
          <w:t>www.proctoru.com/testitout</w:t>
        </w:r>
      </w:hyperlink>
      <w:hyperlink r:id="rId99">
        <w:r>
          <w:t>.</w:t>
        </w:r>
      </w:hyperlink>
      <w:r>
        <w:t xml:space="preserve"> On this page students will be able to test their equipment, learn about what to expect during the proctoring session and ask any questions about the proctoring process with a ProctorU representative.  ProctorU technical support is also available via phone at 1-855-772-8678. </w:t>
      </w:r>
    </w:p>
    <w:p w:rsidR="00C920C9" w:rsidRDefault="00C920C9" w:rsidP="00C920C9">
      <w:pPr>
        <w:spacing w:after="0" w:line="259" w:lineRule="auto"/>
        <w:ind w:left="720"/>
      </w:pPr>
      <w:r>
        <w:t xml:space="preserve"> </w:t>
      </w:r>
    </w:p>
    <w:p w:rsidR="00C920C9" w:rsidRDefault="00C920C9" w:rsidP="00C920C9">
      <w:pPr>
        <w:spacing w:after="147"/>
        <w:ind w:left="10" w:right="9"/>
      </w:pPr>
      <w:r>
        <w:t xml:space="preserve">In order to use ProctorU you will need to have a high-speed internet connection, a webcam (internal or external), a Windows or Apple Operating System, and a government issued photo id.  ProctorU recommends that you visit </w:t>
      </w:r>
      <w:hyperlink r:id="rId100">
        <w:r>
          <w:rPr>
            <w:color w:val="0000FF"/>
            <w:u w:val="single" w:color="0000FF"/>
          </w:rPr>
          <w:t>www.proctoru.com/testitout</w:t>
        </w:r>
      </w:hyperlink>
      <w:hyperlink r:id="rId101">
        <w:r>
          <w:t xml:space="preserve"> </w:t>
        </w:r>
      </w:hyperlink>
      <w:r>
        <w:t>prior to the proctoring session to test equipment that will be used during the exam session.”</w:t>
      </w:r>
      <w:r>
        <w:rPr>
          <w:b/>
          <w:sz w:val="28"/>
        </w:rPr>
        <w:t xml:space="preserve"> </w:t>
      </w:r>
    </w:p>
    <w:p w:rsidR="00C920C9" w:rsidRDefault="00C920C9" w:rsidP="00C920C9">
      <w:pPr>
        <w:spacing w:after="0" w:line="259" w:lineRule="auto"/>
      </w:pPr>
      <w:r>
        <w:t xml:space="preserve"> </w:t>
      </w:r>
    </w:p>
    <w:p w:rsidR="00C920C9" w:rsidRDefault="00C920C9" w:rsidP="00C920C9">
      <w:pPr>
        <w:spacing w:after="0" w:line="259" w:lineRule="auto"/>
        <w:rPr>
          <w:b/>
        </w:rPr>
      </w:pPr>
      <w:r>
        <w:t xml:space="preserve"> </w:t>
      </w:r>
    </w:p>
    <w:p w:rsidR="00C920C9" w:rsidRPr="00BB0BAF" w:rsidRDefault="00C920C9" w:rsidP="00C920C9">
      <w:pPr>
        <w:spacing w:after="0" w:line="249" w:lineRule="auto"/>
        <w:ind w:left="-5"/>
        <w:jc w:val="center"/>
        <w:rPr>
          <w:b/>
        </w:rPr>
      </w:pPr>
      <w:r w:rsidRPr="00BB0BAF">
        <w:rPr>
          <w:b/>
        </w:rPr>
        <w:t>References</w:t>
      </w:r>
    </w:p>
    <w:p w:rsidR="00C920C9" w:rsidRDefault="00C920C9" w:rsidP="00C920C9">
      <w:pPr>
        <w:spacing w:after="0" w:line="249" w:lineRule="auto"/>
        <w:ind w:left="-5"/>
        <w:jc w:val="center"/>
      </w:pPr>
    </w:p>
    <w:p w:rsidR="00C920C9" w:rsidRDefault="00C920C9" w:rsidP="00C920C9">
      <w:pPr>
        <w:spacing w:after="0" w:line="249" w:lineRule="auto"/>
        <w:ind w:left="-5"/>
      </w:pPr>
      <w:r>
        <w:t xml:space="preserve">Adler, M. (1982). </w:t>
      </w:r>
      <w:r>
        <w:rPr>
          <w:i/>
        </w:rPr>
        <w:t xml:space="preserve">The paideia proposal: An educational manifest. </w:t>
      </w:r>
      <w:r>
        <w:t xml:space="preserve">New York, NY: Macmillan. </w:t>
      </w:r>
    </w:p>
    <w:p w:rsidR="00C920C9" w:rsidRDefault="00C920C9" w:rsidP="00C920C9">
      <w:pPr>
        <w:spacing w:after="0" w:line="259" w:lineRule="auto"/>
      </w:pPr>
      <w:r>
        <w:t xml:space="preserve"> </w:t>
      </w:r>
    </w:p>
    <w:p w:rsidR="00C920C9" w:rsidRDefault="00C920C9" w:rsidP="00C920C9">
      <w:pPr>
        <w:spacing w:after="0" w:line="249" w:lineRule="auto"/>
        <w:ind w:left="705" w:hanging="720"/>
      </w:pPr>
      <w:r>
        <w:t xml:space="preserve">Barrett, W. (1990). </w:t>
      </w:r>
      <w:r>
        <w:rPr>
          <w:i/>
        </w:rPr>
        <w:t>Irrational man: A study of existentialist philosophy</w:t>
      </w:r>
      <w:r>
        <w:t xml:space="preserve">. New York, NY: Anchor Books.  </w:t>
      </w:r>
    </w:p>
    <w:p w:rsidR="00C920C9" w:rsidRDefault="00C920C9" w:rsidP="00C920C9">
      <w:pPr>
        <w:spacing w:after="0" w:line="259" w:lineRule="auto"/>
      </w:pPr>
      <w:r>
        <w:t xml:space="preserve"> </w:t>
      </w:r>
    </w:p>
    <w:p w:rsidR="00C920C9" w:rsidRDefault="00C920C9" w:rsidP="00C920C9">
      <w:pPr>
        <w:spacing w:after="0" w:line="249" w:lineRule="auto"/>
        <w:ind w:left="-5"/>
      </w:pPr>
      <w:r>
        <w:t xml:space="preserve">Bennett, W. (1992). </w:t>
      </w:r>
      <w:r>
        <w:rPr>
          <w:i/>
        </w:rPr>
        <w:t>The de-valuing of America: The fight for our culture and our children</w:t>
      </w:r>
      <w:r>
        <w:t xml:space="preserve">. New        </w:t>
      </w:r>
      <w:r>
        <w:tab/>
        <w:t xml:space="preserve">York, NY: Simon and Schuster.  </w:t>
      </w:r>
    </w:p>
    <w:p w:rsidR="00C920C9" w:rsidRDefault="00C920C9" w:rsidP="00C920C9">
      <w:pPr>
        <w:spacing w:after="0" w:line="259" w:lineRule="auto"/>
      </w:pPr>
      <w:r>
        <w:t xml:space="preserve"> </w:t>
      </w:r>
    </w:p>
    <w:p w:rsidR="00C920C9" w:rsidRDefault="00C920C9" w:rsidP="00C920C9">
      <w:pPr>
        <w:ind w:left="10" w:right="9"/>
      </w:pPr>
      <w:r>
        <w:t xml:space="preserve">Dewey, J. (1998). </w:t>
      </w:r>
      <w:r>
        <w:rPr>
          <w:i/>
        </w:rPr>
        <w:t>Experience and education: The 60</w:t>
      </w:r>
      <w:r>
        <w:rPr>
          <w:i/>
          <w:vertAlign w:val="superscript"/>
        </w:rPr>
        <w:t>th</w:t>
      </w:r>
      <w:r>
        <w:rPr>
          <w:i/>
        </w:rPr>
        <w:t xml:space="preserve"> anniversary edition. </w:t>
      </w:r>
      <w:r>
        <w:t xml:space="preserve">West Lafayette, IN:             </w:t>
      </w:r>
      <w:r>
        <w:tab/>
        <w:t xml:space="preserve">Kappa Delta Pi. </w:t>
      </w:r>
    </w:p>
    <w:p w:rsidR="00C920C9" w:rsidRDefault="00C920C9" w:rsidP="00C920C9">
      <w:pPr>
        <w:spacing w:after="0" w:line="259" w:lineRule="auto"/>
      </w:pPr>
      <w:r>
        <w:t xml:space="preserve"> </w:t>
      </w:r>
    </w:p>
    <w:p w:rsidR="00C920C9" w:rsidRDefault="00C920C9" w:rsidP="00C920C9">
      <w:pPr>
        <w:ind w:left="720" w:right="9" w:hanging="720"/>
      </w:pPr>
      <w:r>
        <w:t xml:space="preserve">Johnson, T. &amp; Reed, R. (2011). </w:t>
      </w:r>
      <w:r>
        <w:rPr>
          <w:i/>
        </w:rPr>
        <w:t>Philosophical documents in education 4th ed</w:t>
      </w:r>
      <w:r>
        <w:t xml:space="preserve">. Boston, MA:  Pearson. </w:t>
      </w:r>
    </w:p>
    <w:p w:rsidR="00C920C9" w:rsidRDefault="00C920C9" w:rsidP="00C920C9">
      <w:pPr>
        <w:spacing w:after="0" w:line="259" w:lineRule="auto"/>
      </w:pPr>
      <w:r>
        <w:t xml:space="preserve"> </w:t>
      </w:r>
    </w:p>
    <w:p w:rsidR="00C920C9" w:rsidRDefault="00C920C9" w:rsidP="00C920C9">
      <w:pPr>
        <w:ind w:left="10" w:right="9"/>
      </w:pPr>
      <w:r>
        <w:lastRenderedPageBreak/>
        <w:t xml:space="preserve">Moore, A. (2003). </w:t>
      </w:r>
      <w:r>
        <w:rPr>
          <w:i/>
        </w:rPr>
        <w:t>Realism and Christian faith: God, grammar, and meaning</w:t>
      </w:r>
      <w:r>
        <w:t xml:space="preserve">. New York, NY:          Cambridge University Press.  </w:t>
      </w:r>
    </w:p>
    <w:p w:rsidR="00C920C9" w:rsidRDefault="00C920C9" w:rsidP="00C920C9">
      <w:pPr>
        <w:spacing w:after="0" w:line="259" w:lineRule="auto"/>
      </w:pPr>
      <w:r>
        <w:t xml:space="preserve"> </w:t>
      </w:r>
    </w:p>
    <w:p w:rsidR="00C920C9" w:rsidRDefault="00C920C9" w:rsidP="00C920C9">
      <w:pPr>
        <w:ind w:left="720" w:right="9" w:hanging="720"/>
      </w:pPr>
      <w:r>
        <w:t xml:space="preserve">Ravitch, D. (2000). </w:t>
      </w:r>
      <w:r>
        <w:rPr>
          <w:i/>
        </w:rPr>
        <w:t>Left back: A century of failed school reform</w:t>
      </w:r>
      <w:r>
        <w:t xml:space="preserve">. New, York, NY: Simon and Schuster.  </w:t>
      </w:r>
    </w:p>
    <w:p w:rsidR="00C920C9" w:rsidRDefault="00C920C9" w:rsidP="00C920C9">
      <w:pPr>
        <w:spacing w:after="0" w:line="259" w:lineRule="auto"/>
      </w:pPr>
      <w:r>
        <w:t xml:space="preserve"> </w:t>
      </w:r>
    </w:p>
    <w:p w:rsidR="00C920C9" w:rsidRDefault="00C920C9" w:rsidP="00C920C9">
      <w:pPr>
        <w:ind w:left="10" w:right="9"/>
      </w:pPr>
      <w:r>
        <w:t xml:space="preserve">United States Department of Education, Office of the Secretary of Education. (2001). </w:t>
      </w:r>
      <w:r>
        <w:rPr>
          <w:i/>
        </w:rPr>
        <w:t xml:space="preserve">No child  </w:t>
      </w:r>
      <w:r>
        <w:rPr>
          <w:i/>
        </w:rPr>
        <w:tab/>
        <w:t>left behind</w:t>
      </w:r>
      <w:r>
        <w:t xml:space="preserve">. Washington, DC: Education Publications Center. </w:t>
      </w:r>
    </w:p>
    <w:p w:rsidR="009A2CDF" w:rsidRDefault="009A2CDF" w:rsidP="00345D6F"/>
    <w:sectPr w:rsidR="009A2CDF" w:rsidSect="005631B2">
      <w:headerReference w:type="default" r:id="rId102"/>
      <w:footerReference w:type="even" r:id="rId103"/>
      <w:footerReference w:type="default" r:id="rId104"/>
      <w:pgSz w:w="12240" w:h="15840"/>
      <w:pgMar w:top="1200" w:right="1060" w:bottom="1220" w:left="920" w:header="720" w:footer="10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A0" w:rsidRDefault="002911A0" w:rsidP="00AF3758">
      <w:pPr>
        <w:spacing w:after="0" w:line="240" w:lineRule="auto"/>
      </w:pPr>
      <w:r>
        <w:separator/>
      </w:r>
    </w:p>
  </w:endnote>
  <w:endnote w:type="continuationSeparator" w:id="0">
    <w:p w:rsidR="002911A0" w:rsidRDefault="002911A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Wide Latin">
    <w:panose1 w:val="020A0A070505050204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10cpi">
    <w:altName w:val="Courier New"/>
    <w:panose1 w:val="00000000000000000000"/>
    <w:charset w:val="00"/>
    <w:family w:val="swiss"/>
    <w:notTrueType/>
    <w:pitch w:val="default"/>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j-ea">
    <w:panose1 w:val="00000000000000000000"/>
    <w:charset w:val="00"/>
    <w:family w:val="roman"/>
    <w:notTrueType/>
    <w:pitch w:val="default"/>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0C9" w:rsidRDefault="00C920C9"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20C9" w:rsidRDefault="00C920C9" w:rsidP="005464C5">
    <w:pPr>
      <w:pStyle w:val="Footer"/>
      <w:ind w:right="360"/>
    </w:pPr>
  </w:p>
  <w:p w:rsidR="00C920C9" w:rsidRDefault="00C920C9"/>
  <w:p w:rsidR="00C920C9" w:rsidRDefault="00C920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0C9" w:rsidRDefault="00C920C9"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90C">
      <w:rPr>
        <w:rStyle w:val="PageNumber"/>
        <w:noProof/>
      </w:rPr>
      <w:t>1</w:t>
    </w:r>
    <w:r>
      <w:rPr>
        <w:rStyle w:val="PageNumber"/>
      </w:rPr>
      <w:fldChar w:fldCharType="end"/>
    </w:r>
  </w:p>
  <w:p w:rsidR="00C920C9" w:rsidRDefault="00C920C9" w:rsidP="005464C5">
    <w:pPr>
      <w:pStyle w:val="Footer"/>
      <w:ind w:right="360"/>
      <w:jc w:val="center"/>
    </w:pPr>
  </w:p>
  <w:p w:rsidR="00C920C9" w:rsidRDefault="00C920C9">
    <w:pPr>
      <w:pStyle w:val="Footer"/>
    </w:pPr>
  </w:p>
  <w:p w:rsidR="00C920C9" w:rsidRDefault="00C920C9"/>
  <w:p w:rsidR="00C920C9" w:rsidRDefault="00C920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A0" w:rsidRDefault="002911A0" w:rsidP="00AF3758">
      <w:pPr>
        <w:spacing w:after="0" w:line="240" w:lineRule="auto"/>
      </w:pPr>
      <w:r>
        <w:separator/>
      </w:r>
    </w:p>
  </w:footnote>
  <w:footnote w:type="continuationSeparator" w:id="0">
    <w:p w:rsidR="002911A0" w:rsidRDefault="002911A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0C9" w:rsidRDefault="00C920C9"/>
  <w:p w:rsidR="00C920C9" w:rsidRDefault="00C920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DE7"/>
    <w:multiLevelType w:val="multilevel"/>
    <w:tmpl w:val="A5C60D1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 w15:restartNumberingAfterBreak="0">
    <w:nsid w:val="00921C17"/>
    <w:multiLevelType w:val="hybridMultilevel"/>
    <w:tmpl w:val="2E56279A"/>
    <w:lvl w:ilvl="0" w:tplc="F2705816">
      <w:start w:val="1"/>
      <w:numFmt w:val="decimal"/>
      <w:lvlText w:val="%1."/>
      <w:lvlJc w:val="left"/>
      <w:pPr>
        <w:ind w:left="2160" w:hanging="360"/>
      </w:pPr>
      <w:rPr>
        <w:rFonts w:hint="default"/>
      </w:rPr>
    </w:lvl>
    <w:lvl w:ilvl="1" w:tplc="93AE183C">
      <w:start w:val="1"/>
      <w:numFmt w:val="upperLetter"/>
      <w:lvlText w:val="%2."/>
      <w:lvlJc w:val="left"/>
      <w:pPr>
        <w:ind w:left="2955" w:hanging="435"/>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A902C0"/>
    <w:multiLevelType w:val="hybridMultilevel"/>
    <w:tmpl w:val="0C709D86"/>
    <w:lvl w:ilvl="0" w:tplc="04090015">
      <w:start w:val="1"/>
      <w:numFmt w:val="upperLetter"/>
      <w:lvlText w:val="%1."/>
      <w:lvlJc w:val="left"/>
      <w:pPr>
        <w:tabs>
          <w:tab w:val="num" w:pos="1080"/>
        </w:tabs>
        <w:ind w:left="1080" w:hanging="360"/>
      </w:pPr>
      <w:rPr>
        <w:rFonts w:cs="Times New Roman"/>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6146C48"/>
    <w:multiLevelType w:val="hybridMultilevel"/>
    <w:tmpl w:val="9C6C48E4"/>
    <w:lvl w:ilvl="0" w:tplc="BC6E433A">
      <w:start w:val="1"/>
      <w:numFmt w:val="upperLetter"/>
      <w:lvlText w:val="%1."/>
      <w:lvlJc w:val="left"/>
      <w:pPr>
        <w:ind w:left="720" w:hanging="360"/>
      </w:pPr>
    </w:lvl>
    <w:lvl w:ilvl="1" w:tplc="84D07EE0">
      <w:start w:val="1"/>
      <w:numFmt w:val="lowerLetter"/>
      <w:lvlText w:val="%2."/>
      <w:lvlJc w:val="left"/>
      <w:pPr>
        <w:ind w:left="1440" w:hanging="360"/>
      </w:pPr>
    </w:lvl>
    <w:lvl w:ilvl="2" w:tplc="BC5A6CBA">
      <w:start w:val="1"/>
      <w:numFmt w:val="lowerRoman"/>
      <w:lvlText w:val="%3."/>
      <w:lvlJc w:val="right"/>
      <w:pPr>
        <w:ind w:left="2160" w:hanging="180"/>
      </w:pPr>
    </w:lvl>
    <w:lvl w:ilvl="3" w:tplc="B4DCEA5A">
      <w:start w:val="1"/>
      <w:numFmt w:val="decimal"/>
      <w:lvlText w:val="%4."/>
      <w:lvlJc w:val="left"/>
      <w:pPr>
        <w:ind w:left="2880" w:hanging="360"/>
      </w:pPr>
    </w:lvl>
    <w:lvl w:ilvl="4" w:tplc="15CA35A4">
      <w:start w:val="1"/>
      <w:numFmt w:val="lowerLetter"/>
      <w:lvlText w:val="%5."/>
      <w:lvlJc w:val="left"/>
      <w:pPr>
        <w:ind w:left="3600" w:hanging="360"/>
      </w:pPr>
    </w:lvl>
    <w:lvl w:ilvl="5" w:tplc="2C7CF8D0">
      <w:start w:val="1"/>
      <w:numFmt w:val="lowerRoman"/>
      <w:lvlText w:val="%6."/>
      <w:lvlJc w:val="right"/>
      <w:pPr>
        <w:ind w:left="4320" w:hanging="180"/>
      </w:pPr>
    </w:lvl>
    <w:lvl w:ilvl="6" w:tplc="D8B2D36A">
      <w:start w:val="1"/>
      <w:numFmt w:val="decimal"/>
      <w:lvlText w:val="%7."/>
      <w:lvlJc w:val="left"/>
      <w:pPr>
        <w:ind w:left="5040" w:hanging="360"/>
      </w:pPr>
    </w:lvl>
    <w:lvl w:ilvl="7" w:tplc="4724B452">
      <w:start w:val="1"/>
      <w:numFmt w:val="lowerLetter"/>
      <w:lvlText w:val="%8."/>
      <w:lvlJc w:val="left"/>
      <w:pPr>
        <w:ind w:left="5760" w:hanging="360"/>
      </w:pPr>
    </w:lvl>
    <w:lvl w:ilvl="8" w:tplc="205CEA1E">
      <w:start w:val="1"/>
      <w:numFmt w:val="lowerRoman"/>
      <w:lvlText w:val="%9."/>
      <w:lvlJc w:val="right"/>
      <w:pPr>
        <w:ind w:left="6480" w:hanging="180"/>
      </w:pPr>
    </w:lvl>
  </w:abstractNum>
  <w:abstractNum w:abstractNumId="4" w15:restartNumberingAfterBreak="0">
    <w:nsid w:val="0AA45547"/>
    <w:multiLevelType w:val="multilevel"/>
    <w:tmpl w:val="93406806"/>
    <w:lvl w:ilvl="0">
      <w:start w:val="1"/>
      <w:numFmt w:val="decimal"/>
      <w:lvlText w:val="%1"/>
      <w:lvlJc w:val="left"/>
      <w:pPr>
        <w:ind w:left="1290" w:hanging="1290"/>
      </w:pPr>
      <w:rPr>
        <w:rFonts w:hint="default"/>
      </w:rPr>
    </w:lvl>
    <w:lvl w:ilvl="1">
      <w:start w:val="1"/>
      <w:numFmt w:val="decimal"/>
      <w:lvlText w:val="%1.%2"/>
      <w:lvlJc w:val="left"/>
      <w:pPr>
        <w:ind w:left="2025" w:hanging="1290"/>
      </w:pPr>
      <w:rPr>
        <w:rFonts w:hint="default"/>
      </w:rPr>
    </w:lvl>
    <w:lvl w:ilvl="2">
      <w:start w:val="1"/>
      <w:numFmt w:val="decimal"/>
      <w:lvlText w:val="%1.%2.%3"/>
      <w:lvlJc w:val="left"/>
      <w:pPr>
        <w:ind w:left="2760" w:hanging="1290"/>
      </w:pPr>
      <w:rPr>
        <w:rFonts w:hint="default"/>
      </w:rPr>
    </w:lvl>
    <w:lvl w:ilvl="3">
      <w:start w:val="1"/>
      <w:numFmt w:val="decimal"/>
      <w:lvlText w:val="%1.%2.%3.%4"/>
      <w:lvlJc w:val="left"/>
      <w:pPr>
        <w:ind w:left="3495" w:hanging="1290"/>
      </w:pPr>
      <w:rPr>
        <w:rFonts w:hint="default"/>
      </w:rPr>
    </w:lvl>
    <w:lvl w:ilvl="4">
      <w:start w:val="1"/>
      <w:numFmt w:val="decimal"/>
      <w:lvlText w:val="%1.%2.%3.%4.%5"/>
      <w:lvlJc w:val="left"/>
      <w:pPr>
        <w:ind w:left="4230" w:hanging="1290"/>
      </w:pPr>
      <w:rPr>
        <w:rFonts w:hint="default"/>
      </w:rPr>
    </w:lvl>
    <w:lvl w:ilvl="5">
      <w:start w:val="1"/>
      <w:numFmt w:val="decimal"/>
      <w:lvlText w:val="%1.%2.%3.%4.%5.%6"/>
      <w:lvlJc w:val="left"/>
      <w:pPr>
        <w:ind w:left="4965" w:hanging="129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5" w15:restartNumberingAfterBreak="0">
    <w:nsid w:val="0C071213"/>
    <w:multiLevelType w:val="hybridMultilevel"/>
    <w:tmpl w:val="18C45C92"/>
    <w:lvl w:ilvl="0" w:tplc="3AD8DA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3440"/>
    <w:multiLevelType w:val="multilevel"/>
    <w:tmpl w:val="B4FE0250"/>
    <w:lvl w:ilvl="0">
      <w:start w:val="1"/>
      <w:numFmt w:val="decimal"/>
      <w:lvlText w:val="%1."/>
      <w:lvlJc w:val="left"/>
      <w:pPr>
        <w:ind w:left="1440" w:hanging="360"/>
      </w:pPr>
      <w:rPr>
        <w:rFonts w:hint="default"/>
      </w:rPr>
    </w:lvl>
    <w:lvl w:ilvl="1">
      <w:start w:val="5"/>
      <w:numFmt w:val="decimal"/>
      <w:isLgl/>
      <w:lvlText w:val="%1.%2"/>
      <w:lvlJc w:val="left"/>
      <w:pPr>
        <w:ind w:left="1890" w:hanging="1170"/>
      </w:pPr>
      <w:rPr>
        <w:rFonts w:hint="default"/>
      </w:rPr>
    </w:lvl>
    <w:lvl w:ilvl="2">
      <w:start w:val="1"/>
      <w:numFmt w:val="lowerLetter"/>
      <w:isLgl/>
      <w:lvlText w:val="%1.%2.%3"/>
      <w:lvlJc w:val="left"/>
      <w:pPr>
        <w:ind w:left="2250" w:hanging="1170"/>
      </w:pPr>
      <w:rPr>
        <w:rFonts w:hint="default"/>
      </w:rPr>
    </w:lvl>
    <w:lvl w:ilvl="3">
      <w:start w:val="1"/>
      <w:numFmt w:val="decimal"/>
      <w:isLgl/>
      <w:lvlText w:val="%1.%2.%3.%4"/>
      <w:lvlJc w:val="left"/>
      <w:pPr>
        <w:ind w:left="225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250" w:hanging="117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13F71C8D"/>
    <w:multiLevelType w:val="multilevel"/>
    <w:tmpl w:val="F1701596"/>
    <w:lvl w:ilvl="0">
      <w:start w:val="1"/>
      <w:numFmt w:val="decimal"/>
      <w:lvlText w:val="%1."/>
      <w:lvlJc w:val="left"/>
      <w:pPr>
        <w:ind w:left="1395" w:firstLine="10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8" w15:restartNumberingAfterBreak="0">
    <w:nsid w:val="15B02EC0"/>
    <w:multiLevelType w:val="hybridMultilevel"/>
    <w:tmpl w:val="353810F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69744A8"/>
    <w:multiLevelType w:val="hybridMultilevel"/>
    <w:tmpl w:val="31D28EB2"/>
    <w:lvl w:ilvl="0" w:tplc="DF08B8F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20D6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209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0C0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6D4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EE5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7277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27A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E2F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BB1C57"/>
    <w:multiLevelType w:val="hybridMultilevel"/>
    <w:tmpl w:val="2464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D6A8B"/>
    <w:multiLevelType w:val="hybridMultilevel"/>
    <w:tmpl w:val="582E6FFC"/>
    <w:lvl w:ilvl="0" w:tplc="9B48AF0E">
      <w:start w:val="1"/>
      <w:numFmt w:val="upperLetter"/>
      <w:lvlText w:val="%1."/>
      <w:lvlJc w:val="left"/>
      <w:pPr>
        <w:ind w:left="1440" w:hanging="720"/>
      </w:pPr>
    </w:lvl>
    <w:lvl w:ilvl="1" w:tplc="33E2E790">
      <w:start w:val="1"/>
      <w:numFmt w:val="lowerLetter"/>
      <w:lvlText w:val="%2."/>
      <w:lvlJc w:val="left"/>
      <w:pPr>
        <w:ind w:left="1800" w:hanging="360"/>
      </w:pPr>
    </w:lvl>
    <w:lvl w:ilvl="2" w:tplc="34EA772A">
      <w:start w:val="1"/>
      <w:numFmt w:val="lowerRoman"/>
      <w:lvlText w:val="%3."/>
      <w:lvlJc w:val="right"/>
      <w:pPr>
        <w:ind w:left="2520" w:hanging="180"/>
      </w:pPr>
    </w:lvl>
    <w:lvl w:ilvl="3" w:tplc="0212B44C">
      <w:start w:val="1"/>
      <w:numFmt w:val="decimal"/>
      <w:lvlText w:val="%4."/>
      <w:lvlJc w:val="left"/>
      <w:pPr>
        <w:ind w:left="3240" w:hanging="360"/>
      </w:pPr>
    </w:lvl>
    <w:lvl w:ilvl="4" w:tplc="736C6338">
      <w:start w:val="1"/>
      <w:numFmt w:val="lowerLetter"/>
      <w:lvlText w:val="%5."/>
      <w:lvlJc w:val="left"/>
      <w:pPr>
        <w:ind w:left="3960" w:hanging="360"/>
      </w:pPr>
    </w:lvl>
    <w:lvl w:ilvl="5" w:tplc="DC5C334A">
      <w:start w:val="1"/>
      <w:numFmt w:val="lowerRoman"/>
      <w:lvlText w:val="%6."/>
      <w:lvlJc w:val="right"/>
      <w:pPr>
        <w:ind w:left="4680" w:hanging="180"/>
      </w:pPr>
    </w:lvl>
    <w:lvl w:ilvl="6" w:tplc="081A1C48">
      <w:start w:val="1"/>
      <w:numFmt w:val="decimal"/>
      <w:lvlText w:val="%7."/>
      <w:lvlJc w:val="left"/>
      <w:pPr>
        <w:ind w:left="5400" w:hanging="360"/>
      </w:pPr>
    </w:lvl>
    <w:lvl w:ilvl="7" w:tplc="747E9128">
      <w:start w:val="1"/>
      <w:numFmt w:val="lowerLetter"/>
      <w:lvlText w:val="%8."/>
      <w:lvlJc w:val="left"/>
      <w:pPr>
        <w:ind w:left="6120" w:hanging="360"/>
      </w:pPr>
    </w:lvl>
    <w:lvl w:ilvl="8" w:tplc="260AA8DE">
      <w:start w:val="1"/>
      <w:numFmt w:val="lowerRoman"/>
      <w:lvlText w:val="%9."/>
      <w:lvlJc w:val="right"/>
      <w:pPr>
        <w:ind w:left="6840" w:hanging="180"/>
      </w:pPr>
    </w:lvl>
  </w:abstractNum>
  <w:abstractNum w:abstractNumId="12" w15:restartNumberingAfterBreak="0">
    <w:nsid w:val="1A09793D"/>
    <w:multiLevelType w:val="hybridMultilevel"/>
    <w:tmpl w:val="20469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F457F"/>
    <w:multiLevelType w:val="hybridMultilevel"/>
    <w:tmpl w:val="45F07D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B3C77"/>
    <w:multiLevelType w:val="hybridMultilevel"/>
    <w:tmpl w:val="DA0C933E"/>
    <w:lvl w:ilvl="0" w:tplc="0F8A8154">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837485"/>
    <w:multiLevelType w:val="hybridMultilevel"/>
    <w:tmpl w:val="8216EE8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A72BA"/>
    <w:multiLevelType w:val="hybridMultilevel"/>
    <w:tmpl w:val="CA4AEF30"/>
    <w:lvl w:ilvl="0" w:tplc="65F038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E46A87"/>
    <w:multiLevelType w:val="hybridMultilevel"/>
    <w:tmpl w:val="EE420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90F28"/>
    <w:multiLevelType w:val="hybridMultilevel"/>
    <w:tmpl w:val="ED4E8C66"/>
    <w:lvl w:ilvl="0" w:tplc="F838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F33052"/>
    <w:multiLevelType w:val="hybridMultilevel"/>
    <w:tmpl w:val="444A4B2C"/>
    <w:lvl w:ilvl="0" w:tplc="04090015">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7291232"/>
    <w:multiLevelType w:val="hybridMultilevel"/>
    <w:tmpl w:val="BF16280A"/>
    <w:lvl w:ilvl="0" w:tplc="7AE2B764">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24507A"/>
    <w:multiLevelType w:val="hybridMultilevel"/>
    <w:tmpl w:val="419EADF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D1A40A5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47C70"/>
    <w:multiLevelType w:val="hybridMultilevel"/>
    <w:tmpl w:val="6ABE6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11461"/>
    <w:multiLevelType w:val="singleLevel"/>
    <w:tmpl w:val="02FE1334"/>
    <w:lvl w:ilvl="0">
      <w:start w:val="1"/>
      <w:numFmt w:val="upperRoman"/>
      <w:lvlText w:val="%1."/>
      <w:lvlJc w:val="left"/>
      <w:pPr>
        <w:ind w:left="720" w:hanging="720"/>
      </w:pPr>
    </w:lvl>
  </w:abstractNum>
  <w:abstractNum w:abstractNumId="25" w15:restartNumberingAfterBreak="0">
    <w:nsid w:val="2E3969CE"/>
    <w:multiLevelType w:val="hybridMultilevel"/>
    <w:tmpl w:val="E874611C"/>
    <w:lvl w:ilvl="0" w:tplc="E9482500">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F84094A"/>
    <w:multiLevelType w:val="hybridMultilevel"/>
    <w:tmpl w:val="BED20350"/>
    <w:lvl w:ilvl="0" w:tplc="04090015">
      <w:start w:val="1"/>
      <w:numFmt w:val="upperLetter"/>
      <w:lvlText w:val="%1."/>
      <w:lvlJc w:val="left"/>
      <w:pPr>
        <w:ind w:left="720" w:hanging="360"/>
      </w:pPr>
    </w:lvl>
    <w:lvl w:ilvl="1" w:tplc="7C3C8B3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C7BBE"/>
    <w:multiLevelType w:val="hybridMultilevel"/>
    <w:tmpl w:val="D4DEFD06"/>
    <w:lvl w:ilvl="0" w:tplc="77CEA2C6">
      <w:start w:val="1"/>
      <w:numFmt w:val="decimal"/>
      <w:lvlText w:val="%1."/>
      <w:lvlJc w:val="left"/>
      <w:pPr>
        <w:tabs>
          <w:tab w:val="num" w:pos="2520"/>
        </w:tabs>
        <w:ind w:left="2520" w:hanging="360"/>
      </w:pPr>
      <w:rPr>
        <w:rFonts w:hint="default"/>
        <w:b w:val="0"/>
        <w:i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330349F3"/>
    <w:multiLevelType w:val="hybridMultilevel"/>
    <w:tmpl w:val="CA189B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22" w:hanging="360"/>
      </w:pPr>
      <w:rPr>
        <w:rFonts w:ascii="Courier New" w:hAnsi="Courier New" w:cs="Arial"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Arial"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Arial" w:hint="default"/>
      </w:rPr>
    </w:lvl>
    <w:lvl w:ilvl="8" w:tplc="04090005" w:tentative="1">
      <w:start w:val="1"/>
      <w:numFmt w:val="bullet"/>
      <w:lvlText w:val=""/>
      <w:lvlJc w:val="left"/>
      <w:pPr>
        <w:ind w:left="6462" w:hanging="360"/>
      </w:pPr>
      <w:rPr>
        <w:rFonts w:ascii="Wingdings" w:hAnsi="Wingdings" w:hint="default"/>
      </w:rPr>
    </w:lvl>
  </w:abstractNum>
  <w:abstractNum w:abstractNumId="29" w15:restartNumberingAfterBreak="0">
    <w:nsid w:val="34A60303"/>
    <w:multiLevelType w:val="hybridMultilevel"/>
    <w:tmpl w:val="D8BAF604"/>
    <w:lvl w:ilvl="0" w:tplc="809AF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4EC6EFA"/>
    <w:multiLevelType w:val="hybridMultilevel"/>
    <w:tmpl w:val="C35AC7A4"/>
    <w:lvl w:ilvl="0" w:tplc="BE381D7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390B217D"/>
    <w:multiLevelType w:val="hybridMultilevel"/>
    <w:tmpl w:val="633A44A4"/>
    <w:lvl w:ilvl="0" w:tplc="2146E5A0">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F82985"/>
    <w:multiLevelType w:val="multilevel"/>
    <w:tmpl w:val="29E80FC2"/>
    <w:lvl w:ilvl="0">
      <w:start w:val="3"/>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3" w15:restartNumberingAfterBreak="0">
    <w:nsid w:val="3C2E68A4"/>
    <w:multiLevelType w:val="hybridMultilevel"/>
    <w:tmpl w:val="77D6E968"/>
    <w:lvl w:ilvl="0" w:tplc="FEDA94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284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62BA4">
      <w:start w:val="1"/>
      <w:numFmt w:val="decimal"/>
      <w:lvlRestart w:val="0"/>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A63F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8372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07EB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626E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A7C2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2676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E7A0362"/>
    <w:multiLevelType w:val="hybridMultilevel"/>
    <w:tmpl w:val="D980B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8F414F"/>
    <w:multiLevelType w:val="hybridMultilevel"/>
    <w:tmpl w:val="FB02131E"/>
    <w:lvl w:ilvl="0" w:tplc="1F926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9B3819"/>
    <w:multiLevelType w:val="hybridMultilevel"/>
    <w:tmpl w:val="D4AC76F2"/>
    <w:lvl w:ilvl="0" w:tplc="A84C13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0CF1194"/>
    <w:multiLevelType w:val="hybridMultilevel"/>
    <w:tmpl w:val="A4F00574"/>
    <w:lvl w:ilvl="0" w:tplc="A1A855DC">
      <w:start w:val="1"/>
      <w:numFmt w:val="upperRoman"/>
      <w:lvlText w:val="%1."/>
      <w:lvlJc w:val="left"/>
      <w:pPr>
        <w:tabs>
          <w:tab w:val="num" w:pos="720"/>
        </w:tabs>
        <w:ind w:left="720" w:hanging="720"/>
      </w:pPr>
      <w:rPr>
        <w:rFonts w:hint="default"/>
        <w:b/>
        <w:sz w:val="24"/>
        <w:szCs w:val="24"/>
      </w:rPr>
    </w:lvl>
    <w:lvl w:ilvl="1" w:tplc="25B4EA50">
      <w:start w:val="1"/>
      <w:numFmt w:val="upperLetter"/>
      <w:lvlText w:val="%2A."/>
      <w:lvlJc w:val="left"/>
      <w:pPr>
        <w:tabs>
          <w:tab w:val="num" w:pos="1200"/>
        </w:tabs>
        <w:ind w:left="1200" w:hanging="360"/>
      </w:pPr>
      <w:rPr>
        <w:rFonts w:hint="default"/>
      </w:rPr>
    </w:lvl>
    <w:lvl w:ilvl="2" w:tplc="E068865E">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2640"/>
        </w:tabs>
        <w:ind w:left="2640" w:hanging="36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8" w15:restartNumberingAfterBreak="0">
    <w:nsid w:val="42492D53"/>
    <w:multiLevelType w:val="hybridMultilevel"/>
    <w:tmpl w:val="EAE4C1A4"/>
    <w:lvl w:ilvl="0" w:tplc="0BB43B5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34F68A9"/>
    <w:multiLevelType w:val="hybridMultilevel"/>
    <w:tmpl w:val="8946A84E"/>
    <w:lvl w:ilvl="0" w:tplc="04090001">
      <w:start w:val="1"/>
      <w:numFmt w:val="bullet"/>
      <w:lvlText w:val=""/>
      <w:lvlJc w:val="left"/>
      <w:pPr>
        <w:ind w:left="2160" w:hanging="360"/>
      </w:pPr>
      <w:rPr>
        <w:rFonts w:ascii="Symbol" w:hAnsi="Symbol" w:hint="default"/>
      </w:rPr>
    </w:lvl>
    <w:lvl w:ilvl="1" w:tplc="0C4E79DE">
      <w:numFmt w:val="bullet"/>
      <w:lvlText w:val="•"/>
      <w:lvlJc w:val="left"/>
      <w:pPr>
        <w:ind w:left="3960" w:hanging="1440"/>
      </w:pPr>
      <w:rPr>
        <w:rFonts w:ascii="Arial" w:eastAsia="Times New Roman"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5DB28F2"/>
    <w:multiLevelType w:val="hybridMultilevel"/>
    <w:tmpl w:val="A0DC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CC3FD6"/>
    <w:multiLevelType w:val="hybridMultilevel"/>
    <w:tmpl w:val="61BC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06187"/>
    <w:multiLevelType w:val="hybridMultilevel"/>
    <w:tmpl w:val="3572B674"/>
    <w:lvl w:ilvl="0" w:tplc="2146E5A0">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AB7163"/>
    <w:multiLevelType w:val="hybridMultilevel"/>
    <w:tmpl w:val="F8ACA8EC"/>
    <w:lvl w:ilvl="0" w:tplc="0EB6CEE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4" w15:restartNumberingAfterBreak="0">
    <w:nsid w:val="49F74CA7"/>
    <w:multiLevelType w:val="hybridMultilevel"/>
    <w:tmpl w:val="ADBCAFCC"/>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5" w15:restartNumberingAfterBreak="0">
    <w:nsid w:val="4A561CCA"/>
    <w:multiLevelType w:val="hybridMultilevel"/>
    <w:tmpl w:val="89609010"/>
    <w:lvl w:ilvl="0" w:tplc="989AE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E86284C"/>
    <w:multiLevelType w:val="hybridMultilevel"/>
    <w:tmpl w:val="841471F2"/>
    <w:lvl w:ilvl="0" w:tplc="325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E26705"/>
    <w:multiLevelType w:val="hybridMultilevel"/>
    <w:tmpl w:val="42FC2DFC"/>
    <w:lvl w:ilvl="0" w:tplc="626C68E4">
      <w:start w:val="3"/>
      <w:numFmt w:val="upperLetter"/>
      <w:lvlText w:val="%1."/>
      <w:lvlJc w:val="left"/>
      <w:pPr>
        <w:tabs>
          <w:tab w:val="num" w:pos="1080"/>
        </w:tabs>
        <w:ind w:left="1080" w:hanging="36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A632795E">
      <w:start w:val="9"/>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4F900455"/>
    <w:multiLevelType w:val="hybridMultilevel"/>
    <w:tmpl w:val="0CB02A4A"/>
    <w:lvl w:ilvl="0" w:tplc="07548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0C73B98"/>
    <w:multiLevelType w:val="hybridMultilevel"/>
    <w:tmpl w:val="BF14E0F0"/>
    <w:lvl w:ilvl="0" w:tplc="F6106BDC">
      <w:start w:val="6"/>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1E341C2"/>
    <w:multiLevelType w:val="hybridMultilevel"/>
    <w:tmpl w:val="D5E098BE"/>
    <w:lvl w:ilvl="0" w:tplc="475645D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480D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0E01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4D40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4BFC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ACCF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475C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38C73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4EE5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3ED6D44"/>
    <w:multiLevelType w:val="hybridMultilevel"/>
    <w:tmpl w:val="F55C7D2C"/>
    <w:lvl w:ilvl="0" w:tplc="6636C57C">
      <w:start w:val="1"/>
      <w:numFmt w:val="decimal"/>
      <w:lvlText w:val="%1."/>
      <w:lvlJc w:val="left"/>
      <w:pPr>
        <w:ind w:left="1080" w:hanging="720"/>
      </w:pPr>
      <w:rPr>
        <w:rFonts w:hint="default"/>
      </w:rPr>
    </w:lvl>
    <w:lvl w:ilvl="1" w:tplc="6ECC095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214D18"/>
    <w:multiLevelType w:val="hybridMultilevel"/>
    <w:tmpl w:val="EF983E98"/>
    <w:lvl w:ilvl="0" w:tplc="79A2A44E">
      <w:start w:val="1"/>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53" w15:restartNumberingAfterBreak="0">
    <w:nsid w:val="57CA266E"/>
    <w:multiLevelType w:val="hybridMultilevel"/>
    <w:tmpl w:val="670EEE4A"/>
    <w:lvl w:ilvl="0" w:tplc="1BB69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BF46D16"/>
    <w:multiLevelType w:val="hybridMultilevel"/>
    <w:tmpl w:val="7226B05E"/>
    <w:lvl w:ilvl="0" w:tplc="7C04353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02942">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281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00A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0DD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E0D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83A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480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CDF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E110B9D"/>
    <w:multiLevelType w:val="hybridMultilevel"/>
    <w:tmpl w:val="7D20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3A1BC3"/>
    <w:multiLevelType w:val="hybridMultilevel"/>
    <w:tmpl w:val="0BC60314"/>
    <w:lvl w:ilvl="0" w:tplc="9EF0EB00">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601A0FF3"/>
    <w:multiLevelType w:val="hybridMultilevel"/>
    <w:tmpl w:val="5E5A182A"/>
    <w:lvl w:ilvl="0" w:tplc="2146E5A0">
      <w:start w:val="1"/>
      <w:numFmt w:val="bullet"/>
      <w:lvlText w:val="•"/>
      <w:lvlJc w:val="left"/>
      <w:pPr>
        <w:ind w:left="360" w:hanging="360"/>
      </w:pPr>
      <w:rPr>
        <w:rFonts w:ascii="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04E58A9"/>
    <w:multiLevelType w:val="hybridMultilevel"/>
    <w:tmpl w:val="765AEEFE"/>
    <w:lvl w:ilvl="0" w:tplc="C2A83562">
      <w:start w:val="2"/>
      <w:numFmt w:val="upperLetter"/>
      <w:lvlText w:val="%1."/>
      <w:lvlJc w:val="left"/>
      <w:pPr>
        <w:tabs>
          <w:tab w:val="num" w:pos="900"/>
        </w:tabs>
        <w:ind w:left="900" w:hanging="5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1F0716F"/>
    <w:multiLevelType w:val="hybridMultilevel"/>
    <w:tmpl w:val="997E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F145F6"/>
    <w:multiLevelType w:val="hybridMultilevel"/>
    <w:tmpl w:val="5F7A579C"/>
    <w:lvl w:ilvl="0" w:tplc="2146E5A0">
      <w:start w:val="1"/>
      <w:numFmt w:val="bullet"/>
      <w:lvlText w:val="•"/>
      <w:lvlJc w:val="left"/>
      <w:pPr>
        <w:ind w:left="36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5C49F1"/>
    <w:multiLevelType w:val="hybridMultilevel"/>
    <w:tmpl w:val="B1720C52"/>
    <w:lvl w:ilvl="0" w:tplc="B3961F2E">
      <w:start w:val="2"/>
      <w:numFmt w:val="upperLetter"/>
      <w:lvlText w:val="%1."/>
      <w:lvlJc w:val="left"/>
      <w:pPr>
        <w:tabs>
          <w:tab w:val="num" w:pos="1080"/>
        </w:tabs>
        <w:ind w:left="1080" w:hanging="360"/>
      </w:pPr>
      <w:rPr>
        <w:rFonts w:cs="Times New Roman" w:hint="default"/>
        <w:b w:val="0"/>
        <w:sz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15:restartNumberingAfterBreak="0">
    <w:nsid w:val="66DA1483"/>
    <w:multiLevelType w:val="hybridMultilevel"/>
    <w:tmpl w:val="DC428E8E"/>
    <w:lvl w:ilvl="0" w:tplc="E23CA68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E71121"/>
    <w:multiLevelType w:val="hybridMultilevel"/>
    <w:tmpl w:val="B868E452"/>
    <w:lvl w:ilvl="0" w:tplc="E2707A5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245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0A8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802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EC4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818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4AD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C79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641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A0A5C57"/>
    <w:multiLevelType w:val="hybridMultilevel"/>
    <w:tmpl w:val="0B7260D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A50980"/>
    <w:multiLevelType w:val="hybridMultilevel"/>
    <w:tmpl w:val="23EEB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540F3D"/>
    <w:multiLevelType w:val="hybridMultilevel"/>
    <w:tmpl w:val="B3E83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6D2F7578"/>
    <w:multiLevelType w:val="hybridMultilevel"/>
    <w:tmpl w:val="6660D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E454C7"/>
    <w:multiLevelType w:val="hybridMultilevel"/>
    <w:tmpl w:val="E2624F7C"/>
    <w:lvl w:ilvl="0" w:tplc="6F1E5FF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0F66436"/>
    <w:multiLevelType w:val="hybridMultilevel"/>
    <w:tmpl w:val="21D67548"/>
    <w:lvl w:ilvl="0" w:tplc="DCB6AFF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4A1CBA"/>
    <w:multiLevelType w:val="multilevel"/>
    <w:tmpl w:val="827EBAFA"/>
    <w:lvl w:ilvl="0">
      <w:start w:val="1"/>
      <w:numFmt w:val="decimal"/>
      <w:lvlText w:val="%1.0"/>
      <w:lvlJc w:val="left"/>
      <w:pPr>
        <w:ind w:left="109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1" w15:restartNumberingAfterBreak="0">
    <w:nsid w:val="789653FC"/>
    <w:multiLevelType w:val="hybridMultilevel"/>
    <w:tmpl w:val="85988EBE"/>
    <w:lvl w:ilvl="0" w:tplc="91748F26">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A12E6">
      <w:start w:val="1"/>
      <w:numFmt w:val="decimal"/>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A234C">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85090">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46D24">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051F4">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8A54A">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86AE2">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06E8E">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978476B"/>
    <w:multiLevelType w:val="hybridMultilevel"/>
    <w:tmpl w:val="216A5204"/>
    <w:lvl w:ilvl="0" w:tplc="EF80CA04">
      <w:start w:val="1"/>
      <w:numFmt w:val="upperLetter"/>
      <w:lvlText w:val="%1."/>
      <w:lvlJc w:val="left"/>
      <w:pPr>
        <w:ind w:left="1080" w:hanging="360"/>
      </w:pPr>
    </w:lvl>
    <w:lvl w:ilvl="1" w:tplc="9C8C12E0">
      <w:start w:val="1"/>
      <w:numFmt w:val="lowerLetter"/>
      <w:lvlText w:val="%2."/>
      <w:lvlJc w:val="left"/>
      <w:pPr>
        <w:ind w:left="1800" w:hanging="360"/>
      </w:pPr>
    </w:lvl>
    <w:lvl w:ilvl="2" w:tplc="6FB6192C">
      <w:start w:val="1"/>
      <w:numFmt w:val="lowerRoman"/>
      <w:lvlText w:val="%3."/>
      <w:lvlJc w:val="right"/>
      <w:pPr>
        <w:ind w:left="2520" w:hanging="180"/>
      </w:pPr>
    </w:lvl>
    <w:lvl w:ilvl="3" w:tplc="10EA2552">
      <w:start w:val="1"/>
      <w:numFmt w:val="decimal"/>
      <w:lvlText w:val="%4."/>
      <w:lvlJc w:val="left"/>
      <w:pPr>
        <w:ind w:left="3240" w:hanging="360"/>
      </w:pPr>
    </w:lvl>
    <w:lvl w:ilvl="4" w:tplc="1F46253E">
      <w:start w:val="1"/>
      <w:numFmt w:val="lowerLetter"/>
      <w:lvlText w:val="%5."/>
      <w:lvlJc w:val="left"/>
      <w:pPr>
        <w:ind w:left="3960" w:hanging="360"/>
      </w:pPr>
    </w:lvl>
    <w:lvl w:ilvl="5" w:tplc="445005FC">
      <w:start w:val="1"/>
      <w:numFmt w:val="lowerRoman"/>
      <w:lvlText w:val="%6."/>
      <w:lvlJc w:val="right"/>
      <w:pPr>
        <w:ind w:left="4680" w:hanging="180"/>
      </w:pPr>
    </w:lvl>
    <w:lvl w:ilvl="6" w:tplc="EFDA422C">
      <w:start w:val="1"/>
      <w:numFmt w:val="decimal"/>
      <w:lvlText w:val="%7."/>
      <w:lvlJc w:val="left"/>
      <w:pPr>
        <w:ind w:left="5400" w:hanging="360"/>
      </w:pPr>
    </w:lvl>
    <w:lvl w:ilvl="7" w:tplc="ED06B58E">
      <w:start w:val="1"/>
      <w:numFmt w:val="lowerLetter"/>
      <w:lvlText w:val="%8."/>
      <w:lvlJc w:val="left"/>
      <w:pPr>
        <w:ind w:left="6120" w:hanging="360"/>
      </w:pPr>
    </w:lvl>
    <w:lvl w:ilvl="8" w:tplc="760663E0">
      <w:start w:val="1"/>
      <w:numFmt w:val="lowerRoman"/>
      <w:lvlText w:val="%9."/>
      <w:lvlJc w:val="right"/>
      <w:pPr>
        <w:ind w:left="6840" w:hanging="180"/>
      </w:pPr>
    </w:lvl>
  </w:abstractNum>
  <w:abstractNum w:abstractNumId="73" w15:restartNumberingAfterBreak="0">
    <w:nsid w:val="7BAC417C"/>
    <w:multiLevelType w:val="hybridMultilevel"/>
    <w:tmpl w:val="445A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69"/>
  </w:num>
  <w:num w:numId="4">
    <w:abstractNumId w:val="34"/>
  </w:num>
  <w:num w:numId="5">
    <w:abstractNumId w:val="70"/>
  </w:num>
  <w:num w:numId="6">
    <w:abstractNumId w:val="67"/>
  </w:num>
  <w:num w:numId="7">
    <w:abstractNumId w:val="53"/>
  </w:num>
  <w:num w:numId="8">
    <w:abstractNumId w:val="55"/>
  </w:num>
  <w:num w:numId="9">
    <w:abstractNumId w:val="23"/>
  </w:num>
  <w:num w:numId="10">
    <w:abstractNumId w:val="59"/>
  </w:num>
  <w:num w:numId="11">
    <w:abstractNumId w:val="41"/>
  </w:num>
  <w:num w:numId="12">
    <w:abstractNumId w:val="27"/>
  </w:num>
  <w:num w:numId="13">
    <w:abstractNumId w:val="58"/>
  </w:num>
  <w:num w:numId="14">
    <w:abstractNumId w:val="46"/>
  </w:num>
  <w:num w:numId="15">
    <w:abstractNumId w:val="1"/>
  </w:num>
  <w:num w:numId="16">
    <w:abstractNumId w:val="16"/>
  </w:num>
  <w:num w:numId="17">
    <w:abstractNumId w:val="26"/>
  </w:num>
  <w:num w:numId="18">
    <w:abstractNumId w:val="15"/>
  </w:num>
  <w:num w:numId="19">
    <w:abstractNumId w:val="44"/>
  </w:num>
  <w:num w:numId="20">
    <w:abstractNumId w:val="52"/>
  </w:num>
  <w:num w:numId="21">
    <w:abstractNumId w:val="20"/>
  </w:num>
  <w:num w:numId="22">
    <w:abstractNumId w:val="12"/>
  </w:num>
  <w:num w:numId="23">
    <w:abstractNumId w:val="38"/>
  </w:num>
  <w:num w:numId="24">
    <w:abstractNumId w:val="56"/>
  </w:num>
  <w:num w:numId="25">
    <w:abstractNumId w:val="66"/>
  </w:num>
  <w:num w:numId="26">
    <w:abstractNumId w:val="62"/>
  </w:num>
  <w:num w:numId="27">
    <w:abstractNumId w:val="25"/>
  </w:num>
  <w:num w:numId="28">
    <w:abstractNumId w:val="8"/>
  </w:num>
  <w:num w:numId="29">
    <w:abstractNumId w:val="64"/>
  </w:num>
  <w:num w:numId="30">
    <w:abstractNumId w:val="30"/>
  </w:num>
  <w:num w:numId="31">
    <w:abstractNumId w:val="10"/>
  </w:num>
  <w:num w:numId="32">
    <w:abstractNumId w:val="43"/>
  </w:num>
  <w:num w:numId="33">
    <w:abstractNumId w:val="49"/>
  </w:num>
  <w:num w:numId="34">
    <w:abstractNumId w:val="29"/>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7"/>
  </w:num>
  <w:num w:numId="38">
    <w:abstractNumId w:val="32"/>
  </w:num>
  <w:num w:numId="39">
    <w:abstractNumId w:val="0"/>
  </w:num>
  <w:num w:numId="40">
    <w:abstractNumId w:val="37"/>
  </w:num>
  <w:num w:numId="41">
    <w:abstractNumId w:val="61"/>
  </w:num>
  <w:num w:numId="42">
    <w:abstractNumId w:val="65"/>
  </w:num>
  <w:num w:numId="43">
    <w:abstractNumId w:val="2"/>
  </w:num>
  <w:num w:numId="44">
    <w:abstractNumId w:val="48"/>
  </w:num>
  <w:num w:numId="45">
    <w:abstractNumId w:val="57"/>
  </w:num>
  <w:num w:numId="46">
    <w:abstractNumId w:val="60"/>
  </w:num>
  <w:num w:numId="47">
    <w:abstractNumId w:val="40"/>
  </w:num>
  <w:num w:numId="48">
    <w:abstractNumId w:val="73"/>
  </w:num>
  <w:num w:numId="49">
    <w:abstractNumId w:val="51"/>
  </w:num>
  <w:num w:numId="50">
    <w:abstractNumId w:val="22"/>
  </w:num>
  <w:num w:numId="51">
    <w:abstractNumId w:val="19"/>
  </w:num>
  <w:num w:numId="52">
    <w:abstractNumId w:val="35"/>
  </w:num>
  <w:num w:numId="53">
    <w:abstractNumId w:val="31"/>
  </w:num>
  <w:num w:numId="54">
    <w:abstractNumId w:val="42"/>
  </w:num>
  <w:num w:numId="55">
    <w:abstractNumId w:val="17"/>
  </w:num>
  <w:num w:numId="56">
    <w:abstractNumId w:val="18"/>
  </w:num>
  <w:num w:numId="57">
    <w:abstractNumId w:val="24"/>
  </w:num>
  <w:num w:numId="58">
    <w:abstractNumId w:val="11"/>
  </w:num>
  <w:num w:numId="59">
    <w:abstractNumId w:val="72"/>
  </w:num>
  <w:num w:numId="60">
    <w:abstractNumId w:val="3"/>
  </w:num>
  <w:num w:numId="61">
    <w:abstractNumId w:val="54"/>
  </w:num>
  <w:num w:numId="62">
    <w:abstractNumId w:val="50"/>
  </w:num>
  <w:num w:numId="63">
    <w:abstractNumId w:val="71"/>
  </w:num>
  <w:num w:numId="64">
    <w:abstractNumId w:val="63"/>
  </w:num>
  <w:num w:numId="65">
    <w:abstractNumId w:val="9"/>
  </w:num>
  <w:num w:numId="66">
    <w:abstractNumId w:val="33"/>
  </w:num>
  <w:num w:numId="67">
    <w:abstractNumId w:val="14"/>
  </w:num>
  <w:num w:numId="68">
    <w:abstractNumId w:val="28"/>
  </w:num>
  <w:num w:numId="69">
    <w:abstractNumId w:val="47"/>
  </w:num>
  <w:num w:numId="70">
    <w:abstractNumId w:val="21"/>
  </w:num>
  <w:num w:numId="71">
    <w:abstractNumId w:val="4"/>
  </w:num>
  <w:num w:numId="72">
    <w:abstractNumId w:val="45"/>
  </w:num>
  <w:num w:numId="73">
    <w:abstractNumId w:val="6"/>
  </w:num>
  <w:num w:numId="74">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39E8"/>
    <w:rsid w:val="00016FE7"/>
    <w:rsid w:val="0002482B"/>
    <w:rsid w:val="00024BA5"/>
    <w:rsid w:val="00056594"/>
    <w:rsid w:val="00074149"/>
    <w:rsid w:val="000842D2"/>
    <w:rsid w:val="000944FE"/>
    <w:rsid w:val="000A7985"/>
    <w:rsid w:val="000B11F8"/>
    <w:rsid w:val="000C618C"/>
    <w:rsid w:val="000C7FBD"/>
    <w:rsid w:val="000D06F1"/>
    <w:rsid w:val="000D4F9E"/>
    <w:rsid w:val="000E1A06"/>
    <w:rsid w:val="00102DDC"/>
    <w:rsid w:val="00103070"/>
    <w:rsid w:val="001042B6"/>
    <w:rsid w:val="001207F5"/>
    <w:rsid w:val="00141A9C"/>
    <w:rsid w:val="001459AE"/>
    <w:rsid w:val="00151451"/>
    <w:rsid w:val="0015426F"/>
    <w:rsid w:val="001639AC"/>
    <w:rsid w:val="00164031"/>
    <w:rsid w:val="00183D01"/>
    <w:rsid w:val="00185D67"/>
    <w:rsid w:val="00186D3C"/>
    <w:rsid w:val="00196E4A"/>
    <w:rsid w:val="00197988"/>
    <w:rsid w:val="001A09B3"/>
    <w:rsid w:val="001A5DD5"/>
    <w:rsid w:val="001B4F7D"/>
    <w:rsid w:val="001D037D"/>
    <w:rsid w:val="001D43DA"/>
    <w:rsid w:val="002016D1"/>
    <w:rsid w:val="002103F6"/>
    <w:rsid w:val="00212A76"/>
    <w:rsid w:val="0022178F"/>
    <w:rsid w:val="00222AE5"/>
    <w:rsid w:val="002233E8"/>
    <w:rsid w:val="002239A8"/>
    <w:rsid w:val="0022455D"/>
    <w:rsid w:val="00224FF0"/>
    <w:rsid w:val="00227596"/>
    <w:rsid w:val="002315B0"/>
    <w:rsid w:val="00231E6D"/>
    <w:rsid w:val="00236EDC"/>
    <w:rsid w:val="00244C20"/>
    <w:rsid w:val="00251356"/>
    <w:rsid w:val="00254447"/>
    <w:rsid w:val="00256410"/>
    <w:rsid w:val="00256DF6"/>
    <w:rsid w:val="00257E46"/>
    <w:rsid w:val="00261ACE"/>
    <w:rsid w:val="00262EF1"/>
    <w:rsid w:val="00265C17"/>
    <w:rsid w:val="0028276B"/>
    <w:rsid w:val="00284BC9"/>
    <w:rsid w:val="00285023"/>
    <w:rsid w:val="002911A0"/>
    <w:rsid w:val="00295250"/>
    <w:rsid w:val="002B59C7"/>
    <w:rsid w:val="002C0430"/>
    <w:rsid w:val="002C7E6E"/>
    <w:rsid w:val="002D2B17"/>
    <w:rsid w:val="00316509"/>
    <w:rsid w:val="003302AD"/>
    <w:rsid w:val="00331A97"/>
    <w:rsid w:val="00333D38"/>
    <w:rsid w:val="00341B0D"/>
    <w:rsid w:val="00342408"/>
    <w:rsid w:val="00345D6F"/>
    <w:rsid w:val="00346CC3"/>
    <w:rsid w:val="00347296"/>
    <w:rsid w:val="00361089"/>
    <w:rsid w:val="00362414"/>
    <w:rsid w:val="00374D72"/>
    <w:rsid w:val="00375423"/>
    <w:rsid w:val="00381C42"/>
    <w:rsid w:val="00383F47"/>
    <w:rsid w:val="00384538"/>
    <w:rsid w:val="00385F34"/>
    <w:rsid w:val="00387380"/>
    <w:rsid w:val="003A11BC"/>
    <w:rsid w:val="003B52D2"/>
    <w:rsid w:val="003C21A5"/>
    <w:rsid w:val="003C220A"/>
    <w:rsid w:val="003C60EF"/>
    <w:rsid w:val="003D7CA1"/>
    <w:rsid w:val="003E110D"/>
    <w:rsid w:val="003F32F3"/>
    <w:rsid w:val="003F37F5"/>
    <w:rsid w:val="00404D82"/>
    <w:rsid w:val="004072F1"/>
    <w:rsid w:val="00407B20"/>
    <w:rsid w:val="004134AB"/>
    <w:rsid w:val="00424FAB"/>
    <w:rsid w:val="004257B6"/>
    <w:rsid w:val="00436F3A"/>
    <w:rsid w:val="00452505"/>
    <w:rsid w:val="00455AAF"/>
    <w:rsid w:val="004642EF"/>
    <w:rsid w:val="00473252"/>
    <w:rsid w:val="004813C5"/>
    <w:rsid w:val="004865E2"/>
    <w:rsid w:val="00487771"/>
    <w:rsid w:val="00491F76"/>
    <w:rsid w:val="004A268E"/>
    <w:rsid w:val="004A57BA"/>
    <w:rsid w:val="004A7706"/>
    <w:rsid w:val="004B7C94"/>
    <w:rsid w:val="004C156C"/>
    <w:rsid w:val="004C6DA6"/>
    <w:rsid w:val="004D4180"/>
    <w:rsid w:val="004D6C57"/>
    <w:rsid w:val="004E302E"/>
    <w:rsid w:val="004E49C0"/>
    <w:rsid w:val="004F3C87"/>
    <w:rsid w:val="004F51F3"/>
    <w:rsid w:val="0050159D"/>
    <w:rsid w:val="005150C6"/>
    <w:rsid w:val="00522E96"/>
    <w:rsid w:val="005268B8"/>
    <w:rsid w:val="00526B81"/>
    <w:rsid w:val="0053245F"/>
    <w:rsid w:val="00533BB1"/>
    <w:rsid w:val="00543B53"/>
    <w:rsid w:val="00546475"/>
    <w:rsid w:val="005464C5"/>
    <w:rsid w:val="00551221"/>
    <w:rsid w:val="005522E4"/>
    <w:rsid w:val="005572F8"/>
    <w:rsid w:val="005631B2"/>
    <w:rsid w:val="00566F0B"/>
    <w:rsid w:val="005673AC"/>
    <w:rsid w:val="00567BAB"/>
    <w:rsid w:val="00577025"/>
    <w:rsid w:val="00584C22"/>
    <w:rsid w:val="00592A95"/>
    <w:rsid w:val="00594AF5"/>
    <w:rsid w:val="005B3CA3"/>
    <w:rsid w:val="005C0CF4"/>
    <w:rsid w:val="005C12DD"/>
    <w:rsid w:val="00615ACC"/>
    <w:rsid w:val="006179CB"/>
    <w:rsid w:val="006263B7"/>
    <w:rsid w:val="006318E6"/>
    <w:rsid w:val="0063193E"/>
    <w:rsid w:val="00636DB3"/>
    <w:rsid w:val="00651865"/>
    <w:rsid w:val="0066203A"/>
    <w:rsid w:val="006657FB"/>
    <w:rsid w:val="00677A48"/>
    <w:rsid w:val="006908B0"/>
    <w:rsid w:val="00691FE5"/>
    <w:rsid w:val="00692872"/>
    <w:rsid w:val="00695468"/>
    <w:rsid w:val="00696070"/>
    <w:rsid w:val="006B1394"/>
    <w:rsid w:val="006B52C0"/>
    <w:rsid w:val="006C54E7"/>
    <w:rsid w:val="006D0246"/>
    <w:rsid w:val="006D62A2"/>
    <w:rsid w:val="006E6117"/>
    <w:rsid w:val="006E68A4"/>
    <w:rsid w:val="007002A1"/>
    <w:rsid w:val="00712045"/>
    <w:rsid w:val="0073025F"/>
    <w:rsid w:val="0073125A"/>
    <w:rsid w:val="00732FEB"/>
    <w:rsid w:val="00736F2F"/>
    <w:rsid w:val="007473CA"/>
    <w:rsid w:val="00750AF6"/>
    <w:rsid w:val="007543C0"/>
    <w:rsid w:val="0076722D"/>
    <w:rsid w:val="00784286"/>
    <w:rsid w:val="00790D55"/>
    <w:rsid w:val="0079240B"/>
    <w:rsid w:val="007A06B9"/>
    <w:rsid w:val="007A14BA"/>
    <w:rsid w:val="007C1F6B"/>
    <w:rsid w:val="007C242E"/>
    <w:rsid w:val="007C33FE"/>
    <w:rsid w:val="007D05BB"/>
    <w:rsid w:val="007D2F30"/>
    <w:rsid w:val="007E1AD7"/>
    <w:rsid w:val="007E37E8"/>
    <w:rsid w:val="007E481A"/>
    <w:rsid w:val="007F7D57"/>
    <w:rsid w:val="00807303"/>
    <w:rsid w:val="0081685D"/>
    <w:rsid w:val="0083170D"/>
    <w:rsid w:val="0083463F"/>
    <w:rsid w:val="00835719"/>
    <w:rsid w:val="00836955"/>
    <w:rsid w:val="008644F1"/>
    <w:rsid w:val="00880A0E"/>
    <w:rsid w:val="00881B68"/>
    <w:rsid w:val="008A198F"/>
    <w:rsid w:val="008A201D"/>
    <w:rsid w:val="008B60CC"/>
    <w:rsid w:val="008C68AB"/>
    <w:rsid w:val="008C703B"/>
    <w:rsid w:val="008D3553"/>
    <w:rsid w:val="008E32A3"/>
    <w:rsid w:val="008E6C1C"/>
    <w:rsid w:val="008F3F4D"/>
    <w:rsid w:val="008F7811"/>
    <w:rsid w:val="00903372"/>
    <w:rsid w:val="009063B6"/>
    <w:rsid w:val="00913CCB"/>
    <w:rsid w:val="00913EC8"/>
    <w:rsid w:val="0092555A"/>
    <w:rsid w:val="00937B41"/>
    <w:rsid w:val="0095182A"/>
    <w:rsid w:val="00953239"/>
    <w:rsid w:val="00960E95"/>
    <w:rsid w:val="00971C58"/>
    <w:rsid w:val="0098226A"/>
    <w:rsid w:val="00990763"/>
    <w:rsid w:val="00995B6B"/>
    <w:rsid w:val="009977A9"/>
    <w:rsid w:val="009A2CDF"/>
    <w:rsid w:val="009A529F"/>
    <w:rsid w:val="009A533E"/>
    <w:rsid w:val="009B0324"/>
    <w:rsid w:val="009B1FE3"/>
    <w:rsid w:val="009D3491"/>
    <w:rsid w:val="009F7CE5"/>
    <w:rsid w:val="00A01035"/>
    <w:rsid w:val="00A0329C"/>
    <w:rsid w:val="00A0421D"/>
    <w:rsid w:val="00A04919"/>
    <w:rsid w:val="00A1383B"/>
    <w:rsid w:val="00A16BB1"/>
    <w:rsid w:val="00A17840"/>
    <w:rsid w:val="00A25F8E"/>
    <w:rsid w:val="00A322B8"/>
    <w:rsid w:val="00A50213"/>
    <w:rsid w:val="00A50414"/>
    <w:rsid w:val="00A5089E"/>
    <w:rsid w:val="00A5317E"/>
    <w:rsid w:val="00A56D36"/>
    <w:rsid w:val="00A67677"/>
    <w:rsid w:val="00A67C45"/>
    <w:rsid w:val="00A70F27"/>
    <w:rsid w:val="00A82E76"/>
    <w:rsid w:val="00A832C2"/>
    <w:rsid w:val="00A8748D"/>
    <w:rsid w:val="00A95C45"/>
    <w:rsid w:val="00AB1CA6"/>
    <w:rsid w:val="00AB5523"/>
    <w:rsid w:val="00AB5A85"/>
    <w:rsid w:val="00AC3F97"/>
    <w:rsid w:val="00AC5FBD"/>
    <w:rsid w:val="00AC6ECE"/>
    <w:rsid w:val="00AF3758"/>
    <w:rsid w:val="00AF3C6A"/>
    <w:rsid w:val="00B014DE"/>
    <w:rsid w:val="00B11E34"/>
    <w:rsid w:val="00B1628A"/>
    <w:rsid w:val="00B22305"/>
    <w:rsid w:val="00B31350"/>
    <w:rsid w:val="00B31E94"/>
    <w:rsid w:val="00B32544"/>
    <w:rsid w:val="00B35368"/>
    <w:rsid w:val="00B558AB"/>
    <w:rsid w:val="00B61069"/>
    <w:rsid w:val="00B82A53"/>
    <w:rsid w:val="00B96609"/>
    <w:rsid w:val="00BA6583"/>
    <w:rsid w:val="00BB3245"/>
    <w:rsid w:val="00BD3C8B"/>
    <w:rsid w:val="00BE069E"/>
    <w:rsid w:val="00BE08FF"/>
    <w:rsid w:val="00BF7CD5"/>
    <w:rsid w:val="00C020A5"/>
    <w:rsid w:val="00C109AC"/>
    <w:rsid w:val="00C12816"/>
    <w:rsid w:val="00C12D28"/>
    <w:rsid w:val="00C1468F"/>
    <w:rsid w:val="00C15D69"/>
    <w:rsid w:val="00C23CC7"/>
    <w:rsid w:val="00C3217D"/>
    <w:rsid w:val="00C334FF"/>
    <w:rsid w:val="00C502E1"/>
    <w:rsid w:val="00C55931"/>
    <w:rsid w:val="00C61549"/>
    <w:rsid w:val="00C6271D"/>
    <w:rsid w:val="00C64D43"/>
    <w:rsid w:val="00C65C42"/>
    <w:rsid w:val="00C82512"/>
    <w:rsid w:val="00C920C9"/>
    <w:rsid w:val="00C94E84"/>
    <w:rsid w:val="00CC0D13"/>
    <w:rsid w:val="00CC4137"/>
    <w:rsid w:val="00CD05C7"/>
    <w:rsid w:val="00CE5155"/>
    <w:rsid w:val="00D0686A"/>
    <w:rsid w:val="00D1235B"/>
    <w:rsid w:val="00D1261D"/>
    <w:rsid w:val="00D13D0D"/>
    <w:rsid w:val="00D21DFC"/>
    <w:rsid w:val="00D23594"/>
    <w:rsid w:val="00D34B13"/>
    <w:rsid w:val="00D35468"/>
    <w:rsid w:val="00D3547B"/>
    <w:rsid w:val="00D44977"/>
    <w:rsid w:val="00D51205"/>
    <w:rsid w:val="00D57620"/>
    <w:rsid w:val="00D57716"/>
    <w:rsid w:val="00D67AC4"/>
    <w:rsid w:val="00D747B9"/>
    <w:rsid w:val="00D75334"/>
    <w:rsid w:val="00D779A1"/>
    <w:rsid w:val="00D85B27"/>
    <w:rsid w:val="00D874E1"/>
    <w:rsid w:val="00D87BDA"/>
    <w:rsid w:val="00D95DBE"/>
    <w:rsid w:val="00D979DD"/>
    <w:rsid w:val="00DA0740"/>
    <w:rsid w:val="00DA0F68"/>
    <w:rsid w:val="00DB24A8"/>
    <w:rsid w:val="00DC7207"/>
    <w:rsid w:val="00DD562D"/>
    <w:rsid w:val="00DD768A"/>
    <w:rsid w:val="00DE4CF4"/>
    <w:rsid w:val="00DE4F59"/>
    <w:rsid w:val="00DF5FD5"/>
    <w:rsid w:val="00E01C88"/>
    <w:rsid w:val="00E05AD1"/>
    <w:rsid w:val="00E2090C"/>
    <w:rsid w:val="00E42ED6"/>
    <w:rsid w:val="00E4378C"/>
    <w:rsid w:val="00E45868"/>
    <w:rsid w:val="00E475FC"/>
    <w:rsid w:val="00E63382"/>
    <w:rsid w:val="00E63573"/>
    <w:rsid w:val="00E90322"/>
    <w:rsid w:val="00EB160E"/>
    <w:rsid w:val="00EB37BB"/>
    <w:rsid w:val="00EC4276"/>
    <w:rsid w:val="00EC6970"/>
    <w:rsid w:val="00EE1658"/>
    <w:rsid w:val="00EE2924"/>
    <w:rsid w:val="00EE6893"/>
    <w:rsid w:val="00EF2A44"/>
    <w:rsid w:val="00EF5F44"/>
    <w:rsid w:val="00F0235A"/>
    <w:rsid w:val="00F15A9C"/>
    <w:rsid w:val="00F1794D"/>
    <w:rsid w:val="00F244AE"/>
    <w:rsid w:val="00F42AC2"/>
    <w:rsid w:val="00F473AF"/>
    <w:rsid w:val="00F645B5"/>
    <w:rsid w:val="00F808AF"/>
    <w:rsid w:val="00F80F05"/>
    <w:rsid w:val="00F84F77"/>
    <w:rsid w:val="00F85A46"/>
    <w:rsid w:val="00F87231"/>
    <w:rsid w:val="00F90A80"/>
    <w:rsid w:val="00FA798F"/>
    <w:rsid w:val="00FB00D4"/>
    <w:rsid w:val="00FB642D"/>
    <w:rsid w:val="00FD23AC"/>
    <w:rsid w:val="00FD2FBE"/>
    <w:rsid w:val="00FD3E77"/>
    <w:rsid w:val="00FD7EBC"/>
    <w:rsid w:val="00FE1178"/>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7EA9ED3"/>
  <w15:docId w15:val="{E6EA23A0-46CA-4824-813E-ACB09F9D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paragraph" w:styleId="Heading5">
    <w:name w:val="heading 5"/>
    <w:basedOn w:val="Normal"/>
    <w:next w:val="Normal"/>
    <w:link w:val="Heading5Char"/>
    <w:uiPriority w:val="9"/>
    <w:semiHidden/>
    <w:unhideWhenUsed/>
    <w:qFormat/>
    <w:rsid w:val="0022178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F3758"/>
    <w:rPr>
      <w:rFonts w:ascii="Tahoma" w:hAnsi="Tahoma" w:cs="Tahoma"/>
      <w:sz w:val="16"/>
      <w:szCs w:val="16"/>
    </w:rPr>
  </w:style>
  <w:style w:type="character" w:styleId="Hyperlink">
    <w:name w:val="Hyperlink"/>
    <w:uiPriority w:val="99"/>
    <w:qFormat/>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uiPriority w:val="10"/>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uiPriority w:val="10"/>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unhideWhenUsed/>
    <w:rsid w:val="00452505"/>
    <w:pPr>
      <w:spacing w:after="240" w:line="324" w:lineRule="atLeast"/>
    </w:pPr>
    <w:rPr>
      <w:rFonts w:ascii="Times New Roman" w:eastAsia="Times New Roman" w:hAnsi="Times New Roman" w:cs="Times New Roman"/>
      <w:sz w:val="24"/>
      <w:szCs w:val="24"/>
    </w:rPr>
  </w:style>
  <w:style w:type="character" w:styleId="Emphasis">
    <w:name w:val="Emphasis"/>
    <w:uiPriority w:val="20"/>
    <w:qFormat/>
    <w:rsid w:val="00452505"/>
    <w:rPr>
      <w:i/>
      <w:iCs/>
    </w:rPr>
  </w:style>
  <w:style w:type="paragraph" w:customStyle="1" w:styleId="a">
    <w:name w:val="_"/>
    <w:basedOn w:val="Normal"/>
    <w:rsid w:val="00452505"/>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autoSpaceDE w:val="0"/>
      <w:autoSpaceDN w:val="0"/>
      <w:adjustRightInd w:val="0"/>
      <w:spacing w:after="0" w:line="240" w:lineRule="auto"/>
      <w:ind w:left="900" w:hanging="759"/>
      <w:jc w:val="both"/>
    </w:pPr>
    <w:rPr>
      <w:rFonts w:ascii="Courier" w:eastAsia="Times New Roman" w:hAnsi="Courier" w:cs="Times New Roman"/>
      <w:sz w:val="20"/>
      <w:szCs w:val="20"/>
    </w:rPr>
  </w:style>
  <w:style w:type="paragraph" w:customStyle="1" w:styleId="Level1">
    <w:name w:val="Level 1"/>
    <w:basedOn w:val="Normal"/>
    <w:rsid w:val="00452505"/>
    <w:pPr>
      <w:widowControl w:val="0"/>
      <w:autoSpaceDE w:val="0"/>
      <w:autoSpaceDN w:val="0"/>
      <w:adjustRightInd w:val="0"/>
      <w:spacing w:after="0" w:line="240" w:lineRule="auto"/>
      <w:ind w:left="1440" w:hanging="360"/>
      <w:outlineLvl w:val="0"/>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5250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2178F"/>
    <w:rPr>
      <w:rFonts w:asciiTheme="majorHAnsi" w:eastAsiaTheme="majorEastAsia" w:hAnsiTheme="majorHAnsi" w:cstheme="majorBidi"/>
      <w:color w:val="365F91" w:themeColor="accent1" w:themeShade="BF"/>
    </w:rPr>
  </w:style>
  <w:style w:type="paragraph" w:styleId="BodyTextIndent3">
    <w:name w:val="Body Text Indent 3"/>
    <w:basedOn w:val="Normal"/>
    <w:link w:val="BodyTextIndent3Char"/>
    <w:uiPriority w:val="99"/>
    <w:semiHidden/>
    <w:unhideWhenUsed/>
    <w:rsid w:val="002217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178F"/>
    <w:rPr>
      <w:sz w:val="16"/>
      <w:szCs w:val="16"/>
    </w:rPr>
  </w:style>
  <w:style w:type="paragraph" w:customStyle="1" w:styleId="Level3">
    <w:name w:val="Level 3"/>
    <w:basedOn w:val="Normal"/>
    <w:rsid w:val="00224FF0"/>
    <w:pPr>
      <w:widowControl w:val="0"/>
      <w:spacing w:after="0" w:line="240" w:lineRule="auto"/>
      <w:outlineLvl w:val="2"/>
    </w:pPr>
    <w:rPr>
      <w:rFonts w:ascii="Wide Latin" w:eastAsia="Times New Roman" w:hAnsi="Wide Latin" w:cs="Times New Roman"/>
      <w:snapToGrid w:val="0"/>
      <w:sz w:val="24"/>
      <w:szCs w:val="20"/>
    </w:rPr>
  </w:style>
  <w:style w:type="paragraph" w:customStyle="1" w:styleId="Default">
    <w:name w:val="Default"/>
    <w:qFormat/>
    <w:rsid w:val="00224FF0"/>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t">
    <w:name w:val="st"/>
    <w:rsid w:val="00224FF0"/>
  </w:style>
  <w:style w:type="paragraph" w:customStyle="1" w:styleId="p6">
    <w:name w:val="p6"/>
    <w:basedOn w:val="Normal"/>
    <w:rsid w:val="005631B2"/>
    <w:pPr>
      <w:widowControl w:val="0"/>
      <w:tabs>
        <w:tab w:val="left" w:pos="1077"/>
      </w:tabs>
      <w:autoSpaceDE w:val="0"/>
      <w:autoSpaceDN w:val="0"/>
      <w:adjustRightInd w:val="0"/>
      <w:spacing w:after="0" w:line="240" w:lineRule="atLeast"/>
      <w:ind w:left="1077" w:hanging="357"/>
      <w:jc w:val="both"/>
    </w:pPr>
    <w:rPr>
      <w:rFonts w:ascii="Times New Roman" w:eastAsia="Calibri" w:hAnsi="Times New Roman" w:cs="Times New Roman"/>
      <w:sz w:val="20"/>
      <w:szCs w:val="24"/>
    </w:rPr>
  </w:style>
  <w:style w:type="paragraph" w:customStyle="1" w:styleId="CFOBJ">
    <w:name w:val="CF_OBJ"/>
    <w:uiPriority w:val="99"/>
    <w:rsid w:val="005631B2"/>
    <w:pPr>
      <w:widowControl w:val="0"/>
      <w:autoSpaceDE w:val="0"/>
      <w:autoSpaceDN w:val="0"/>
      <w:adjustRightInd w:val="0"/>
      <w:spacing w:before="60" w:after="0" w:line="220" w:lineRule="exact"/>
      <w:ind w:left="360" w:hanging="360"/>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5631B2"/>
    <w:pPr>
      <w:spacing w:after="0" w:line="240" w:lineRule="auto"/>
    </w:pPr>
    <w:rPr>
      <w:rFonts w:ascii="Times New Roman" w:eastAsia="Times New Roman" w:hAnsi="Times New Roman" w:cs="Times New Roman"/>
      <w:sz w:val="24"/>
      <w:szCs w:val="24"/>
    </w:rPr>
  </w:style>
  <w:style w:type="paragraph" w:customStyle="1" w:styleId="default0">
    <w:name w:val="default"/>
    <w:basedOn w:val="Normal"/>
    <w:rsid w:val="005631B2"/>
    <w:pPr>
      <w:spacing w:after="0" w:line="240" w:lineRule="auto"/>
    </w:pPr>
    <w:rPr>
      <w:rFonts w:ascii="Times New Roman" w:eastAsia="Times New Roman" w:hAnsi="Times New Roman" w:cs="Times New Roman"/>
      <w:sz w:val="24"/>
      <w:szCs w:val="24"/>
    </w:rPr>
  </w:style>
  <w:style w:type="character" w:customStyle="1" w:styleId="Hyperlink0">
    <w:name w:val="Hyperlink.0"/>
    <w:qFormat/>
    <w:rsid w:val="00C920C9"/>
  </w:style>
  <w:style w:type="paragraph" w:styleId="BodyText2">
    <w:name w:val="Body Text 2"/>
    <w:basedOn w:val="Normal"/>
    <w:link w:val="BodyText2Char"/>
    <w:uiPriority w:val="99"/>
    <w:semiHidden/>
    <w:unhideWhenUsed/>
    <w:rsid w:val="00C920C9"/>
    <w:pPr>
      <w:spacing w:after="120" w:line="480" w:lineRule="auto"/>
    </w:pPr>
  </w:style>
  <w:style w:type="character" w:customStyle="1" w:styleId="BodyText2Char">
    <w:name w:val="Body Text 2 Char"/>
    <w:basedOn w:val="DefaultParagraphFont"/>
    <w:link w:val="BodyText2"/>
    <w:uiPriority w:val="99"/>
    <w:semiHidden/>
    <w:rsid w:val="00C920C9"/>
  </w:style>
  <w:style w:type="paragraph" w:styleId="PlainText">
    <w:name w:val="Plain Text"/>
    <w:basedOn w:val="Normal"/>
    <w:link w:val="PlainTextChar"/>
    <w:qFormat/>
    <w:rsid w:val="00C920C9"/>
    <w:pPr>
      <w:spacing w:after="160" w:line="259"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rsid w:val="00C920C9"/>
    <w:rPr>
      <w:rFonts w:ascii="Consolas" w:eastAsia="Times New Roman" w:hAnsi="Consolas" w:cs="Times New Roman"/>
      <w:sz w:val="21"/>
      <w:szCs w:val="21"/>
    </w:rPr>
  </w:style>
  <w:style w:type="table" w:customStyle="1" w:styleId="TableGrid0">
    <w:name w:val="TableGrid"/>
    <w:rsid w:val="00C920C9"/>
    <w:pPr>
      <w:spacing w:after="0" w:line="240" w:lineRule="auto"/>
    </w:pPr>
    <w:rPr>
      <w:rFonts w:eastAsiaTheme="minorEastAsia"/>
      <w:lang w:eastAsia="ja-JP"/>
    </w:rPr>
    <w:tblPr>
      <w:tblCellMar>
        <w:top w:w="0" w:type="dxa"/>
        <w:left w:w="0" w:type="dxa"/>
        <w:bottom w:w="0" w:type="dxa"/>
        <w:right w:w="0" w:type="dxa"/>
      </w:tblCellMar>
    </w:tblPr>
  </w:style>
  <w:style w:type="paragraph" w:styleId="Revision">
    <w:name w:val="Revision"/>
    <w:hidden/>
    <w:uiPriority w:val="99"/>
    <w:semiHidden/>
    <w:rsid w:val="00C92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search?q=what+is+a+citation&amp;ie=utf-8&amp;oe=utf-8" TargetMode="External"/><Relationship Id="rId21" Type="http://schemas.openxmlformats.org/officeDocument/2006/relationships/hyperlink" Target="https://owl.english.purdue.edu/owl/resource/589/01/" TargetMode="External"/><Relationship Id="rId42" Type="http://schemas.openxmlformats.org/officeDocument/2006/relationships/hyperlink" Target="http://arkansased.org/pd/index.html" TargetMode="External"/><Relationship Id="rId47" Type="http://schemas.openxmlformats.org/officeDocument/2006/relationships/hyperlink" Target="http://www.pai-ca.org/pubs/504001SpecEdIndex.htm" TargetMode="External"/><Relationship Id="rId63" Type="http://schemas.openxmlformats.org/officeDocument/2006/relationships/hyperlink" Target="http://www.cdc.gov/ncbddd/autism/" TargetMode="External"/><Relationship Id="rId68" Type="http://schemas.openxmlformats.org/officeDocument/2006/relationships/hyperlink" Target="http://www2.astate.edu/disability/" TargetMode="External"/><Relationship Id="rId84" Type="http://schemas.openxmlformats.org/officeDocument/2006/relationships/image" Target="media/image5.jpg"/><Relationship Id="rId89" Type="http://schemas.openxmlformats.org/officeDocument/2006/relationships/hyperlink" Target="http://www.arkansased.gov/divisions/learning-services/professional-development" TargetMode="External"/><Relationship Id="rId16" Type="http://schemas.openxmlformats.org/officeDocument/2006/relationships/hyperlink" Target="http://www.ciu20.org/cms/lib07/PA01916263/Centricity/Domain/13/FFT%20SmartCard.jpg" TargetMode="External"/><Relationship Id="rId107" Type="http://schemas.openxmlformats.org/officeDocument/2006/relationships/theme" Target="theme/theme1.xml"/><Relationship Id="rId11" Type="http://schemas.openxmlformats.org/officeDocument/2006/relationships/hyperlink" Target="http://www.astate.edu/a/registrar/students/bulletins/index.dot" TargetMode="External"/><Relationship Id="rId32" Type="http://schemas.openxmlformats.org/officeDocument/2006/relationships/hyperlink" Target="http://arkansased.org/pd/index.html" TargetMode="External"/><Relationship Id="rId37" Type="http://schemas.openxmlformats.org/officeDocument/2006/relationships/hyperlink" Target="http://www.arkansased.gov/divisions/learning-services/curriculum-and-instruction/curriculum-framework-documents" TargetMode="External"/><Relationship Id="rId53" Type="http://schemas.openxmlformats.org/officeDocument/2006/relationships/hyperlink" Target="http://www.autism-society.org/site/PageServer" TargetMode="External"/><Relationship Id="rId58" Type="http://schemas.openxmlformats.org/officeDocument/2006/relationships/hyperlink" Target="http://www.autismteachingtools.com" TargetMode="External"/><Relationship Id="rId74" Type="http://schemas.openxmlformats.org/officeDocument/2006/relationships/hyperlink" Target="http://www.astate.edu/disability/" TargetMode="External"/><Relationship Id="rId79" Type="http://schemas.openxmlformats.org/officeDocument/2006/relationships/hyperlink" Target="http://www2.astate.edu/a/finance-admin/its/services/software.dot"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www.arkansased.gov/divisions/learning-services/professional-development" TargetMode="External"/><Relationship Id="rId95" Type="http://schemas.openxmlformats.org/officeDocument/2006/relationships/hyperlink" Target="http://www.astate.edu/disability" TargetMode="External"/><Relationship Id="rId22" Type="http://schemas.openxmlformats.org/officeDocument/2006/relationships/hyperlink" Target="mailto:gneal@astate.edu" TargetMode="External"/><Relationship Id="rId27" Type="http://schemas.openxmlformats.org/officeDocument/2006/relationships/hyperlink" Target="http://www.astate.edu/a/student-conduct/student-standards/handbook-home.dot" TargetMode="External"/><Relationship Id="rId43" Type="http://schemas.openxmlformats.org/officeDocument/2006/relationships/hyperlink" Target="http://www2.astate.edu/disability/" TargetMode="External"/><Relationship Id="rId48" Type="http://schemas.openxmlformats.org/officeDocument/2006/relationships/hyperlink" Target="http://www.ldonline.org" TargetMode="External"/><Relationship Id="rId64" Type="http://schemas.openxmlformats.org/officeDocument/2006/relationships/hyperlink" Target="http://www.nimh.nih.gov/publicat/autism.cfm" TargetMode="External"/><Relationship Id="rId69" Type="http://schemas.openxmlformats.org/officeDocument/2006/relationships/hyperlink" Target="https://go.proctoru.com/session/new" TargetMode="External"/><Relationship Id="rId80" Type="http://schemas.openxmlformats.org/officeDocument/2006/relationships/hyperlink" Target="http://www2.astate.edu/disability/" TargetMode="External"/><Relationship Id="rId85" Type="http://schemas.openxmlformats.org/officeDocument/2006/relationships/hyperlink" Target="file:///C:\Users\ashaw\Desktop\ashaw@astate.edu" TargetMode="External"/><Relationship Id="rId12" Type="http://schemas.openxmlformats.org/officeDocument/2006/relationships/image" Target="media/image1.png"/><Relationship Id="rId17" Type="http://schemas.openxmlformats.org/officeDocument/2006/relationships/hyperlink" Target="http://www.astate.edu/disability" TargetMode="External"/><Relationship Id="rId33" Type="http://schemas.openxmlformats.org/officeDocument/2006/relationships/hyperlink" Target="http://www.arkansased.org/public/userfiles/HR_and_Educator_Effectiveness/Educator_Prep/Arkansas_Teaching_Standards_2012.pdf" TargetMode="External"/><Relationship Id="rId38" Type="http://schemas.openxmlformats.org/officeDocument/2006/relationships/hyperlink" Target="http://www.astate.edu/disability" TargetMode="External"/><Relationship Id="rId59" Type="http://schemas.openxmlformats.org/officeDocument/2006/relationships/hyperlink" Target="http://www.teacch.com" TargetMode="External"/><Relationship Id="rId103" Type="http://schemas.openxmlformats.org/officeDocument/2006/relationships/footer" Target="footer1.xml"/><Relationship Id="rId20" Type="http://schemas.openxmlformats.org/officeDocument/2006/relationships/hyperlink" Target="http://www.plagiarism.org/" TargetMode="External"/><Relationship Id="rId41" Type="http://schemas.openxmlformats.org/officeDocument/2006/relationships/hyperlink" Target="https://owl.english.purdue.edu/owl/resource/589/01/" TargetMode="External"/><Relationship Id="rId54" Type="http://schemas.openxmlformats.org/officeDocument/2006/relationships/hyperlink" Target="http://www.autismspeaks.org" TargetMode="External"/><Relationship Id="rId62" Type="http://schemas.openxmlformats.org/officeDocument/2006/relationships/hyperlink" Target="http://www.autism-society.org" TargetMode="External"/><Relationship Id="rId70" Type="http://schemas.openxmlformats.org/officeDocument/2006/relationships/hyperlink" Target="http://www.proctoru.com/testitout" TargetMode="External"/><Relationship Id="rId75" Type="http://schemas.openxmlformats.org/officeDocument/2006/relationships/image" Target="media/image4.png"/><Relationship Id="rId83" Type="http://schemas.openxmlformats.org/officeDocument/2006/relationships/hyperlink" Target="http://www.proctoru.com/testitout" TargetMode="External"/><Relationship Id="rId88" Type="http://schemas.openxmlformats.org/officeDocument/2006/relationships/hyperlink" Target="http://www.arkansased.gov/divisions/learning-services/professional-development" TargetMode="External"/><Relationship Id="rId91" Type="http://schemas.openxmlformats.org/officeDocument/2006/relationships/hyperlink" Target="http://www.arkansased.gov/divisions/learning-services/professional-development" TargetMode="External"/><Relationship Id="rId96" Type="http://schemas.openxmlformats.org/officeDocument/2006/relationships/hyperlink" Target="https://go.proctoru.com/session/ne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kansased.gov/divisions/learning-services/professional-development" TargetMode="External"/><Relationship Id="rId23" Type="http://schemas.openxmlformats.org/officeDocument/2006/relationships/hyperlink" Target="http://www.arkansased.gov/divisions/learning-services/professional-development" TargetMode="External"/><Relationship Id="rId28" Type="http://schemas.openxmlformats.org/officeDocument/2006/relationships/hyperlink" Target="http://www.plagiarism.org/" TargetMode="External"/><Relationship Id="rId36" Type="http://schemas.openxmlformats.org/officeDocument/2006/relationships/hyperlink" Target="http://www.arkansased.gov/divisions/learning-services/professional-development" TargetMode="External"/><Relationship Id="rId49" Type="http://schemas.openxmlformats.org/officeDocument/2006/relationships/hyperlink" Target="http://www.greatschools.org/special-education.topic?content=1541" TargetMode="External"/><Relationship Id="rId57" Type="http://schemas.openxmlformats.org/officeDocument/2006/relationships/hyperlink" Target="http://www.tinsnips.org" TargetMode="External"/><Relationship Id="rId106" Type="http://schemas.openxmlformats.org/officeDocument/2006/relationships/glossaryDocument" Target="glossary/document.xml"/><Relationship Id="rId10" Type="http://schemas.openxmlformats.org/officeDocument/2006/relationships/hyperlink" Target="mailto:gneal@astate.edu" TargetMode="External"/><Relationship Id="rId31" Type="http://schemas.openxmlformats.org/officeDocument/2006/relationships/hyperlink" Target="http://www2.astate.edu/disability/" TargetMode="External"/><Relationship Id="rId44" Type="http://schemas.openxmlformats.org/officeDocument/2006/relationships/hyperlink" Target="http://idea.ed.gov" TargetMode="External"/><Relationship Id="rId52" Type="http://schemas.openxmlformats.org/officeDocument/2006/relationships/hyperlink" Target="http://www.cec.sped.org" TargetMode="External"/><Relationship Id="rId60" Type="http://schemas.openxmlformats.org/officeDocument/2006/relationships/hyperlink" Target="http://www.angelfire.com/pa5/as/asteachersites.html" TargetMode="External"/><Relationship Id="rId65" Type="http://schemas.openxmlformats.org/officeDocument/2006/relationships/hyperlink" Target="http://www.NLDline.com" TargetMode="External"/><Relationship Id="rId73" Type="http://schemas.openxmlformats.org/officeDocument/2006/relationships/hyperlink" Target="http://www.ciu20.org/cms/lib07/PA01916263/Centricity/Domain/13/FFT%20SmartCard.jpg" TargetMode="External"/><Relationship Id="rId78" Type="http://schemas.openxmlformats.org/officeDocument/2006/relationships/hyperlink" Target="http://www.astate.edu/a/its/software-downloads/" TargetMode="External"/><Relationship Id="rId81" Type="http://schemas.openxmlformats.org/officeDocument/2006/relationships/hyperlink" Target="https://go.proctoru.com/session/new" TargetMode="External"/><Relationship Id="rId86" Type="http://schemas.openxmlformats.org/officeDocument/2006/relationships/hyperlink" Target="http://www.arkansased.gov/divisions/learning-services/professional-development" TargetMode="External"/><Relationship Id="rId94" Type="http://schemas.openxmlformats.org/officeDocument/2006/relationships/hyperlink" Target="http://www.astate.edu/disability" TargetMode="External"/><Relationship Id="rId99" Type="http://schemas.openxmlformats.org/officeDocument/2006/relationships/hyperlink" Target="http://www.proctoru.com/testitout" TargetMode="External"/><Relationship Id="rId101" Type="http://schemas.openxmlformats.org/officeDocument/2006/relationships/hyperlink" Target="http://www.proctoru.com/testitout"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hyperlink" Target="http://www.arkansased.gov/divisions/learning-services/curriculum-and-instruction/curriculum-framework-documents" TargetMode="External"/><Relationship Id="rId39" Type="http://schemas.openxmlformats.org/officeDocument/2006/relationships/hyperlink" Target="http://www.astate.edu/a/student-conduct/student-standards/handbook-home.dot" TargetMode="External"/><Relationship Id="rId34" Type="http://schemas.openxmlformats.org/officeDocument/2006/relationships/hyperlink" Target="http://www.ciu20.org/cms/lib07/PA01916263/Centricity/Domain/13/FFT%20SmartCard.jpg" TargetMode="External"/><Relationship Id="rId50" Type="http://schemas.openxmlformats.org/officeDocument/2006/relationships/hyperlink" Target="http://www.ldanatl.org" TargetMode="External"/><Relationship Id="rId55" Type="http://schemas.openxmlformats.org/officeDocument/2006/relationships/hyperlink" Target="http://www.autismeducation.net/index.htm" TargetMode="External"/><Relationship Id="rId76" Type="http://schemas.openxmlformats.org/officeDocument/2006/relationships/hyperlink" Target="https://exmail.astate.edu/exchweb/bin/redir.asp?URL=http://www.cengagebrain.com/shop/isbn/0495602183?cid=rdl" TargetMode="External"/><Relationship Id="rId97" Type="http://schemas.openxmlformats.org/officeDocument/2006/relationships/hyperlink" Target="https://go.proctoru.com/session/new" TargetMode="External"/><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roctoru.com/testitout" TargetMode="External"/><Relationship Id="rId92" Type="http://schemas.openxmlformats.org/officeDocument/2006/relationships/hyperlink" Target="http://csfeonline.org/" TargetMode="External"/><Relationship Id="rId2" Type="http://schemas.openxmlformats.org/officeDocument/2006/relationships/numbering" Target="numbering.xml"/><Relationship Id="rId29" Type="http://schemas.openxmlformats.org/officeDocument/2006/relationships/hyperlink" Target="https://owl.english.purdue.edu/owl/resource/589/01/" TargetMode="External"/><Relationship Id="rId24" Type="http://schemas.openxmlformats.org/officeDocument/2006/relationships/hyperlink" Target="http://www.astate.edu/disability" TargetMode="External"/><Relationship Id="rId40" Type="http://schemas.openxmlformats.org/officeDocument/2006/relationships/hyperlink" Target="http://www.plagiarism.org/" TargetMode="External"/><Relationship Id="rId45" Type="http://schemas.openxmlformats.org/officeDocument/2006/relationships/hyperlink" Target="http://wrightslaw.com" TargetMode="External"/><Relationship Id="rId66" Type="http://schemas.openxmlformats.org/officeDocument/2006/relationships/hyperlink" Target="http://www.NLDontheweb.org" TargetMode="External"/><Relationship Id="rId87" Type="http://schemas.openxmlformats.org/officeDocument/2006/relationships/hyperlink" Target="http://www.arkansased.gov/divisions/learning-services/professional-development" TargetMode="External"/><Relationship Id="rId61" Type="http://schemas.openxmlformats.org/officeDocument/2006/relationships/hyperlink" Target="http://www.nea.org/neatoday/0802/autismresources.html" TargetMode="External"/><Relationship Id="rId82" Type="http://schemas.openxmlformats.org/officeDocument/2006/relationships/hyperlink" Target="http://www.proctoru.com/testitout" TargetMode="External"/><Relationship Id="rId19" Type="http://schemas.openxmlformats.org/officeDocument/2006/relationships/hyperlink" Target="http://www.astate.edu/a/student-conduct/student-standards/handbook-home.dot" TargetMode="External"/><Relationship Id="rId14" Type="http://schemas.openxmlformats.org/officeDocument/2006/relationships/image" Target="media/image2.png"/><Relationship Id="rId30" Type="http://schemas.openxmlformats.org/officeDocument/2006/relationships/hyperlink" Target="http://arkansased.org/pd/index.html" TargetMode="External"/><Relationship Id="rId35" Type="http://schemas.openxmlformats.org/officeDocument/2006/relationships/hyperlink" Target="http://www2.astate.edu/disability/" TargetMode="External"/><Relationship Id="rId56" Type="http://schemas.openxmlformats.org/officeDocument/2006/relationships/hyperlink" Target="http://trainland.tripod.com/educatio.htm" TargetMode="External"/><Relationship Id="rId77" Type="http://schemas.openxmlformats.org/officeDocument/2006/relationships/hyperlink" Target="http://www.astate.edu/a/its/software-downloads/" TargetMode="External"/><Relationship Id="rId100" Type="http://schemas.openxmlformats.org/officeDocument/2006/relationships/hyperlink" Target="http://www.proctoru.com/testitout" TargetMode="External"/><Relationship Id="rId105" Type="http://schemas.openxmlformats.org/officeDocument/2006/relationships/fontTable" Target="fontTable.xml"/><Relationship Id="rId8" Type="http://schemas.openxmlformats.org/officeDocument/2006/relationships/hyperlink" Target="mailto:curriculum@astate.edu" TargetMode="External"/><Relationship Id="rId51" Type="http://schemas.openxmlformats.org/officeDocument/2006/relationships/hyperlink" Target="http://www.ncld.org" TargetMode="External"/><Relationship Id="rId72" Type="http://schemas.openxmlformats.org/officeDocument/2006/relationships/hyperlink" Target="http://www.arkansased.org/public/userfiles/HR_and_Educator_Effectiveness/Educator_Prep/Arkansas_Teaching_Standards_2012.pdf" TargetMode="External"/><Relationship Id="rId93" Type="http://schemas.openxmlformats.org/officeDocument/2006/relationships/hyperlink" Target="http://csfeonline.org/" TargetMode="External"/><Relationship Id="rId98" Type="http://schemas.openxmlformats.org/officeDocument/2006/relationships/hyperlink" Target="http://www.proctoru.com/testitout" TargetMode="External"/><Relationship Id="rId3" Type="http://schemas.openxmlformats.org/officeDocument/2006/relationships/styles" Target="styles.xml"/><Relationship Id="rId25" Type="http://schemas.openxmlformats.org/officeDocument/2006/relationships/hyperlink" Target="http://www.arkansased.gov/divisions/learning-services/curriculum-and-instruction/curriculum-framework-documents" TargetMode="External"/><Relationship Id="rId46" Type="http://schemas.openxmlformats.org/officeDocument/2006/relationships/hyperlink" Target="http://www.pai-ca.org" TargetMode="External"/><Relationship Id="rId67"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CC640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CC640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3C3594339D548CFA428F927F829CB1F"/>
        <w:category>
          <w:name w:val="General"/>
          <w:gallery w:val="placeholder"/>
        </w:category>
        <w:types>
          <w:type w:val="bbPlcHdr"/>
        </w:types>
        <w:behaviors>
          <w:behavior w:val="content"/>
        </w:behaviors>
        <w:guid w:val="{7D941ECC-CA6C-48A3-A3BB-653127E4F350}"/>
      </w:docPartPr>
      <w:docPartBody>
        <w:p w:rsidR="00D70D53" w:rsidRDefault="00D70D53" w:rsidP="00D70D53">
          <w:pPr>
            <w:pStyle w:val="E3C3594339D548CFA428F927F829CB1F"/>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Wide Latin">
    <w:panose1 w:val="020A0A070505050204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10cpi">
    <w:altName w:val="Courier New"/>
    <w:panose1 w:val="00000000000000000000"/>
    <w:charset w:val="00"/>
    <w:family w:val="swiss"/>
    <w:notTrueType/>
    <w:pitch w:val="default"/>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j-ea">
    <w:panose1 w:val="00000000000000000000"/>
    <w:charset w:val="00"/>
    <w:family w:val="roman"/>
    <w:notTrueType/>
    <w:pitch w:val="default"/>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6D84"/>
    <w:rsid w:val="00051A33"/>
    <w:rsid w:val="000C2025"/>
    <w:rsid w:val="000D0193"/>
    <w:rsid w:val="00122CB7"/>
    <w:rsid w:val="00147786"/>
    <w:rsid w:val="00160960"/>
    <w:rsid w:val="00176588"/>
    <w:rsid w:val="001A09AC"/>
    <w:rsid w:val="001A70B6"/>
    <w:rsid w:val="001E7F44"/>
    <w:rsid w:val="0022202C"/>
    <w:rsid w:val="00244A14"/>
    <w:rsid w:val="002773CC"/>
    <w:rsid w:val="002A258E"/>
    <w:rsid w:val="002D04B0"/>
    <w:rsid w:val="00334078"/>
    <w:rsid w:val="00370F48"/>
    <w:rsid w:val="003E1CB1"/>
    <w:rsid w:val="003F3E80"/>
    <w:rsid w:val="004334CD"/>
    <w:rsid w:val="004335B1"/>
    <w:rsid w:val="004932DA"/>
    <w:rsid w:val="004B3805"/>
    <w:rsid w:val="004E1A75"/>
    <w:rsid w:val="005238D7"/>
    <w:rsid w:val="00546CC9"/>
    <w:rsid w:val="00587536"/>
    <w:rsid w:val="005D5D2F"/>
    <w:rsid w:val="00602EE2"/>
    <w:rsid w:val="00623293"/>
    <w:rsid w:val="007562FE"/>
    <w:rsid w:val="00757AAF"/>
    <w:rsid w:val="007A0210"/>
    <w:rsid w:val="007C587F"/>
    <w:rsid w:val="00822EE1"/>
    <w:rsid w:val="0087272D"/>
    <w:rsid w:val="00885980"/>
    <w:rsid w:val="008D30A9"/>
    <w:rsid w:val="0090371E"/>
    <w:rsid w:val="009856DC"/>
    <w:rsid w:val="009B6AB6"/>
    <w:rsid w:val="009C008A"/>
    <w:rsid w:val="009F4C18"/>
    <w:rsid w:val="00AD5D56"/>
    <w:rsid w:val="00AF6B44"/>
    <w:rsid w:val="00B2559E"/>
    <w:rsid w:val="00B46AFF"/>
    <w:rsid w:val="00BD5301"/>
    <w:rsid w:val="00BF37CC"/>
    <w:rsid w:val="00C76DCD"/>
    <w:rsid w:val="00CB2BD2"/>
    <w:rsid w:val="00CC59D1"/>
    <w:rsid w:val="00CC640B"/>
    <w:rsid w:val="00CD4EF8"/>
    <w:rsid w:val="00D34C01"/>
    <w:rsid w:val="00D70D53"/>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0D5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C75F4C458F2E4DBD9D8D3787741C91B9">
    <w:name w:val="C75F4C458F2E4DBD9D8D3787741C91B9"/>
    <w:rsid w:val="00C76DCD"/>
    <w:pPr>
      <w:spacing w:after="160" w:line="259" w:lineRule="auto"/>
    </w:pPr>
  </w:style>
  <w:style w:type="paragraph" w:customStyle="1" w:styleId="16C704B0B3334CBEA0704F2581A12F77">
    <w:name w:val="16C704B0B3334CBEA0704F2581A12F77"/>
    <w:rsid w:val="00885980"/>
    <w:pPr>
      <w:spacing w:after="160" w:line="259" w:lineRule="auto"/>
    </w:pPr>
  </w:style>
  <w:style w:type="paragraph" w:customStyle="1" w:styleId="E3C3594339D548CFA428F927F829CB1F">
    <w:name w:val="E3C3594339D548CFA428F927F829CB1F"/>
    <w:rsid w:val="00D70D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0C1F-B603-4EC2-B4A6-949BC427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37585</Words>
  <Characters>214240</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MARY J. BRADLEY</cp:lastModifiedBy>
  <cp:revision>3</cp:revision>
  <cp:lastPrinted>2018-01-29T15:16:00Z</cp:lastPrinted>
  <dcterms:created xsi:type="dcterms:W3CDTF">2018-01-29T20:59:00Z</dcterms:created>
  <dcterms:modified xsi:type="dcterms:W3CDTF">2018-01-29T20:59:00Z</dcterms:modified>
</cp:coreProperties>
</file>