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0B" w:rsidRDefault="001E490B" w:rsidP="001E490B">
      <w:r>
        <w:rPr>
          <w:b/>
          <w:bCs/>
        </w:rPr>
        <w:t>Arkansas State University embraces diversity in all of its faculty, students, and staff. The university is committed to promoting equal opportunity and cultural plurality by respecting and appreciating all individuals. The university aspires to create an academic environment that is free of intolerance and prejudices. The university is devoted to creating opportunities to faculty, students and staff to flourish in their pursuit of excellence.</w:t>
      </w:r>
      <w:r>
        <w:rPr>
          <w:b/>
          <w:bCs/>
        </w:rPr>
        <w:br/>
        <w:t> </w:t>
      </w:r>
      <w:r>
        <w:rPr>
          <w:b/>
          <w:bCs/>
        </w:rPr>
        <w:br/>
        <w:t>Arkansas State University recognizes differences among its constituents which includes, but not limited to:</w:t>
      </w:r>
      <w:r>
        <w:rPr>
          <w:b/>
          <w:bCs/>
        </w:rPr>
        <w:br/>
        <w:t>age and experiences</w:t>
      </w:r>
      <w:r>
        <w:rPr>
          <w:b/>
          <w:bCs/>
        </w:rPr>
        <w:br/>
        <w:t>economic status</w:t>
      </w:r>
      <w:r>
        <w:rPr>
          <w:b/>
          <w:bCs/>
        </w:rPr>
        <w:br/>
        <w:t>education and training</w:t>
      </w:r>
      <w:r>
        <w:rPr>
          <w:b/>
          <w:bCs/>
        </w:rPr>
        <w:br/>
        <w:t xml:space="preserve">employment </w:t>
      </w:r>
      <w:r>
        <w:rPr>
          <w:b/>
          <w:bCs/>
        </w:rPr>
        <w:br/>
        <w:t>gender</w:t>
      </w:r>
      <w:r>
        <w:rPr>
          <w:b/>
          <w:bCs/>
        </w:rPr>
        <w:br/>
        <w:t>job level</w:t>
      </w:r>
      <w:r>
        <w:rPr>
          <w:b/>
          <w:bCs/>
        </w:rPr>
        <w:br/>
        <w:t>physical and mental abilities</w:t>
      </w:r>
      <w:r>
        <w:rPr>
          <w:b/>
          <w:bCs/>
        </w:rPr>
        <w:br/>
        <w:t>professional employment</w:t>
      </w:r>
      <w:r>
        <w:rPr>
          <w:b/>
          <w:bCs/>
        </w:rPr>
        <w:br/>
        <w:t>race, nationality, and ethnicity</w:t>
      </w:r>
      <w:r>
        <w:rPr>
          <w:b/>
          <w:bCs/>
        </w:rPr>
        <w:br/>
        <w:t>religion</w:t>
      </w:r>
      <w:r>
        <w:rPr>
          <w:b/>
          <w:bCs/>
        </w:rPr>
        <w:br/>
        <w:t>sexual orientation</w:t>
      </w:r>
      <w:r>
        <w:rPr>
          <w:b/>
          <w:bCs/>
        </w:rPr>
        <w:br/>
        <w:t>ways of learning and communicating</w:t>
      </w:r>
      <w:r>
        <w:t xml:space="preserve"> </w:t>
      </w:r>
    </w:p>
    <w:p w:rsidR="001E490B" w:rsidRDefault="001E490B" w:rsidP="001E490B"/>
    <w:p w:rsidR="001E490B" w:rsidRDefault="001E490B" w:rsidP="001E490B"/>
    <w:p w:rsidR="00003C51" w:rsidRDefault="00003C51"/>
    <w:sectPr w:rsidR="00003C51" w:rsidSect="00003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20"/>
  <w:characterSpacingControl w:val="doNotCompress"/>
  <w:compat/>
  <w:rsids>
    <w:rsidRoot w:val="001E490B"/>
    <w:rsid w:val="00003C51"/>
    <w:rsid w:val="001E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0B"/>
    <w:pPr>
      <w:spacing w:after="0" w:line="240" w:lineRule="auto"/>
    </w:pPr>
    <w:rPr>
      <w:rFonts w:ascii="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3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Arkansas State University</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 Saleh</dc:creator>
  <cp:lastModifiedBy>Amany Saleh</cp:lastModifiedBy>
  <cp:revision>1</cp:revision>
  <dcterms:created xsi:type="dcterms:W3CDTF">2010-11-10T19:11:00Z</dcterms:created>
  <dcterms:modified xsi:type="dcterms:W3CDTF">2010-11-10T19:12:00Z</dcterms:modified>
</cp:coreProperties>
</file>